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72" w:rsidRPr="00A35572" w:rsidRDefault="00E321DE" w:rsidP="00A355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715645" cy="835025"/>
            <wp:effectExtent l="0" t="0" r="8255" b="317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572" w:rsidRPr="00A35572" w:rsidRDefault="00A35572" w:rsidP="00A355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  <w:lang w:val="ru-RU" w:eastAsia="ru-RU" w:bidi="ar-SA"/>
        </w:rPr>
      </w:pPr>
      <w:r w:rsidRPr="00A35572">
        <w:rPr>
          <w:rFonts w:ascii="Times New Roman" w:hAnsi="Times New Roman"/>
          <w:spacing w:val="-4"/>
          <w:sz w:val="28"/>
          <w:szCs w:val="28"/>
          <w:lang w:val="ru-RU" w:eastAsia="ru-RU" w:bidi="ar-SA"/>
        </w:rPr>
        <w:t>РОССИЙСКАЯ ФЕДЕРАЦИЯ</w:t>
      </w:r>
    </w:p>
    <w:p w:rsidR="00A35572" w:rsidRPr="00A35572" w:rsidRDefault="00A35572" w:rsidP="00A355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5572" w:rsidRPr="00A35572" w:rsidRDefault="00A35572" w:rsidP="00A355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A35572">
        <w:rPr>
          <w:rFonts w:ascii="Times New Roman" w:hAnsi="Times New Roman"/>
          <w:sz w:val="28"/>
          <w:szCs w:val="28"/>
          <w:lang w:val="ru-RU" w:eastAsia="ru-RU" w:bidi="ar-SA"/>
        </w:rPr>
        <w:t xml:space="preserve">АДМИНИСТРАЦИЯ ГОРОДА АЧИНСКА </w:t>
      </w:r>
    </w:p>
    <w:p w:rsidR="00A35572" w:rsidRPr="00A35572" w:rsidRDefault="00A35572" w:rsidP="00A355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  <w:r w:rsidRPr="00A35572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>КРАСНОЯРСКОГО КРАЯ</w:t>
      </w:r>
    </w:p>
    <w:p w:rsidR="00A35572" w:rsidRPr="00A35572" w:rsidRDefault="00A35572" w:rsidP="00A355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  <w:lang w:val="ru-RU" w:eastAsia="ru-RU" w:bidi="ar-SA"/>
        </w:rPr>
      </w:pPr>
      <w:proofErr w:type="gramStart"/>
      <w:r w:rsidRPr="00A35572">
        <w:rPr>
          <w:rFonts w:ascii="Times New Roman" w:hAnsi="Times New Roman"/>
          <w:spacing w:val="-7"/>
          <w:w w:val="128"/>
          <w:position w:val="4"/>
          <w:sz w:val="48"/>
          <w:szCs w:val="48"/>
          <w:lang w:val="ru-RU" w:eastAsia="ru-RU" w:bidi="ar-SA"/>
        </w:rPr>
        <w:t>П</w:t>
      </w:r>
      <w:proofErr w:type="gramEnd"/>
      <w:r w:rsidRPr="00A35572">
        <w:rPr>
          <w:rFonts w:ascii="Times New Roman" w:hAnsi="Times New Roman"/>
          <w:spacing w:val="-7"/>
          <w:w w:val="128"/>
          <w:position w:val="4"/>
          <w:sz w:val="48"/>
          <w:szCs w:val="48"/>
          <w:lang w:val="ru-RU" w:eastAsia="ru-RU" w:bidi="ar-SA"/>
        </w:rPr>
        <w:t xml:space="preserve"> О С Т А Н О В Л Е Н И Е</w:t>
      </w:r>
    </w:p>
    <w:p w:rsidR="003A221E" w:rsidRPr="00A35572" w:rsidRDefault="003A221E" w:rsidP="00A355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14AE" w:rsidRPr="00A35572" w:rsidRDefault="00B714AE" w:rsidP="00A355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14AE" w:rsidRPr="00A35572" w:rsidRDefault="00A35572" w:rsidP="00A355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29.10</w:t>
      </w:r>
      <w:r w:rsidR="00AA4110">
        <w:rPr>
          <w:rFonts w:ascii="Times New Roman" w:hAnsi="Times New Roman"/>
          <w:sz w:val="28"/>
          <w:szCs w:val="28"/>
          <w:lang w:val="ru-RU"/>
        </w:rPr>
        <w:t>.2021</w:t>
      </w:r>
      <w:bookmarkStart w:id="0" w:name="_GoBack"/>
      <w:bookmarkEnd w:id="0"/>
      <w:r w:rsidRPr="00A35572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A3557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A35572">
        <w:rPr>
          <w:rFonts w:ascii="Times New Roman" w:hAnsi="Times New Roman"/>
          <w:sz w:val="28"/>
          <w:szCs w:val="28"/>
          <w:lang w:val="ru-RU"/>
        </w:rPr>
        <w:t xml:space="preserve">              г. Ачинск                                                 310-п</w:t>
      </w:r>
    </w:p>
    <w:p w:rsidR="00B714AE" w:rsidRPr="00A35572" w:rsidRDefault="00B714AE" w:rsidP="00A355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14AE" w:rsidRPr="00A35572" w:rsidRDefault="00B714AE" w:rsidP="00A355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14AE" w:rsidRPr="00A35572" w:rsidRDefault="00B714AE" w:rsidP="00A355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221E" w:rsidRDefault="003A221E" w:rsidP="00A355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5572" w:rsidRDefault="00A35572" w:rsidP="00A355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5572" w:rsidRPr="00A35572" w:rsidRDefault="00A35572" w:rsidP="00A355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5108"/>
      </w:tblGrid>
      <w:tr w:rsidR="003A221E" w:rsidRPr="00AA4110" w:rsidTr="00C5375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A221E" w:rsidRPr="00A07229" w:rsidRDefault="008B4727" w:rsidP="00B014C6">
            <w:pPr>
              <w:pStyle w:val="ConsNonformat"/>
              <w:widowControl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7229">
              <w:rPr>
                <w:rFonts w:ascii="Times New Roman" w:hAnsi="Times New Roman"/>
                <w:sz w:val="28"/>
                <w:szCs w:val="28"/>
              </w:rPr>
              <w:t>О</w:t>
            </w:r>
            <w:r w:rsidR="00233E3D" w:rsidRPr="00A072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29">
              <w:rPr>
                <w:rFonts w:ascii="Times New Roman" w:hAnsi="Times New Roman"/>
                <w:sz w:val="28"/>
                <w:szCs w:val="28"/>
              </w:rPr>
              <w:t>назначении</w:t>
            </w:r>
            <w:r w:rsidR="00233E3D" w:rsidRPr="00A072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229">
              <w:rPr>
                <w:rFonts w:ascii="Times New Roman" w:hAnsi="Times New Roman"/>
                <w:sz w:val="28"/>
                <w:szCs w:val="28"/>
              </w:rPr>
              <w:t xml:space="preserve">публичных слушаний по проекту решения </w:t>
            </w:r>
            <w:r w:rsidR="00461CD9" w:rsidRPr="00A07229">
              <w:rPr>
                <w:rFonts w:ascii="Times New Roman" w:hAnsi="Times New Roman"/>
                <w:sz w:val="28"/>
                <w:szCs w:val="28"/>
              </w:rPr>
              <w:t xml:space="preserve">Ачинского </w:t>
            </w:r>
            <w:r w:rsidRPr="00A07229">
              <w:rPr>
                <w:rFonts w:ascii="Times New Roman" w:hAnsi="Times New Roman"/>
                <w:sz w:val="28"/>
                <w:szCs w:val="28"/>
              </w:rPr>
              <w:t xml:space="preserve">городского Совета депутатов «О бюджете города </w:t>
            </w:r>
            <w:r w:rsidR="00720F34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A07229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A7790C">
              <w:rPr>
                <w:rFonts w:ascii="Times New Roman" w:hAnsi="Times New Roman"/>
                <w:sz w:val="28"/>
                <w:szCs w:val="28"/>
              </w:rPr>
              <w:t>2</w:t>
            </w:r>
            <w:r w:rsidR="00B014C6">
              <w:rPr>
                <w:rFonts w:ascii="Times New Roman" w:hAnsi="Times New Roman"/>
                <w:sz w:val="28"/>
                <w:szCs w:val="28"/>
              </w:rPr>
              <w:t>2</w:t>
            </w:r>
            <w:r w:rsidRPr="00A07229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</w:t>
            </w:r>
            <w:r w:rsidR="00DC753C">
              <w:rPr>
                <w:rFonts w:ascii="Times New Roman" w:hAnsi="Times New Roman"/>
                <w:sz w:val="28"/>
                <w:szCs w:val="28"/>
              </w:rPr>
              <w:t>2</w:t>
            </w:r>
            <w:r w:rsidR="00B014C6">
              <w:rPr>
                <w:rFonts w:ascii="Times New Roman" w:hAnsi="Times New Roman"/>
                <w:sz w:val="28"/>
                <w:szCs w:val="28"/>
              </w:rPr>
              <w:t>3</w:t>
            </w:r>
            <w:r w:rsidRPr="00A07229">
              <w:rPr>
                <w:rFonts w:ascii="Times New Roman" w:hAnsi="Times New Roman"/>
                <w:sz w:val="28"/>
                <w:szCs w:val="28"/>
              </w:rPr>
              <w:t>-20</w:t>
            </w:r>
            <w:r w:rsidR="00540271" w:rsidRPr="00A07229">
              <w:rPr>
                <w:rFonts w:ascii="Times New Roman" w:hAnsi="Times New Roman"/>
                <w:sz w:val="28"/>
                <w:szCs w:val="28"/>
              </w:rPr>
              <w:t>2</w:t>
            </w:r>
            <w:r w:rsidR="00B014C6">
              <w:rPr>
                <w:rFonts w:ascii="Times New Roman" w:hAnsi="Times New Roman"/>
                <w:sz w:val="28"/>
                <w:szCs w:val="28"/>
              </w:rPr>
              <w:t>4</w:t>
            </w:r>
            <w:r w:rsidRPr="00A07229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3A221E" w:rsidRPr="00A07229" w:rsidRDefault="003A221E" w:rsidP="000864E0">
            <w:pPr>
              <w:spacing w:after="0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3A221E" w:rsidRPr="00A35572" w:rsidRDefault="003A221E" w:rsidP="00A3557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864FE" w:rsidRPr="00A35572" w:rsidRDefault="009864FE" w:rsidP="00A3557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E1910" w:rsidRPr="00DB5ABE" w:rsidRDefault="00A21BDF" w:rsidP="00F5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07229">
        <w:rPr>
          <w:rFonts w:ascii="Times New Roman" w:hAnsi="Times New Roman"/>
          <w:lang w:val="ru-RU"/>
        </w:rPr>
        <w:tab/>
      </w:r>
      <w:proofErr w:type="gramStart"/>
      <w:r w:rsidR="002D211A" w:rsidRPr="002D211A">
        <w:rPr>
          <w:rFonts w:ascii="Times New Roman" w:hAnsi="Times New Roman"/>
          <w:sz w:val="28"/>
          <w:szCs w:val="28"/>
          <w:lang w:val="ru-RU"/>
        </w:rPr>
        <w:t>В соответствии</w:t>
      </w:r>
      <w:r w:rsidR="002D211A">
        <w:rPr>
          <w:rFonts w:ascii="Times New Roman" w:hAnsi="Times New Roman"/>
          <w:sz w:val="28"/>
          <w:szCs w:val="28"/>
          <w:lang w:val="ru-RU"/>
        </w:rPr>
        <w:t xml:space="preserve"> со статьей 46 </w:t>
      </w:r>
      <w:r w:rsidR="009176A2" w:rsidRPr="009176A2">
        <w:rPr>
          <w:rFonts w:ascii="Times New Roman" w:hAnsi="Times New Roman"/>
          <w:sz w:val="28"/>
          <w:szCs w:val="28"/>
          <w:lang w:val="ru-RU"/>
        </w:rPr>
        <w:t>решени</w:t>
      </w:r>
      <w:r w:rsidR="009176A2">
        <w:rPr>
          <w:rFonts w:ascii="Times New Roman" w:hAnsi="Times New Roman"/>
          <w:sz w:val="28"/>
          <w:szCs w:val="28"/>
          <w:lang w:val="ru-RU"/>
        </w:rPr>
        <w:t>я</w:t>
      </w:r>
      <w:r w:rsidR="009176A2" w:rsidRPr="009176A2">
        <w:rPr>
          <w:rFonts w:ascii="Times New Roman" w:hAnsi="Times New Roman"/>
          <w:sz w:val="28"/>
          <w:szCs w:val="28"/>
          <w:lang w:val="ru-RU"/>
        </w:rPr>
        <w:t xml:space="preserve"> Ачинского городского Совета депутатов от 30.01.2009 № 46-360р «О бюджетном процессе в городе Ачинске»</w:t>
      </w:r>
      <w:r w:rsidR="006E1910" w:rsidRPr="009771E2">
        <w:rPr>
          <w:rFonts w:ascii="Times New Roman" w:hAnsi="Times New Roman"/>
          <w:sz w:val="28"/>
          <w:szCs w:val="28"/>
          <w:lang w:val="ru-RU"/>
        </w:rPr>
        <w:t>, решением Ачинского городского Совета депутатов от 14.06.2006 № 16-81р</w:t>
      </w:r>
      <w:r w:rsidR="00AC280E" w:rsidRPr="009771E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AC280E" w:rsidRPr="009771E2">
        <w:rPr>
          <w:rFonts w:ascii="Times New Roman" w:hAnsi="Times New Roman"/>
          <w:sz w:val="28"/>
          <w:szCs w:val="28"/>
          <w:lang w:val="ru-RU" w:eastAsia="ru-RU" w:bidi="ar-SA"/>
        </w:rPr>
        <w:t xml:space="preserve">Об утверждении </w:t>
      </w:r>
      <w:r w:rsidR="009176A2">
        <w:rPr>
          <w:rFonts w:ascii="Times New Roman" w:hAnsi="Times New Roman"/>
          <w:sz w:val="28"/>
          <w:szCs w:val="28"/>
          <w:lang w:val="ru-RU" w:eastAsia="ru-RU" w:bidi="ar-SA"/>
        </w:rPr>
        <w:t xml:space="preserve">Положения о публичных слушаниях </w:t>
      </w:r>
      <w:r w:rsidR="00AC280E" w:rsidRPr="009771E2">
        <w:rPr>
          <w:rFonts w:ascii="Times New Roman" w:hAnsi="Times New Roman"/>
          <w:sz w:val="28"/>
          <w:szCs w:val="28"/>
          <w:lang w:val="ru-RU" w:eastAsia="ru-RU" w:bidi="ar-SA"/>
        </w:rPr>
        <w:t>в городе Ачинске»</w:t>
      </w:r>
      <w:r w:rsidR="006E1910" w:rsidRPr="009771E2">
        <w:rPr>
          <w:rFonts w:ascii="Times New Roman" w:hAnsi="Times New Roman"/>
          <w:sz w:val="28"/>
          <w:szCs w:val="28"/>
          <w:lang w:val="ru-RU"/>
        </w:rPr>
        <w:t>,</w:t>
      </w:r>
      <w:r w:rsidR="002D2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5ABE">
        <w:rPr>
          <w:rFonts w:ascii="Times New Roman" w:hAnsi="Times New Roman"/>
          <w:sz w:val="28"/>
          <w:szCs w:val="28"/>
          <w:lang w:val="ru-RU"/>
        </w:rPr>
        <w:t xml:space="preserve">с целью назначения </w:t>
      </w:r>
      <w:r w:rsidR="00DB5ABE" w:rsidRPr="00DB5ABE">
        <w:rPr>
          <w:rFonts w:ascii="Times New Roman" w:hAnsi="Times New Roman"/>
          <w:sz w:val="28"/>
          <w:szCs w:val="28"/>
          <w:lang w:val="ru-RU"/>
        </w:rPr>
        <w:t>публичных слушаний по проекту решения Ачинского городского Совета депутатов «О бюджете города на 202</w:t>
      </w:r>
      <w:r w:rsidR="00B014C6">
        <w:rPr>
          <w:rFonts w:ascii="Times New Roman" w:hAnsi="Times New Roman"/>
          <w:sz w:val="28"/>
          <w:szCs w:val="28"/>
          <w:lang w:val="ru-RU"/>
        </w:rPr>
        <w:t>2</w:t>
      </w:r>
      <w:r w:rsidR="00DB5ABE" w:rsidRPr="00DB5ABE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9176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5ABE" w:rsidRPr="00DB5ABE">
        <w:rPr>
          <w:rFonts w:ascii="Times New Roman" w:hAnsi="Times New Roman"/>
          <w:sz w:val="28"/>
          <w:szCs w:val="28"/>
          <w:lang w:val="ru-RU"/>
        </w:rPr>
        <w:t>и плановый период 202</w:t>
      </w:r>
      <w:r w:rsidR="00B014C6">
        <w:rPr>
          <w:rFonts w:ascii="Times New Roman" w:hAnsi="Times New Roman"/>
          <w:sz w:val="28"/>
          <w:szCs w:val="28"/>
          <w:lang w:val="ru-RU"/>
        </w:rPr>
        <w:t>3</w:t>
      </w:r>
      <w:r w:rsidR="00DB5ABE" w:rsidRPr="00DB5ABE">
        <w:rPr>
          <w:rFonts w:ascii="Times New Roman" w:hAnsi="Times New Roman"/>
          <w:sz w:val="28"/>
          <w:szCs w:val="28"/>
          <w:lang w:val="ru-RU"/>
        </w:rPr>
        <w:t>-202</w:t>
      </w:r>
      <w:r w:rsidR="00B014C6">
        <w:rPr>
          <w:rFonts w:ascii="Times New Roman" w:hAnsi="Times New Roman"/>
          <w:sz w:val="28"/>
          <w:szCs w:val="28"/>
          <w:lang w:val="ru-RU"/>
        </w:rPr>
        <w:t>4</w:t>
      </w:r>
      <w:r w:rsidR="00DB5ABE" w:rsidRPr="00DB5ABE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846314">
        <w:rPr>
          <w:rFonts w:ascii="Times New Roman" w:hAnsi="Times New Roman"/>
          <w:sz w:val="28"/>
          <w:szCs w:val="28"/>
          <w:lang w:val="ru-RU"/>
        </w:rPr>
        <w:t>,</w:t>
      </w:r>
      <w:r w:rsidR="002D211A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2D211A" w:rsidRPr="006E07AD">
        <w:rPr>
          <w:rFonts w:ascii="Times New Roman" w:hAnsi="Times New Roman"/>
          <w:sz w:val="28"/>
          <w:szCs w:val="28"/>
          <w:lang w:val="ru-RU"/>
        </w:rPr>
        <w:t>уководствуясь</w:t>
      </w:r>
      <w:proofErr w:type="gramEnd"/>
      <w:r w:rsidR="002D211A" w:rsidRPr="006E07AD">
        <w:rPr>
          <w:rFonts w:ascii="Times New Roman" w:hAnsi="Times New Roman"/>
          <w:sz w:val="28"/>
          <w:szCs w:val="28"/>
          <w:lang w:val="ru-RU"/>
        </w:rPr>
        <w:t xml:space="preserve"> статьями 17, 36, 40, 55 Устава</w:t>
      </w:r>
      <w:r w:rsidR="002D211A" w:rsidRPr="009771E2">
        <w:rPr>
          <w:rFonts w:ascii="Times New Roman" w:hAnsi="Times New Roman"/>
          <w:sz w:val="28"/>
          <w:szCs w:val="28"/>
          <w:lang w:val="ru-RU"/>
        </w:rPr>
        <w:t xml:space="preserve"> города Ачинска</w:t>
      </w:r>
      <w:r w:rsidR="00FE6663">
        <w:rPr>
          <w:rFonts w:ascii="Times New Roman" w:hAnsi="Times New Roman"/>
          <w:sz w:val="28"/>
          <w:szCs w:val="28"/>
          <w:lang w:val="ru-RU"/>
        </w:rPr>
        <w:t>,</w:t>
      </w:r>
    </w:p>
    <w:p w:rsidR="006E1910" w:rsidRPr="00A07229" w:rsidRDefault="006E1910" w:rsidP="00F55E5D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E1910" w:rsidRPr="00A07229" w:rsidRDefault="006E1910" w:rsidP="00F55E5D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7229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6E1910" w:rsidRPr="00A07229" w:rsidRDefault="006E1910" w:rsidP="00F55E5D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771E2" w:rsidRDefault="006E1910" w:rsidP="00A35572">
      <w:pPr>
        <w:pStyle w:val="ConsNonformat"/>
        <w:widowControl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7229">
        <w:rPr>
          <w:rFonts w:ascii="Times New Roman" w:hAnsi="Times New Roman"/>
          <w:sz w:val="28"/>
          <w:szCs w:val="28"/>
        </w:rPr>
        <w:lastRenderedPageBreak/>
        <w:t>1. Назначить публичные слушания по проекту решения Ачинского городского Совета деп</w:t>
      </w:r>
      <w:r w:rsidR="00540271" w:rsidRPr="00A07229">
        <w:rPr>
          <w:rFonts w:ascii="Times New Roman" w:hAnsi="Times New Roman"/>
          <w:sz w:val="28"/>
          <w:szCs w:val="28"/>
        </w:rPr>
        <w:t>утатов «О бюджете города на 20</w:t>
      </w:r>
      <w:r w:rsidR="00731894">
        <w:rPr>
          <w:rFonts w:ascii="Times New Roman" w:hAnsi="Times New Roman"/>
          <w:sz w:val="28"/>
          <w:szCs w:val="28"/>
        </w:rPr>
        <w:t>2</w:t>
      </w:r>
      <w:r w:rsidR="00C76929">
        <w:rPr>
          <w:rFonts w:ascii="Times New Roman" w:hAnsi="Times New Roman"/>
          <w:sz w:val="28"/>
          <w:szCs w:val="28"/>
        </w:rPr>
        <w:t>2</w:t>
      </w:r>
      <w:r w:rsidRPr="00A07229">
        <w:rPr>
          <w:rFonts w:ascii="Times New Roman" w:hAnsi="Times New Roman"/>
          <w:sz w:val="28"/>
          <w:szCs w:val="28"/>
        </w:rPr>
        <w:t xml:space="preserve"> год и плановый </w:t>
      </w:r>
      <w:r w:rsidRPr="0072282C">
        <w:rPr>
          <w:rFonts w:ascii="Times New Roman" w:hAnsi="Times New Roman"/>
          <w:sz w:val="28"/>
          <w:szCs w:val="28"/>
        </w:rPr>
        <w:t>период 20</w:t>
      </w:r>
      <w:r w:rsidR="002E4603">
        <w:rPr>
          <w:rFonts w:ascii="Times New Roman" w:hAnsi="Times New Roman"/>
          <w:sz w:val="28"/>
          <w:szCs w:val="28"/>
        </w:rPr>
        <w:t>2</w:t>
      </w:r>
      <w:r w:rsidR="00C76929">
        <w:rPr>
          <w:rFonts w:ascii="Times New Roman" w:hAnsi="Times New Roman"/>
          <w:sz w:val="28"/>
          <w:szCs w:val="28"/>
        </w:rPr>
        <w:t>3</w:t>
      </w:r>
      <w:r w:rsidRPr="0072282C">
        <w:rPr>
          <w:rFonts w:ascii="Times New Roman" w:hAnsi="Times New Roman"/>
          <w:sz w:val="28"/>
          <w:szCs w:val="28"/>
        </w:rPr>
        <w:t>-20</w:t>
      </w:r>
      <w:r w:rsidR="00540271" w:rsidRPr="0072282C">
        <w:rPr>
          <w:rFonts w:ascii="Times New Roman" w:hAnsi="Times New Roman"/>
          <w:sz w:val="28"/>
          <w:szCs w:val="28"/>
        </w:rPr>
        <w:t>2</w:t>
      </w:r>
      <w:r w:rsidR="00C76929">
        <w:rPr>
          <w:rFonts w:ascii="Times New Roman" w:hAnsi="Times New Roman"/>
          <w:sz w:val="28"/>
          <w:szCs w:val="28"/>
        </w:rPr>
        <w:t>4</w:t>
      </w:r>
      <w:r w:rsidRPr="0072282C">
        <w:rPr>
          <w:rFonts w:ascii="Times New Roman" w:hAnsi="Times New Roman"/>
          <w:sz w:val="28"/>
          <w:szCs w:val="28"/>
        </w:rPr>
        <w:t xml:space="preserve"> годов» на </w:t>
      </w:r>
      <w:r w:rsidR="00C76929" w:rsidRPr="00C76929">
        <w:rPr>
          <w:rFonts w:ascii="Times New Roman" w:hAnsi="Times New Roman"/>
          <w:sz w:val="28"/>
          <w:szCs w:val="28"/>
        </w:rPr>
        <w:t>23</w:t>
      </w:r>
      <w:r w:rsidR="00C76929">
        <w:rPr>
          <w:rFonts w:ascii="Times New Roman" w:hAnsi="Times New Roman"/>
          <w:sz w:val="28"/>
          <w:szCs w:val="28"/>
        </w:rPr>
        <w:t xml:space="preserve"> ноября </w:t>
      </w:r>
      <w:r w:rsidR="00C76929" w:rsidRPr="00C76929">
        <w:rPr>
          <w:rFonts w:ascii="Times New Roman" w:hAnsi="Times New Roman"/>
          <w:sz w:val="28"/>
          <w:szCs w:val="28"/>
        </w:rPr>
        <w:t>2021</w:t>
      </w:r>
      <w:r w:rsidR="00C76929">
        <w:rPr>
          <w:rFonts w:ascii="Times New Roman" w:hAnsi="Times New Roman"/>
          <w:sz w:val="28"/>
          <w:szCs w:val="28"/>
        </w:rPr>
        <w:t xml:space="preserve"> года </w:t>
      </w:r>
      <w:r w:rsidR="00540271" w:rsidRPr="0072282C">
        <w:rPr>
          <w:rFonts w:ascii="Times New Roman" w:hAnsi="Times New Roman"/>
          <w:sz w:val="28"/>
          <w:szCs w:val="28"/>
        </w:rPr>
        <w:t xml:space="preserve">в </w:t>
      </w:r>
      <w:r w:rsidR="00731894" w:rsidRPr="0072282C">
        <w:rPr>
          <w:rFonts w:ascii="Times New Roman" w:hAnsi="Times New Roman"/>
          <w:sz w:val="28"/>
          <w:szCs w:val="28"/>
        </w:rPr>
        <w:t>1</w:t>
      </w:r>
      <w:r w:rsidR="00731894">
        <w:rPr>
          <w:rFonts w:ascii="Times New Roman" w:hAnsi="Times New Roman"/>
          <w:sz w:val="28"/>
          <w:szCs w:val="28"/>
        </w:rPr>
        <w:t xml:space="preserve">7 </w:t>
      </w:r>
      <w:r w:rsidR="00731894" w:rsidRPr="0072282C">
        <w:rPr>
          <w:rFonts w:ascii="Times New Roman" w:hAnsi="Times New Roman"/>
          <w:sz w:val="28"/>
          <w:szCs w:val="28"/>
        </w:rPr>
        <w:t xml:space="preserve">часов </w:t>
      </w:r>
      <w:r w:rsidR="00731894">
        <w:rPr>
          <w:rFonts w:ascii="Times New Roman" w:hAnsi="Times New Roman"/>
          <w:sz w:val="28"/>
          <w:szCs w:val="28"/>
        </w:rPr>
        <w:t>15</w:t>
      </w:r>
      <w:r w:rsidR="00731894" w:rsidRPr="0072282C">
        <w:rPr>
          <w:rFonts w:ascii="Times New Roman" w:hAnsi="Times New Roman"/>
          <w:sz w:val="28"/>
          <w:szCs w:val="28"/>
        </w:rPr>
        <w:t xml:space="preserve"> минут</w:t>
      </w:r>
      <w:r w:rsidRPr="0072282C">
        <w:rPr>
          <w:rFonts w:ascii="Times New Roman" w:hAnsi="Times New Roman"/>
          <w:sz w:val="28"/>
          <w:szCs w:val="28"/>
        </w:rPr>
        <w:t xml:space="preserve">. </w:t>
      </w:r>
    </w:p>
    <w:p w:rsidR="00A35572" w:rsidRDefault="00A35572" w:rsidP="00F55E5D">
      <w:pPr>
        <w:pStyle w:val="ConsNonformat"/>
        <w:widowControl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1910" w:rsidRPr="00A07229" w:rsidRDefault="009771E2" w:rsidP="009771E2">
      <w:pPr>
        <w:pStyle w:val="ConsNonformat"/>
        <w:widowControl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E1910" w:rsidRPr="0072282C">
        <w:rPr>
          <w:rFonts w:ascii="Times New Roman" w:hAnsi="Times New Roman"/>
          <w:sz w:val="28"/>
          <w:szCs w:val="28"/>
        </w:rPr>
        <w:t>Местом</w:t>
      </w:r>
      <w:r w:rsidR="006E1910" w:rsidRPr="00A07229">
        <w:rPr>
          <w:rFonts w:ascii="Times New Roman" w:hAnsi="Times New Roman"/>
          <w:sz w:val="28"/>
          <w:szCs w:val="28"/>
        </w:rPr>
        <w:t xml:space="preserve"> проведения публичных слушаний определить зал заседаний 2-2, расположенный на втором этаже здания администрации города Ачинска по адресу: Красноярский край, г. Ачинск, ул. Свердлова, 17.</w:t>
      </w:r>
    </w:p>
    <w:p w:rsidR="00AC280E" w:rsidRDefault="00AC280E" w:rsidP="00F55E5D">
      <w:pPr>
        <w:pStyle w:val="ConsNormal"/>
        <w:widowControl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280E" w:rsidRDefault="00F45ED5" w:rsidP="00F55E5D">
      <w:pPr>
        <w:pStyle w:val="ConsNormal"/>
        <w:widowControl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280E">
        <w:rPr>
          <w:rFonts w:ascii="Times New Roman" w:hAnsi="Times New Roman"/>
          <w:sz w:val="28"/>
          <w:szCs w:val="28"/>
        </w:rPr>
        <w:t>. Утвердить те</w:t>
      </w:r>
      <w:proofErr w:type="gramStart"/>
      <w:r w:rsidR="00AC280E">
        <w:rPr>
          <w:rFonts w:ascii="Times New Roman" w:hAnsi="Times New Roman"/>
          <w:sz w:val="28"/>
          <w:szCs w:val="28"/>
        </w:rPr>
        <w:t>кст пр</w:t>
      </w:r>
      <w:proofErr w:type="gramEnd"/>
      <w:r w:rsidR="00AC280E">
        <w:rPr>
          <w:rFonts w:ascii="Times New Roman" w:hAnsi="Times New Roman"/>
          <w:sz w:val="28"/>
          <w:szCs w:val="28"/>
        </w:rPr>
        <w:t xml:space="preserve">оекта </w:t>
      </w:r>
      <w:r w:rsidR="00F55E5D">
        <w:rPr>
          <w:rFonts w:ascii="Times New Roman" w:hAnsi="Times New Roman"/>
          <w:sz w:val="28"/>
          <w:szCs w:val="28"/>
        </w:rPr>
        <w:t>р</w:t>
      </w:r>
      <w:r w:rsidR="00AC280E">
        <w:rPr>
          <w:rFonts w:ascii="Times New Roman" w:hAnsi="Times New Roman"/>
          <w:sz w:val="28"/>
          <w:szCs w:val="28"/>
        </w:rPr>
        <w:t>ешения Ачинского городского Совета депутатов «О бюджете города на 20</w:t>
      </w:r>
      <w:r w:rsidR="00BD58AD">
        <w:rPr>
          <w:rFonts w:ascii="Times New Roman" w:hAnsi="Times New Roman"/>
          <w:sz w:val="28"/>
          <w:szCs w:val="28"/>
        </w:rPr>
        <w:t>2</w:t>
      </w:r>
      <w:r w:rsidR="004A1563">
        <w:rPr>
          <w:rFonts w:ascii="Times New Roman" w:hAnsi="Times New Roman"/>
          <w:sz w:val="28"/>
          <w:szCs w:val="28"/>
        </w:rPr>
        <w:t>2</w:t>
      </w:r>
      <w:r w:rsidR="00AC280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A1563">
        <w:rPr>
          <w:rFonts w:ascii="Times New Roman" w:hAnsi="Times New Roman"/>
          <w:sz w:val="28"/>
          <w:szCs w:val="28"/>
        </w:rPr>
        <w:t>3</w:t>
      </w:r>
      <w:r w:rsidR="00AC280E">
        <w:rPr>
          <w:rFonts w:ascii="Times New Roman" w:hAnsi="Times New Roman"/>
          <w:sz w:val="28"/>
          <w:szCs w:val="28"/>
        </w:rPr>
        <w:t>-202</w:t>
      </w:r>
      <w:r w:rsidR="004A1563">
        <w:rPr>
          <w:rFonts w:ascii="Times New Roman" w:hAnsi="Times New Roman"/>
          <w:sz w:val="28"/>
          <w:szCs w:val="28"/>
        </w:rPr>
        <w:t>4</w:t>
      </w:r>
      <w:r w:rsidR="00AC280E">
        <w:rPr>
          <w:rFonts w:ascii="Times New Roman" w:hAnsi="Times New Roman"/>
          <w:sz w:val="28"/>
          <w:szCs w:val="28"/>
        </w:rPr>
        <w:t xml:space="preserve"> годов» (приложение 1).</w:t>
      </w:r>
    </w:p>
    <w:p w:rsidR="00B43361" w:rsidRDefault="00B43361" w:rsidP="00F55E5D">
      <w:pPr>
        <w:pStyle w:val="ConsNormal"/>
        <w:widowControl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1910" w:rsidRDefault="00F337AB" w:rsidP="00F55E5D">
      <w:pPr>
        <w:pStyle w:val="ConsNormal"/>
        <w:widowControl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280E">
        <w:rPr>
          <w:rFonts w:ascii="Times New Roman" w:hAnsi="Times New Roman"/>
          <w:sz w:val="28"/>
          <w:szCs w:val="28"/>
        </w:rPr>
        <w:t xml:space="preserve">. Утвердить </w:t>
      </w:r>
      <w:r w:rsidR="006E1910" w:rsidRPr="00A07229">
        <w:rPr>
          <w:rFonts w:ascii="Times New Roman" w:hAnsi="Times New Roman"/>
          <w:sz w:val="28"/>
          <w:szCs w:val="28"/>
        </w:rPr>
        <w:t>информационно</w:t>
      </w:r>
      <w:r w:rsidR="00AC280E">
        <w:rPr>
          <w:rFonts w:ascii="Times New Roman" w:hAnsi="Times New Roman"/>
          <w:sz w:val="28"/>
          <w:szCs w:val="28"/>
        </w:rPr>
        <w:t>е</w:t>
      </w:r>
      <w:r w:rsidR="006E1910" w:rsidRPr="00A07229">
        <w:rPr>
          <w:rFonts w:ascii="Times New Roman" w:hAnsi="Times New Roman"/>
          <w:sz w:val="28"/>
          <w:szCs w:val="28"/>
        </w:rPr>
        <w:t xml:space="preserve"> сообщени</w:t>
      </w:r>
      <w:r w:rsidR="00AC280E">
        <w:rPr>
          <w:rFonts w:ascii="Times New Roman" w:hAnsi="Times New Roman"/>
          <w:sz w:val="28"/>
          <w:szCs w:val="28"/>
        </w:rPr>
        <w:t>е</w:t>
      </w:r>
      <w:r w:rsidR="006E1910" w:rsidRPr="00A07229">
        <w:rPr>
          <w:rFonts w:ascii="Times New Roman" w:hAnsi="Times New Roman"/>
          <w:sz w:val="28"/>
          <w:szCs w:val="28"/>
        </w:rPr>
        <w:t xml:space="preserve"> о проведении публичных слушаний (приложение 2).</w:t>
      </w:r>
    </w:p>
    <w:p w:rsidR="00F337AB" w:rsidRDefault="00F337AB" w:rsidP="00F55E5D">
      <w:pPr>
        <w:pStyle w:val="ConsNormal"/>
        <w:widowControl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37AB" w:rsidRDefault="00F337AB" w:rsidP="00F337AB">
      <w:pPr>
        <w:pStyle w:val="ConsNormal"/>
        <w:widowControl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Исполняющему обязанности руководителя финансового управления администрации города Ачинска </w:t>
      </w:r>
      <w:proofErr w:type="spellStart"/>
      <w:r>
        <w:rPr>
          <w:rFonts w:ascii="Times New Roman" w:hAnsi="Times New Roman"/>
          <w:sz w:val="28"/>
          <w:szCs w:val="28"/>
        </w:rPr>
        <w:t>Глоба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обеспечить соблюдение санитарно-эпидемиологических требований,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 и превентивных мер, направленных на предупреждение распространения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вызванной 2019-nCov.</w:t>
      </w:r>
      <w:proofErr w:type="gramEnd"/>
    </w:p>
    <w:p w:rsidR="00B43361" w:rsidRDefault="00B43361" w:rsidP="00F337AB">
      <w:pPr>
        <w:pStyle w:val="ConsNormal"/>
        <w:widowControl/>
        <w:spacing w:after="0" w:line="240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168C" w:rsidRDefault="008E0986" w:rsidP="00F45B3F">
      <w:pPr>
        <w:pStyle w:val="a4"/>
        <w:tabs>
          <w:tab w:val="left" w:pos="1701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FA168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A168C" w:rsidRPr="00FA168C">
        <w:rPr>
          <w:rFonts w:ascii="Times New Roman" w:hAnsi="Times New Roman"/>
          <w:sz w:val="28"/>
          <w:szCs w:val="28"/>
          <w:lang w:val="ru-RU"/>
        </w:rPr>
        <w:t xml:space="preserve">Контроль исполнения постановления возложить на заместителя Главы города Ачинска </w:t>
      </w:r>
      <w:r w:rsidR="004A1563">
        <w:rPr>
          <w:rFonts w:ascii="Times New Roman" w:hAnsi="Times New Roman"/>
          <w:sz w:val="28"/>
          <w:szCs w:val="28"/>
          <w:lang w:val="ru-RU"/>
        </w:rPr>
        <w:t>Григорьев</w:t>
      </w:r>
      <w:r w:rsidR="00FE6663">
        <w:rPr>
          <w:rFonts w:ascii="Times New Roman" w:hAnsi="Times New Roman"/>
          <w:sz w:val="28"/>
          <w:szCs w:val="28"/>
          <w:lang w:val="ru-RU"/>
        </w:rPr>
        <w:t>у Н.В.</w:t>
      </w:r>
      <w:r w:rsidR="00FA168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A168C" w:rsidRDefault="00FA168C" w:rsidP="00F55E5D">
      <w:pPr>
        <w:pStyle w:val="a4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E1910" w:rsidRPr="00A07229" w:rsidRDefault="008E0986" w:rsidP="00F55E5D">
      <w:pPr>
        <w:pStyle w:val="a4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6E1910" w:rsidRPr="00A07229">
        <w:rPr>
          <w:rFonts w:ascii="Times New Roman" w:hAnsi="Times New Roman"/>
          <w:sz w:val="28"/>
          <w:szCs w:val="28"/>
          <w:lang w:val="ru-RU"/>
        </w:rPr>
        <w:t>. Опубликовать постановление в газете «Ачинска</w:t>
      </w:r>
      <w:r w:rsidR="00C1296C">
        <w:rPr>
          <w:rFonts w:ascii="Times New Roman" w:hAnsi="Times New Roman"/>
          <w:sz w:val="28"/>
          <w:szCs w:val="28"/>
          <w:lang w:val="ru-RU"/>
        </w:rPr>
        <w:t>я</w:t>
      </w:r>
      <w:r w:rsidR="006E1910" w:rsidRPr="00A07229">
        <w:rPr>
          <w:rFonts w:ascii="Times New Roman" w:hAnsi="Times New Roman"/>
          <w:sz w:val="28"/>
          <w:szCs w:val="28"/>
          <w:lang w:val="ru-RU"/>
        </w:rPr>
        <w:t xml:space="preserve"> газета» и разместить на официальном сайте органов местного самоуправления города Ачинска: </w:t>
      </w:r>
      <w:hyperlink r:id="rId8" w:history="1">
        <w:r w:rsidR="006E1910" w:rsidRPr="00A07229">
          <w:rPr>
            <w:rStyle w:val="a7"/>
            <w:rFonts w:ascii="Times New Roman" w:hAnsi="Times New Roman"/>
            <w:color w:val="auto"/>
            <w:sz w:val="28"/>
            <w:szCs w:val="28"/>
          </w:rPr>
          <w:t>www</w:t>
        </w:r>
        <w:r w:rsidR="006E1910" w:rsidRPr="00A07229">
          <w:rPr>
            <w:rStyle w:val="a7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6E1910" w:rsidRPr="00A07229">
          <w:rPr>
            <w:rStyle w:val="a7"/>
            <w:rFonts w:ascii="Times New Roman" w:hAnsi="Times New Roman"/>
            <w:color w:val="auto"/>
            <w:sz w:val="28"/>
            <w:szCs w:val="28"/>
          </w:rPr>
          <w:t>adm</w:t>
        </w:r>
        <w:proofErr w:type="spellEnd"/>
        <w:r w:rsidR="006E1910" w:rsidRPr="00A07229">
          <w:rPr>
            <w:rStyle w:val="a7"/>
            <w:rFonts w:ascii="Times New Roman" w:hAnsi="Times New Roman"/>
            <w:color w:val="auto"/>
            <w:sz w:val="28"/>
            <w:szCs w:val="28"/>
            <w:lang w:val="ru-RU"/>
          </w:rPr>
          <w:t>-</w:t>
        </w:r>
        <w:proofErr w:type="spellStart"/>
        <w:r w:rsidR="006E1910" w:rsidRPr="00A07229">
          <w:rPr>
            <w:rStyle w:val="a7"/>
            <w:rFonts w:ascii="Times New Roman" w:hAnsi="Times New Roman"/>
            <w:color w:val="auto"/>
            <w:sz w:val="28"/>
            <w:szCs w:val="28"/>
          </w:rPr>
          <w:t>achinsk</w:t>
        </w:r>
        <w:proofErr w:type="spellEnd"/>
        <w:r w:rsidR="006E1910" w:rsidRPr="00A07229">
          <w:rPr>
            <w:rStyle w:val="a7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6E1910" w:rsidRPr="00A07229">
          <w:rPr>
            <w:rStyle w:val="a7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="006E1910" w:rsidRPr="00A07229">
        <w:rPr>
          <w:rFonts w:ascii="Times New Roman" w:hAnsi="Times New Roman"/>
          <w:sz w:val="28"/>
          <w:szCs w:val="28"/>
          <w:lang w:val="ru-RU"/>
        </w:rPr>
        <w:t>.</w:t>
      </w:r>
    </w:p>
    <w:p w:rsidR="006E1910" w:rsidRPr="00A07229" w:rsidRDefault="006E1910" w:rsidP="00F55E5D">
      <w:pPr>
        <w:pStyle w:val="a4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E1910" w:rsidRPr="00A07229" w:rsidRDefault="008E0986" w:rsidP="00F55E5D">
      <w:pPr>
        <w:pStyle w:val="ConsPlusTitle"/>
        <w:spacing w:after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6E1910" w:rsidRPr="00A07229">
        <w:rPr>
          <w:rFonts w:ascii="Times New Roman" w:hAnsi="Times New Roman"/>
          <w:b w:val="0"/>
          <w:sz w:val="28"/>
          <w:szCs w:val="28"/>
        </w:rPr>
        <w:t>. Постановление вступает в силу в день, следующий за днём его официального опубликования.</w:t>
      </w:r>
    </w:p>
    <w:p w:rsidR="006E1910" w:rsidRPr="00A07229" w:rsidRDefault="006E1910" w:rsidP="00F55E5D">
      <w:pPr>
        <w:pStyle w:val="ConsPlusTitle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6E1910" w:rsidRPr="00A07229" w:rsidRDefault="006E1910" w:rsidP="00F55E5D">
      <w:pPr>
        <w:pStyle w:val="ConsPlusTitle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6E1910" w:rsidRPr="00A07229" w:rsidRDefault="006E1910" w:rsidP="00F55E5D">
      <w:pPr>
        <w:pStyle w:val="ConsPlusTitle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4759"/>
      </w:tblGrid>
      <w:tr w:rsidR="006E1910" w:rsidRPr="00AA4110" w:rsidTr="000C6470">
        <w:trPr>
          <w:trHeight w:val="9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1910" w:rsidRPr="00365C42" w:rsidRDefault="006E1910" w:rsidP="00E32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5C42">
              <w:rPr>
                <w:rFonts w:ascii="Times New Roman" w:hAnsi="Times New Roman"/>
                <w:sz w:val="28"/>
                <w:szCs w:val="28"/>
                <w:lang w:val="ru-RU"/>
              </w:rPr>
              <w:t>Глав</w:t>
            </w:r>
            <w:r w:rsidR="00E37C7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65C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города Ачинска</w:t>
            </w:r>
            <w:r w:rsidR="000C64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</w:t>
            </w:r>
            <w:r w:rsidR="00E37C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А.Ю. Токарев</w:t>
            </w:r>
            <w:r w:rsidR="000C64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6E1910" w:rsidRPr="00365C42" w:rsidRDefault="006E1910" w:rsidP="00F55E5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E1910" w:rsidRPr="00365C42" w:rsidRDefault="006E1910" w:rsidP="00F55E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D13A7" w:rsidRPr="000C6470" w:rsidRDefault="00B7565E" w:rsidP="006E1910">
      <w:pPr>
        <w:pStyle w:val="a4"/>
        <w:spacing w:after="0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0C6470">
        <w:rPr>
          <w:rFonts w:ascii="Times New Roman" w:hAnsi="Times New Roman"/>
          <w:sz w:val="28"/>
          <w:szCs w:val="28"/>
          <w:highlight w:val="yellow"/>
          <w:lang w:val="ru-RU"/>
        </w:rPr>
        <w:t xml:space="preserve">                                                                           </w:t>
      </w:r>
      <w:r w:rsidR="007E7D52" w:rsidRPr="000C6470">
        <w:rPr>
          <w:rFonts w:ascii="Times New Roman" w:hAnsi="Times New Roman"/>
          <w:sz w:val="28"/>
          <w:szCs w:val="28"/>
          <w:highlight w:val="yellow"/>
          <w:lang w:val="ru-RU"/>
        </w:rPr>
        <w:t xml:space="preserve">         </w:t>
      </w:r>
      <w:r w:rsidRPr="000C6470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="000C6470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</w:p>
    <w:p w:rsidR="005D13A7" w:rsidRPr="00DC0EB9" w:rsidRDefault="005D13A7" w:rsidP="000864E0">
      <w:pPr>
        <w:spacing w:after="0"/>
        <w:rPr>
          <w:rFonts w:ascii="Times New Roman" w:hAnsi="Times New Roman"/>
          <w:szCs w:val="24"/>
          <w:highlight w:val="yellow"/>
          <w:lang w:val="ru-RU"/>
        </w:rPr>
      </w:pPr>
    </w:p>
    <w:p w:rsidR="00F55E5D" w:rsidRDefault="00F55E5D" w:rsidP="000864E0">
      <w:pPr>
        <w:spacing w:after="0"/>
        <w:rPr>
          <w:rFonts w:ascii="Times New Roman" w:hAnsi="Times New Roman"/>
          <w:szCs w:val="24"/>
          <w:highlight w:val="yellow"/>
          <w:lang w:val="ru-RU"/>
        </w:rPr>
      </w:pPr>
    </w:p>
    <w:p w:rsidR="00FA168C" w:rsidRDefault="00FA168C" w:rsidP="000864E0">
      <w:pPr>
        <w:spacing w:after="0"/>
        <w:rPr>
          <w:rFonts w:ascii="Times New Roman" w:hAnsi="Times New Roman"/>
          <w:szCs w:val="24"/>
          <w:highlight w:val="yellow"/>
          <w:lang w:val="ru-RU"/>
        </w:rPr>
      </w:pPr>
    </w:p>
    <w:p w:rsidR="00FA168C" w:rsidRDefault="00FA168C" w:rsidP="000864E0">
      <w:pPr>
        <w:spacing w:after="0"/>
        <w:rPr>
          <w:rFonts w:ascii="Times New Roman" w:hAnsi="Times New Roman"/>
          <w:szCs w:val="24"/>
          <w:highlight w:val="yellow"/>
          <w:lang w:val="ru-RU"/>
        </w:rPr>
      </w:pPr>
    </w:p>
    <w:p w:rsidR="00FA168C" w:rsidRDefault="00FA168C" w:rsidP="000864E0">
      <w:pPr>
        <w:spacing w:after="0"/>
        <w:rPr>
          <w:rFonts w:ascii="Times New Roman" w:hAnsi="Times New Roman"/>
          <w:szCs w:val="24"/>
          <w:highlight w:val="yellow"/>
          <w:lang w:val="ru-RU"/>
        </w:rPr>
      </w:pPr>
    </w:p>
    <w:p w:rsidR="00FA168C" w:rsidRDefault="00FA168C" w:rsidP="000864E0">
      <w:pPr>
        <w:spacing w:after="0"/>
        <w:rPr>
          <w:rFonts w:ascii="Times New Roman" w:hAnsi="Times New Roman"/>
          <w:szCs w:val="24"/>
          <w:highlight w:val="yellow"/>
          <w:lang w:val="ru-RU"/>
        </w:rPr>
      </w:pPr>
    </w:p>
    <w:p w:rsidR="00FA168C" w:rsidRPr="00DC0EB9" w:rsidRDefault="00FA168C" w:rsidP="000864E0">
      <w:pPr>
        <w:spacing w:after="0"/>
        <w:rPr>
          <w:rFonts w:ascii="Times New Roman" w:hAnsi="Times New Roman"/>
          <w:szCs w:val="24"/>
          <w:highlight w:val="yellow"/>
          <w:lang w:val="ru-RU"/>
        </w:rPr>
      </w:pPr>
    </w:p>
    <w:p w:rsidR="000658DC" w:rsidRDefault="000658DC" w:rsidP="000658DC">
      <w:pPr>
        <w:tabs>
          <w:tab w:val="left" w:pos="4536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13590C" w:rsidRPr="00A35572" w:rsidRDefault="0013590C" w:rsidP="00A35572">
      <w:pPr>
        <w:autoSpaceDE w:val="0"/>
        <w:autoSpaceDN w:val="0"/>
        <w:adjustRightInd w:val="0"/>
        <w:spacing w:after="0" w:line="240" w:lineRule="auto"/>
        <w:ind w:left="4111"/>
        <w:jc w:val="right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A35572">
        <w:rPr>
          <w:rFonts w:ascii="Times New Roman" w:hAnsi="Times New Roman"/>
          <w:bCs/>
          <w:sz w:val="24"/>
          <w:szCs w:val="24"/>
          <w:lang w:val="ru-RU" w:eastAsia="ru-RU" w:bidi="ar-SA"/>
        </w:rPr>
        <w:t>Приложение 1</w:t>
      </w:r>
    </w:p>
    <w:p w:rsidR="0013590C" w:rsidRPr="00A35572" w:rsidRDefault="0013590C" w:rsidP="00A35572">
      <w:pPr>
        <w:autoSpaceDE w:val="0"/>
        <w:autoSpaceDN w:val="0"/>
        <w:adjustRightInd w:val="0"/>
        <w:spacing w:after="0" w:line="240" w:lineRule="auto"/>
        <w:ind w:left="4111"/>
        <w:jc w:val="right"/>
        <w:outlineLvl w:val="1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A35572">
        <w:rPr>
          <w:rFonts w:ascii="Times New Roman" w:hAnsi="Times New Roman"/>
          <w:bCs/>
          <w:sz w:val="24"/>
          <w:szCs w:val="24"/>
          <w:lang w:val="ru-RU" w:eastAsia="ru-RU" w:bidi="ar-SA"/>
        </w:rPr>
        <w:t>к пос</w:t>
      </w:r>
      <w:r w:rsidR="00A35572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тановлению администрации города </w:t>
      </w:r>
      <w:r w:rsidRPr="00A35572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Ачинска </w:t>
      </w:r>
    </w:p>
    <w:p w:rsidR="0013590C" w:rsidRPr="00A35572" w:rsidRDefault="00A35572" w:rsidP="00A35572">
      <w:pPr>
        <w:autoSpaceDE w:val="0"/>
        <w:autoSpaceDN w:val="0"/>
        <w:adjustRightInd w:val="0"/>
        <w:spacing w:after="0" w:line="240" w:lineRule="auto"/>
        <w:ind w:left="4111"/>
        <w:jc w:val="right"/>
        <w:outlineLvl w:val="1"/>
        <w:rPr>
          <w:rFonts w:ascii="Times New Roman" w:hAnsi="Times New Roman"/>
          <w:sz w:val="24"/>
          <w:szCs w:val="24"/>
          <w:lang w:val="ru-RU"/>
        </w:rPr>
      </w:pPr>
      <w:r w:rsidRPr="00A35572">
        <w:rPr>
          <w:rFonts w:ascii="Times New Roman" w:hAnsi="Times New Roman"/>
          <w:sz w:val="24"/>
          <w:szCs w:val="24"/>
          <w:lang w:val="ru-RU"/>
        </w:rPr>
        <w:t>от 29.10.2021 № 310-п</w:t>
      </w:r>
    </w:p>
    <w:p w:rsidR="0013590C" w:rsidRPr="00A35572" w:rsidRDefault="0013590C" w:rsidP="00A35572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  <w:lang w:val="ru-RU"/>
        </w:rPr>
      </w:pPr>
    </w:p>
    <w:p w:rsidR="0013590C" w:rsidRPr="00225F59" w:rsidRDefault="0013590C" w:rsidP="0013590C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13590C" w:rsidRPr="00CC5775" w:rsidRDefault="00E321DE" w:rsidP="0013590C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858520" cy="970280"/>
            <wp:effectExtent l="0" t="0" r="0" b="1270"/>
            <wp:docPr id="2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90C" w:rsidRPr="00CC5775" w:rsidRDefault="0013590C" w:rsidP="0013590C">
      <w:pPr>
        <w:spacing w:after="0"/>
        <w:jc w:val="center"/>
        <w:rPr>
          <w:rFonts w:ascii="Times New Roman" w:hAnsi="Times New Roman"/>
          <w:b/>
          <w:sz w:val="32"/>
          <w:lang w:val="ru-RU"/>
        </w:rPr>
      </w:pPr>
    </w:p>
    <w:p w:rsidR="00434F72" w:rsidRPr="00664AA8" w:rsidRDefault="00434F72" w:rsidP="00434F72"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64AA8">
        <w:rPr>
          <w:rFonts w:ascii="Times New Roman" w:hAnsi="Times New Roman"/>
          <w:b/>
          <w:sz w:val="32"/>
          <w:szCs w:val="32"/>
          <w:lang w:val="ru-RU"/>
        </w:rPr>
        <w:t>КРАСНОЯРСКИЙ КРАЙ</w:t>
      </w:r>
    </w:p>
    <w:p w:rsidR="00434F72" w:rsidRPr="00664AA8" w:rsidRDefault="00434F72" w:rsidP="00434F72"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64AA8">
        <w:rPr>
          <w:rFonts w:ascii="Times New Roman" w:hAnsi="Times New Roman"/>
          <w:b/>
          <w:sz w:val="32"/>
          <w:szCs w:val="32"/>
          <w:lang w:val="ru-RU"/>
        </w:rPr>
        <w:t>АЧИНСКИЙ  ГОРОДСКОЙ  СОВЕТ  ДЕПУТАТОВ</w:t>
      </w:r>
    </w:p>
    <w:p w:rsidR="00434F72" w:rsidRPr="009F17EB" w:rsidRDefault="00434F72" w:rsidP="00434F72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4F72" w:rsidRPr="00225F59" w:rsidRDefault="00434F72" w:rsidP="00434F72">
      <w:pPr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gramStart"/>
      <w:r w:rsidRPr="00225F59">
        <w:rPr>
          <w:rFonts w:ascii="Times New Roman" w:hAnsi="Times New Roman"/>
          <w:b/>
          <w:sz w:val="44"/>
          <w:szCs w:val="44"/>
          <w:lang w:val="ru-RU"/>
        </w:rPr>
        <w:t>Р</w:t>
      </w:r>
      <w:proofErr w:type="gramEnd"/>
      <w:r w:rsidRPr="00225F59">
        <w:rPr>
          <w:rFonts w:ascii="Times New Roman" w:hAnsi="Times New Roman"/>
          <w:b/>
          <w:sz w:val="44"/>
          <w:szCs w:val="44"/>
          <w:lang w:val="ru-RU"/>
        </w:rPr>
        <w:t xml:space="preserve"> Е Ш Е Н И Е</w:t>
      </w:r>
    </w:p>
    <w:p w:rsidR="00434F72" w:rsidRPr="00204F3A" w:rsidRDefault="00434F72" w:rsidP="00434F72">
      <w:pPr>
        <w:spacing w:after="0"/>
        <w:rPr>
          <w:rFonts w:ascii="Times New Roman" w:hAnsi="Times New Roman"/>
          <w:szCs w:val="24"/>
          <w:lang w:val="ru-RU"/>
        </w:rPr>
      </w:pPr>
    </w:p>
    <w:tbl>
      <w:tblPr>
        <w:tblW w:w="10070" w:type="dxa"/>
        <w:tblLayout w:type="fixed"/>
        <w:tblLook w:val="0000" w:firstRow="0" w:lastRow="0" w:firstColumn="0" w:lastColumn="0" w:noHBand="0" w:noVBand="0"/>
      </w:tblPr>
      <w:tblGrid>
        <w:gridCol w:w="3344"/>
        <w:gridCol w:w="1513"/>
        <w:gridCol w:w="2835"/>
        <w:gridCol w:w="2022"/>
        <w:gridCol w:w="356"/>
      </w:tblGrid>
      <w:tr w:rsidR="00434F72" w:rsidRPr="00204F3A" w:rsidTr="0069110D">
        <w:trPr>
          <w:trHeight w:val="251"/>
        </w:trPr>
        <w:tc>
          <w:tcPr>
            <w:tcW w:w="3344" w:type="dxa"/>
          </w:tcPr>
          <w:p w:rsidR="00434F72" w:rsidRPr="00B733BF" w:rsidRDefault="00434F72" w:rsidP="0069110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00.00</w:t>
            </w:r>
            <w:r w:rsidRPr="00204F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4348" w:type="dxa"/>
            <w:gridSpan w:val="2"/>
          </w:tcPr>
          <w:p w:rsidR="00434F72" w:rsidRPr="00204F3A" w:rsidRDefault="00434F72" w:rsidP="0069110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4F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г. Ачинск</w:t>
            </w:r>
          </w:p>
        </w:tc>
        <w:tc>
          <w:tcPr>
            <w:tcW w:w="2378" w:type="dxa"/>
            <w:gridSpan w:val="2"/>
          </w:tcPr>
          <w:p w:rsidR="00434F72" w:rsidRPr="00204F3A" w:rsidRDefault="00434F72" w:rsidP="0069110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0-00р</w:t>
            </w:r>
          </w:p>
        </w:tc>
      </w:tr>
      <w:tr w:rsidR="00434F72" w:rsidRPr="00AA4110" w:rsidTr="0069110D">
        <w:tblPrEx>
          <w:tblLook w:val="04A0" w:firstRow="1" w:lastRow="0" w:firstColumn="1" w:lastColumn="0" w:noHBand="0" w:noVBand="1"/>
        </w:tblPrEx>
        <w:trPr>
          <w:gridAfter w:val="1"/>
          <w:wAfter w:w="356" w:type="dxa"/>
        </w:trPr>
        <w:tc>
          <w:tcPr>
            <w:tcW w:w="4857" w:type="dxa"/>
            <w:gridSpan w:val="2"/>
            <w:shd w:val="clear" w:color="auto" w:fill="auto"/>
          </w:tcPr>
          <w:p w:rsidR="00434F72" w:rsidRDefault="00434F72" w:rsidP="0069110D">
            <w:pPr>
              <w:pStyle w:val="ConsPlusTitle"/>
              <w:widowControl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34F72" w:rsidRDefault="00434F72" w:rsidP="0069110D">
            <w:pPr>
              <w:pStyle w:val="ConsPlusTitle"/>
              <w:widowControl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34F72" w:rsidRPr="00A07229" w:rsidRDefault="00434F72" w:rsidP="0069110D">
            <w:pPr>
              <w:pStyle w:val="ConsPlusTitle"/>
              <w:widowControl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07229">
              <w:rPr>
                <w:rFonts w:ascii="Times New Roman" w:hAnsi="Times New Roman"/>
                <w:b w:val="0"/>
                <w:sz w:val="28"/>
                <w:szCs w:val="28"/>
              </w:rPr>
              <w:t>О бюджете города на 20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22</w:t>
            </w:r>
            <w:r w:rsidRPr="00A07229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 и плановый период  20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23</w:t>
            </w:r>
            <w:r w:rsidRPr="00A07229">
              <w:rPr>
                <w:rFonts w:ascii="Times New Roman" w:hAnsi="Times New Roman"/>
                <w:b w:val="0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07229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годов</w:t>
            </w:r>
          </w:p>
        </w:tc>
        <w:tc>
          <w:tcPr>
            <w:tcW w:w="4857" w:type="dxa"/>
            <w:gridSpan w:val="2"/>
            <w:shd w:val="clear" w:color="auto" w:fill="auto"/>
          </w:tcPr>
          <w:p w:rsidR="00434F72" w:rsidRDefault="00434F72" w:rsidP="0069110D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34F72" w:rsidRDefault="00434F72" w:rsidP="0069110D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34F72" w:rsidRPr="00A07229" w:rsidRDefault="00434F72" w:rsidP="0069110D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434F72" w:rsidRPr="00A07229" w:rsidRDefault="00434F72" w:rsidP="00434F72">
      <w:pPr>
        <w:pStyle w:val="ConsPlusTitle"/>
        <w:widowControl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F72" w:rsidRPr="006E1DC7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6E1DC7">
        <w:rPr>
          <w:rFonts w:ascii="Times New Roman" w:hAnsi="Times New Roman"/>
          <w:bCs/>
          <w:sz w:val="28"/>
          <w:szCs w:val="28"/>
          <w:lang w:val="ru-RU" w:eastAsia="ru-RU" w:bidi="ar-SA"/>
        </w:rPr>
        <w:t>Рассмотрев предложения администрации город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а по бюджету </w:t>
      </w:r>
      <w:r w:rsidRPr="006E1DC7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на 202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2</w:t>
      </w:r>
      <w:r w:rsidRPr="006E1DC7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год и плановый период  202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3</w:t>
      </w:r>
      <w:r w:rsidRPr="006E1DC7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- 202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4</w:t>
      </w:r>
      <w:r w:rsidRPr="006E1DC7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годов, руководствуясь </w:t>
      </w:r>
      <w:hyperlink r:id="rId10" w:history="1">
        <w:r w:rsidRPr="006E1DC7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ru-RU" w:eastAsia="ru-RU" w:bidi="ar-SA"/>
          </w:rPr>
          <w:t>статьями 28</w:t>
        </w:r>
      </w:hyperlink>
      <w:r w:rsidRPr="006E1DC7">
        <w:rPr>
          <w:rFonts w:ascii="Times New Roman" w:hAnsi="Times New Roman"/>
          <w:bCs/>
          <w:sz w:val="28"/>
          <w:szCs w:val="28"/>
          <w:lang w:val="ru-RU" w:eastAsia="ru-RU" w:bidi="ar-SA"/>
        </w:rPr>
        <w:t>, 54 Устава города Ачинска,</w:t>
      </w:r>
    </w:p>
    <w:p w:rsidR="00434F72" w:rsidRPr="006E1DC7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434F72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E1DC7">
        <w:rPr>
          <w:rFonts w:ascii="Times New Roman" w:hAnsi="Times New Roman"/>
          <w:sz w:val="28"/>
          <w:szCs w:val="28"/>
          <w:lang w:val="ru-RU"/>
        </w:rPr>
        <w:t xml:space="preserve">городской Совет депутатов </w:t>
      </w:r>
      <w:proofErr w:type="gramStart"/>
      <w:r w:rsidRPr="006E1DC7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6E1DC7">
        <w:rPr>
          <w:rFonts w:ascii="Times New Roman" w:hAnsi="Times New Roman"/>
          <w:sz w:val="28"/>
          <w:szCs w:val="28"/>
          <w:lang w:val="ru-RU"/>
        </w:rPr>
        <w:t xml:space="preserve"> Е Ш И Л:</w:t>
      </w:r>
    </w:p>
    <w:p w:rsidR="00434F72" w:rsidRPr="006E1DC7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434F72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6E1DC7">
        <w:rPr>
          <w:rFonts w:ascii="Times New Roman" w:hAnsi="Times New Roman"/>
          <w:sz w:val="28"/>
          <w:szCs w:val="28"/>
          <w:lang w:val="ru-RU"/>
        </w:rPr>
        <w:t>1. Утвердить бюджет города Ачинска на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6E1DC7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6E1DC7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6E1DC7">
        <w:rPr>
          <w:rFonts w:ascii="Times New Roman" w:hAnsi="Times New Roman"/>
          <w:sz w:val="28"/>
          <w:szCs w:val="28"/>
          <w:lang w:val="ru-RU"/>
        </w:rPr>
        <w:t xml:space="preserve"> годов со следующими показателями:</w:t>
      </w:r>
    </w:p>
    <w:p w:rsidR="00434F72" w:rsidRPr="006E1DC7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E1DC7">
        <w:rPr>
          <w:rFonts w:ascii="Times New Roman" w:hAnsi="Times New Roman" w:cs="Times New Roman"/>
          <w:sz w:val="28"/>
          <w:szCs w:val="28"/>
          <w:lang w:eastAsia="en-US" w:bidi="en-US"/>
        </w:rPr>
        <w:t>Статья 1. Основные характеристики бюджета города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6E1DC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6E1DC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6E1DC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</w:t>
      </w:r>
    </w:p>
    <w:p w:rsidR="00434F72" w:rsidRPr="006E1DC7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6E1DC7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E1DC7">
        <w:rPr>
          <w:rFonts w:ascii="Times New Roman" w:hAnsi="Times New Roman" w:cs="Times New Roman"/>
          <w:sz w:val="28"/>
          <w:szCs w:val="28"/>
          <w:lang w:eastAsia="en-US" w:bidi="en-US"/>
        </w:rPr>
        <w:t>1. Утвердить основные характеристики бюджета города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6E1DC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год:</w:t>
      </w:r>
    </w:p>
    <w:p w:rsidR="00434F72" w:rsidRPr="006E1DC7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E1DC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а) прогнозируемый общий объем доходов бюджета города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3 870 367,1</w:t>
      </w:r>
      <w:r w:rsidRPr="006E1DC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434F72" w:rsidRPr="006E1DC7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E1DC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б) общий объем расходов бюджета города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3 992 900,5</w:t>
      </w:r>
      <w:r w:rsidRPr="006E1DC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434F72" w:rsidRPr="006E1DC7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E1DC7">
        <w:rPr>
          <w:rFonts w:ascii="Times New Roman" w:hAnsi="Times New Roman" w:cs="Times New Roman"/>
          <w:sz w:val="28"/>
          <w:szCs w:val="28"/>
          <w:lang w:eastAsia="en-US" w:bidi="en-US"/>
        </w:rPr>
        <w:t>в) дефицит бюджета города в сумме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122 533,4</w:t>
      </w:r>
      <w:r w:rsidRPr="006E1DC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434F72" w:rsidRPr="006E1DC7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E1DC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г) </w:t>
      </w:r>
      <w:hyperlink r:id="rId11" w:history="1">
        <w:r w:rsidRPr="006E1DC7">
          <w:rPr>
            <w:rFonts w:ascii="Times New Roman" w:hAnsi="Times New Roman" w:cs="Times New Roman"/>
            <w:sz w:val="28"/>
            <w:szCs w:val="28"/>
            <w:lang w:eastAsia="en-US" w:bidi="en-US"/>
          </w:rPr>
          <w:t>источники</w:t>
        </w:r>
      </w:hyperlink>
      <w:r w:rsidRPr="006E1DC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внутреннего финансирования дефицита бюджета города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122 533,4</w:t>
      </w:r>
      <w:r w:rsidRPr="006E1DC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 согласно приложению 1 к настоящему Решению.</w:t>
      </w:r>
    </w:p>
    <w:p w:rsidR="00434F72" w:rsidRPr="002F3D63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E1DC7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2. </w:t>
      </w:r>
      <w:r w:rsidRPr="002F3D63">
        <w:rPr>
          <w:rFonts w:ascii="Times New Roman" w:hAnsi="Times New Roman" w:cs="Times New Roman"/>
          <w:sz w:val="28"/>
          <w:szCs w:val="28"/>
          <w:lang w:eastAsia="en-US" w:bidi="en-US"/>
        </w:rPr>
        <w:t>Утвердить основные характеристики бюджета города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2F3D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2F3D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год:</w:t>
      </w:r>
    </w:p>
    <w:p w:rsidR="00434F72" w:rsidRPr="00516711" w:rsidRDefault="00434F72" w:rsidP="00434F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16711">
        <w:rPr>
          <w:rFonts w:ascii="Times New Roman" w:hAnsi="Times New Roman"/>
          <w:sz w:val="28"/>
          <w:szCs w:val="28"/>
          <w:lang w:val="ru-RU"/>
        </w:rPr>
        <w:t>а) прогнозируемый общий объем доходов бюджета города на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516711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3 486 035,7</w:t>
      </w:r>
      <w:r w:rsidRPr="00516711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516711">
        <w:rPr>
          <w:rFonts w:ascii="Times New Roman" w:hAnsi="Times New Roman"/>
          <w:sz w:val="28"/>
          <w:szCs w:val="28"/>
          <w:lang w:val="ru-RU"/>
        </w:rPr>
        <w:t>тыс. рублей и 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516711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3 460 453,0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516711">
        <w:rPr>
          <w:rFonts w:ascii="Times New Roman" w:hAnsi="Times New Roman"/>
          <w:sz w:val="28"/>
          <w:szCs w:val="28"/>
          <w:lang w:val="ru-RU"/>
        </w:rPr>
        <w:t>тыс. рублей;</w:t>
      </w:r>
    </w:p>
    <w:p w:rsidR="00434F72" w:rsidRPr="00516711" w:rsidRDefault="00434F72" w:rsidP="00434F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516711">
        <w:rPr>
          <w:rFonts w:ascii="Times New Roman" w:hAnsi="Times New Roman"/>
          <w:sz w:val="28"/>
          <w:szCs w:val="28"/>
          <w:lang w:val="ru-RU"/>
        </w:rPr>
        <w:t>б) общий объем расходов бюджета города на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516711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Pr="0051671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3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486 035,7</w:t>
      </w:r>
      <w:r w:rsidRPr="0051671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516711">
        <w:rPr>
          <w:rFonts w:ascii="Times New Roman" w:hAnsi="Times New Roman"/>
          <w:sz w:val="28"/>
          <w:szCs w:val="28"/>
          <w:lang w:val="ru-RU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52 832,5</w:t>
      </w:r>
      <w:r w:rsidRPr="00516711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516711">
        <w:rPr>
          <w:rFonts w:ascii="Times New Roman" w:hAnsi="Times New Roman"/>
          <w:sz w:val="28"/>
          <w:szCs w:val="28"/>
          <w:lang w:val="ru-RU"/>
        </w:rPr>
        <w:t>тыс. рублей, и 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516711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3 460 453,0</w:t>
      </w:r>
      <w:r w:rsidRPr="0051671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516711">
        <w:rPr>
          <w:rFonts w:ascii="Times New Roman" w:hAnsi="Times New Roman"/>
          <w:sz w:val="28"/>
          <w:szCs w:val="28"/>
          <w:lang w:val="ru-RU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131 716,3</w:t>
      </w:r>
      <w:r w:rsidRPr="00516711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  <w:proofErr w:type="gramEnd"/>
    </w:p>
    <w:p w:rsidR="00434F72" w:rsidRPr="002F3D63" w:rsidRDefault="00434F72" w:rsidP="00434F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516711">
        <w:rPr>
          <w:rFonts w:ascii="Times New Roman" w:hAnsi="Times New Roman"/>
          <w:sz w:val="28"/>
          <w:szCs w:val="28"/>
          <w:lang w:val="ru-RU"/>
        </w:rPr>
        <w:t>в) дефицит бюджета города на 202</w:t>
      </w:r>
      <w:r>
        <w:rPr>
          <w:rFonts w:ascii="Times New Roman" w:hAnsi="Times New Roman"/>
          <w:sz w:val="28"/>
          <w:szCs w:val="28"/>
          <w:lang w:val="ru-RU"/>
        </w:rPr>
        <w:t>3 - 2024</w:t>
      </w:r>
      <w:r w:rsidRPr="00516711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516711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0</w:t>
      </w:r>
      <w:r w:rsidRPr="00516711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Pr="002F3D63">
        <w:rPr>
          <w:rFonts w:ascii="Times New Roman" w:hAnsi="Times New Roman"/>
          <w:sz w:val="28"/>
          <w:szCs w:val="28"/>
          <w:lang w:val="ru-RU"/>
        </w:rPr>
        <w:t>;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2F3D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г) </w:t>
      </w:r>
      <w:hyperlink r:id="rId12" w:history="1">
        <w:r w:rsidRPr="002F3D63">
          <w:rPr>
            <w:rFonts w:ascii="Times New Roman" w:hAnsi="Times New Roman" w:cs="Times New Roman"/>
            <w:sz w:val="28"/>
            <w:szCs w:val="28"/>
            <w:lang w:eastAsia="en-US" w:bidi="en-US"/>
          </w:rPr>
          <w:t>источники</w:t>
        </w:r>
      </w:hyperlink>
      <w:r w:rsidRPr="002F3D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внутреннего финансирования дефицита бюджета города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F3D63">
        <w:rPr>
          <w:rFonts w:ascii="Times New Roman" w:hAnsi="Times New Roman" w:cs="Times New Roman"/>
          <w:sz w:val="28"/>
          <w:szCs w:val="28"/>
          <w:lang w:eastAsia="en-US" w:bidi="en-US"/>
        </w:rPr>
        <w:t>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2F3D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2F3D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2F3D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ы</w:t>
      </w:r>
      <w:r w:rsidRPr="002F3D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 сумме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 </w:t>
      </w:r>
      <w:r w:rsidRPr="002F3D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F3D63">
        <w:rPr>
          <w:rFonts w:ascii="Times New Roman" w:hAnsi="Times New Roman" w:cs="Times New Roman"/>
          <w:sz w:val="28"/>
          <w:szCs w:val="28"/>
          <w:lang w:eastAsia="en-US" w:bidi="en-US"/>
        </w:rPr>
        <w:t>тыс. рублей согласно приложению 1 к настоящему Решению.</w:t>
      </w:r>
    </w:p>
    <w:p w:rsidR="00434F72" w:rsidRPr="002F3D63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4A3AB8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Статья 2</w:t>
      </w:r>
      <w:r w:rsidRPr="004A3AB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Ставка отчислений от прибыли </w:t>
      </w:r>
    </w:p>
    <w:p w:rsidR="00434F72" w:rsidRPr="004A3AB8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4A3AB8">
        <w:rPr>
          <w:rFonts w:ascii="Times New Roman" w:hAnsi="Times New Roman" w:cs="Times New Roman"/>
          <w:sz w:val="28"/>
          <w:szCs w:val="28"/>
          <w:lang w:eastAsia="en-US" w:bidi="en-US"/>
        </w:rPr>
        <w:t>Утвердить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4A3AB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4A3AB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4A3AB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 ставку отчислений от прибыли городских муниципальных унитарных предприятий в бюджет города в размере 50 процентов от прибыли, остающейся после уплаты налогов и иных обязательных платежей в соответствии с действующим законодательством Российской Федерации.</w:t>
      </w:r>
    </w:p>
    <w:p w:rsidR="00434F72" w:rsidRDefault="00434F72" w:rsidP="00434F72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>. Доходы бюджета города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</w:t>
      </w:r>
    </w:p>
    <w:p w:rsidR="00434F72" w:rsidRPr="00516711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Утвердить </w:t>
      </w:r>
      <w:hyperlink r:id="rId13" w:history="1">
        <w:r w:rsidRPr="00516711">
          <w:rPr>
            <w:rFonts w:ascii="Times New Roman" w:hAnsi="Times New Roman" w:cs="Times New Roman"/>
            <w:sz w:val="28"/>
            <w:szCs w:val="28"/>
            <w:lang w:eastAsia="en-US" w:bidi="en-US"/>
          </w:rPr>
          <w:t>доходы</w:t>
        </w:r>
      </w:hyperlink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бюджета города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 настоящему Решению.</w:t>
      </w:r>
    </w:p>
    <w:p w:rsidR="00434F72" w:rsidRPr="00516711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>. Распределение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 расходов бюджета города по бюджетной классификации Российской Федерации</w:t>
      </w:r>
    </w:p>
    <w:p w:rsidR="00434F72" w:rsidRPr="00516711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516711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Утвердить в пределах общего объема расходов бюджета города, установленного </w:t>
      </w:r>
      <w:hyperlink w:anchor="P3" w:history="1">
        <w:r w:rsidRPr="00516711">
          <w:rPr>
            <w:rFonts w:ascii="Times New Roman" w:hAnsi="Times New Roman" w:cs="Times New Roman"/>
            <w:sz w:val="28"/>
            <w:szCs w:val="28"/>
            <w:lang w:eastAsia="en-US" w:bidi="en-US"/>
          </w:rPr>
          <w:t>статьей 1</w:t>
        </w:r>
      </w:hyperlink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Решения:</w:t>
      </w:r>
    </w:p>
    <w:p w:rsidR="00434F72" w:rsidRPr="00516711" w:rsidRDefault="00AA4110" w:rsidP="00434F72">
      <w:pPr>
        <w:pStyle w:val="ConsPlusNormal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hyperlink r:id="rId14" w:history="1">
        <w:r w:rsidR="00434F72" w:rsidRPr="00516711">
          <w:rPr>
            <w:rFonts w:ascii="Times New Roman" w:hAnsi="Times New Roman" w:cs="Times New Roman"/>
            <w:sz w:val="28"/>
            <w:szCs w:val="28"/>
            <w:lang w:eastAsia="en-US" w:bidi="en-US"/>
          </w:rPr>
          <w:t>распределение</w:t>
        </w:r>
      </w:hyperlink>
      <w:r w:rsidR="00434F72"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бюджетных ассигнований по разделам и подразделам </w:t>
      </w:r>
      <w:r w:rsidR="00434F7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бюджетной </w:t>
      </w:r>
      <w:r w:rsidR="00434F72" w:rsidRPr="00516711">
        <w:rPr>
          <w:rFonts w:ascii="Times New Roman" w:hAnsi="Times New Roman" w:cs="Times New Roman"/>
          <w:sz w:val="28"/>
          <w:szCs w:val="28"/>
          <w:lang w:eastAsia="en-US" w:bidi="en-US"/>
        </w:rPr>
        <w:t>классификации расходов бюджет</w:t>
      </w:r>
      <w:r w:rsidR="00434F72">
        <w:rPr>
          <w:rFonts w:ascii="Times New Roman" w:hAnsi="Times New Roman" w:cs="Times New Roman"/>
          <w:sz w:val="28"/>
          <w:szCs w:val="28"/>
          <w:lang w:eastAsia="en-US" w:bidi="en-US"/>
        </w:rPr>
        <w:t>ов Российской Ф</w:t>
      </w:r>
      <w:r w:rsidR="008502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едерации </w:t>
      </w:r>
      <w:r w:rsidR="00434F72" w:rsidRPr="00516711">
        <w:rPr>
          <w:rFonts w:ascii="Times New Roman" w:hAnsi="Times New Roman" w:cs="Times New Roman"/>
          <w:sz w:val="28"/>
          <w:szCs w:val="28"/>
          <w:lang w:eastAsia="en-US" w:bidi="en-US"/>
        </w:rPr>
        <w:t>на 202</w:t>
      </w:r>
      <w:r w:rsidR="00434F72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="00434F72"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плановый период 202</w:t>
      </w:r>
      <w:r w:rsidR="00434F72"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="00434F72"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 w:rsidR="00434F72"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="00434F72"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 </w:t>
      </w:r>
      <w:r w:rsidR="00434F72">
        <w:rPr>
          <w:rFonts w:ascii="Times New Roman" w:hAnsi="Times New Roman" w:cs="Times New Roman"/>
          <w:sz w:val="28"/>
          <w:szCs w:val="28"/>
          <w:lang w:eastAsia="en-US" w:bidi="en-US"/>
        </w:rPr>
        <w:t>согласно приложению 3</w:t>
      </w:r>
      <w:r w:rsidR="008502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434F72" w:rsidRPr="00516711">
        <w:rPr>
          <w:rFonts w:ascii="Times New Roman" w:hAnsi="Times New Roman" w:cs="Times New Roman"/>
          <w:sz w:val="28"/>
          <w:szCs w:val="28"/>
          <w:lang w:eastAsia="en-US" w:bidi="en-US"/>
        </w:rPr>
        <w:t>к настоящему Решению;</w:t>
      </w:r>
    </w:p>
    <w:p w:rsidR="00434F72" w:rsidRPr="00516711" w:rsidRDefault="00434F72" w:rsidP="00434F72">
      <w:pPr>
        <w:pStyle w:val="ConsPlusNormal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ведомственную </w:t>
      </w:r>
      <w:hyperlink r:id="rId15" w:history="1">
        <w:r w:rsidRPr="00516711">
          <w:rPr>
            <w:rFonts w:ascii="Times New Roman" w:hAnsi="Times New Roman" w:cs="Times New Roman"/>
            <w:sz w:val="28"/>
            <w:szCs w:val="28"/>
            <w:lang w:eastAsia="en-US" w:bidi="en-US"/>
          </w:rPr>
          <w:t>структуру</w:t>
        </w:r>
      </w:hyperlink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расходов бюджета города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</w:t>
      </w: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 настоящему Решению;</w:t>
      </w:r>
    </w:p>
    <w:p w:rsidR="00434F72" w:rsidRDefault="00AA4110" w:rsidP="00434F72">
      <w:pPr>
        <w:pStyle w:val="ConsPlusNormal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hyperlink r:id="rId16" w:history="1">
        <w:r w:rsidR="00434F72" w:rsidRPr="00516711">
          <w:rPr>
            <w:rFonts w:ascii="Times New Roman" w:hAnsi="Times New Roman" w:cs="Times New Roman"/>
            <w:sz w:val="28"/>
            <w:szCs w:val="28"/>
            <w:lang w:eastAsia="en-US" w:bidi="en-US"/>
          </w:rPr>
          <w:t>распределение</w:t>
        </w:r>
      </w:hyperlink>
      <w:r w:rsidR="00434F72"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бюджетных ассигнований по целевым статьям (муниципальным программам города Ачинска и непрограммным направлениям деятельности), </w:t>
      </w:r>
      <w:r w:rsidR="00434F7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группам </w:t>
      </w:r>
      <w:r w:rsidR="00434F72" w:rsidRPr="00516711">
        <w:rPr>
          <w:rFonts w:ascii="Times New Roman" w:hAnsi="Times New Roman" w:cs="Times New Roman"/>
          <w:sz w:val="28"/>
          <w:szCs w:val="28"/>
          <w:lang w:eastAsia="en-US" w:bidi="en-US"/>
        </w:rPr>
        <w:t>и подгруппам видов расходов, разделам, подразделам классификации расходов бюджета города на 202</w:t>
      </w:r>
      <w:r w:rsidR="00434F72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="00434F72"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</w:t>
      </w:r>
      <w:r w:rsidR="00434F7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434F72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и </w:t>
      </w:r>
      <w:r w:rsidR="00434F72" w:rsidRPr="00516711">
        <w:rPr>
          <w:rFonts w:ascii="Times New Roman" w:hAnsi="Times New Roman" w:cs="Times New Roman"/>
          <w:sz w:val="28"/>
          <w:szCs w:val="28"/>
          <w:lang w:eastAsia="en-US" w:bidi="en-US"/>
        </w:rPr>
        <w:t>плановый период 202</w:t>
      </w:r>
      <w:r w:rsidR="00434F72"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="00434F72"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 w:rsidR="00434F72"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="00434F72"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 согласно приложению </w:t>
      </w:r>
      <w:r w:rsidR="00434F72">
        <w:rPr>
          <w:rFonts w:ascii="Times New Roman" w:hAnsi="Times New Roman" w:cs="Times New Roman"/>
          <w:sz w:val="28"/>
          <w:szCs w:val="28"/>
          <w:lang w:eastAsia="en-US" w:bidi="en-US"/>
        </w:rPr>
        <w:t>5</w:t>
      </w:r>
      <w:r w:rsidR="00434F72" w:rsidRPr="005167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 настоящему Решению</w:t>
      </w:r>
      <w:r w:rsidR="00434F72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434F72" w:rsidRPr="00516711" w:rsidRDefault="00434F72" w:rsidP="00434F72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604F54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04F5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5</w:t>
      </w:r>
      <w:r w:rsidRPr="00604F54">
        <w:rPr>
          <w:rFonts w:ascii="Times New Roman" w:hAnsi="Times New Roman" w:cs="Times New Roman"/>
          <w:sz w:val="28"/>
          <w:szCs w:val="28"/>
          <w:lang w:eastAsia="en-US" w:bidi="en-US"/>
        </w:rPr>
        <w:t>. Публичные нормативные обязательства города Ачинска</w:t>
      </w:r>
    </w:p>
    <w:p w:rsidR="00434F72" w:rsidRPr="00604F54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04F54">
        <w:rPr>
          <w:rFonts w:ascii="Times New Roman" w:hAnsi="Times New Roman" w:cs="Times New Roman"/>
          <w:sz w:val="28"/>
          <w:szCs w:val="28"/>
          <w:lang w:eastAsia="en-US" w:bidi="en-US"/>
        </w:rPr>
        <w:t>Утвердить общий объем средств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бюджета города </w:t>
      </w:r>
      <w:r w:rsidRPr="00604F5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 исполнение публичных нормативных обязательств города Ачинска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604F5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7 083,6</w:t>
      </w:r>
      <w:r w:rsidRPr="00604F5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604F5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од в сумме 7 197,0</w:t>
      </w:r>
      <w:r w:rsidRPr="00604F5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604F5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7 317,7</w:t>
      </w:r>
      <w:r w:rsidRPr="00604F5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рублей.</w:t>
      </w:r>
    </w:p>
    <w:p w:rsidR="00434F72" w:rsidRPr="00F6257E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4324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6</w:t>
      </w:r>
      <w:r w:rsidRPr="00843249">
        <w:rPr>
          <w:rFonts w:ascii="Times New Roman" w:hAnsi="Times New Roman" w:cs="Times New Roman"/>
          <w:sz w:val="28"/>
          <w:szCs w:val="28"/>
          <w:lang w:eastAsia="en-US" w:bidi="en-US"/>
        </w:rPr>
        <w:t>. Изменение показателей сводной бюджетной росписи бюджета города</w:t>
      </w:r>
    </w:p>
    <w:p w:rsidR="00434F72" w:rsidRPr="00843249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843249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43249">
        <w:rPr>
          <w:rFonts w:ascii="Times New Roman" w:hAnsi="Times New Roman" w:cs="Times New Roman"/>
          <w:sz w:val="28"/>
          <w:szCs w:val="28"/>
          <w:lang w:eastAsia="en-US" w:bidi="en-US"/>
        </w:rPr>
        <w:t>Установить, что руководитель финансового управления администрации города вправе в ходе исполнения настоящего Решения вносить изменения в сводную бюджетную роспись бюджета города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84324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84324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84324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 без внесения изменений в настоящее Решение: </w:t>
      </w:r>
    </w:p>
    <w:p w:rsidR="00434F72" w:rsidRPr="00843249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43249">
        <w:rPr>
          <w:rFonts w:ascii="Times New Roman" w:hAnsi="Times New Roman" w:cs="Times New Roman"/>
          <w:sz w:val="28"/>
          <w:szCs w:val="28"/>
          <w:lang w:eastAsia="en-US" w:bidi="en-US"/>
        </w:rPr>
        <w:t>на сумму доходов, дополнительно полученных от безвозмездных поступлений от физических и юридических лиц, в том числе добровольных пожертвований;</w:t>
      </w:r>
    </w:p>
    <w:p w:rsidR="00434F72" w:rsidRPr="00843249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gramStart"/>
      <w:r w:rsidRPr="00843249">
        <w:rPr>
          <w:rFonts w:ascii="Times New Roman" w:hAnsi="Times New Roman" w:cs="Times New Roman"/>
          <w:sz w:val="28"/>
          <w:szCs w:val="28"/>
          <w:lang w:eastAsia="en-US" w:bidi="en-US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                                 на обеспечение деятельности муниципальных казенных учреждений и направленных на финансирование расходов данных учреждений                                  в соответствии с</w:t>
      </w:r>
      <w:proofErr w:type="gramEnd"/>
      <w:r w:rsidRPr="0084324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бюджетной сметой;</w:t>
      </w:r>
    </w:p>
    <w:p w:rsidR="00434F72" w:rsidRPr="00590C1D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90C1D">
        <w:rPr>
          <w:rFonts w:ascii="Times New Roman" w:hAnsi="Times New Roman" w:cs="Times New Roman"/>
          <w:sz w:val="28"/>
          <w:szCs w:val="28"/>
          <w:lang w:eastAsia="en-US" w:bidi="en-US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434F72" w:rsidRPr="007E5E64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gramStart"/>
      <w:r w:rsidRPr="00590C1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случаях переименования, реорганизации, ликвидации, создания муниципальных учреждений, перераспределения объема оказываемых муниципальных услуг, </w:t>
      </w:r>
      <w:r w:rsidRPr="007E5E64">
        <w:rPr>
          <w:rFonts w:ascii="Times New Roman" w:hAnsi="Times New Roman" w:cs="Times New Roman"/>
          <w:sz w:val="28"/>
          <w:szCs w:val="28"/>
          <w:lang w:eastAsia="en-US" w:bidi="en-US"/>
        </w:rPr>
        <w:t>выполняемых работ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(или) исполняемых муниципальных функций</w:t>
      </w:r>
      <w:r w:rsidRPr="007E5E6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численности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, а также в случаях осуществления расходов на выплаты работникам при их увольнении в соответствии с действующим законодательством</w:t>
      </w:r>
      <w:r w:rsidRPr="007E5E6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 пределах общего объема средств, пре</w:t>
      </w:r>
      <w:r w:rsidR="00A15C2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дусмотренных настоящим Решением </w:t>
      </w:r>
      <w:r w:rsidRPr="007E5E64">
        <w:rPr>
          <w:rFonts w:ascii="Times New Roman" w:hAnsi="Times New Roman" w:cs="Times New Roman"/>
          <w:sz w:val="28"/>
          <w:szCs w:val="28"/>
          <w:lang w:eastAsia="en-US" w:bidi="en-US"/>
        </w:rPr>
        <w:t>на обеспечение их деятельности;</w:t>
      </w:r>
      <w:proofErr w:type="gramEnd"/>
    </w:p>
    <w:p w:rsidR="00434F72" w:rsidRPr="00827DDF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gramStart"/>
      <w:r w:rsidRPr="007E5E6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</w:t>
      </w:r>
      <w:r w:rsidRPr="007E5E64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</w:t>
      </w:r>
      <w:r w:rsidRPr="007E5E64">
        <w:rPr>
          <w:rFonts w:ascii="Times New Roman" w:hAnsi="Times New Roman" w:cs="Times New Roman"/>
          <w:sz w:val="28"/>
        </w:rPr>
        <w:t xml:space="preserve">субсидии на осуществление капитальных вложений в объекты капитального строительства муниципальной </w:t>
      </w:r>
      <w:r w:rsidRPr="00827DDF">
        <w:rPr>
          <w:rFonts w:ascii="Times New Roman" w:hAnsi="Times New Roman" w:cs="Times New Roman"/>
          <w:sz w:val="28"/>
        </w:rPr>
        <w:t>собственности и приобретение объектов недвижимого имущества в муниципальную собственность</w:t>
      </w:r>
      <w:r w:rsidRPr="00827DDF">
        <w:rPr>
          <w:rFonts w:ascii="Times New Roman" w:hAnsi="Times New Roman" w:cs="Times New Roman"/>
          <w:sz w:val="28"/>
          <w:szCs w:val="28"/>
          <w:lang w:eastAsia="en-US" w:bidi="en-US"/>
        </w:rPr>
        <w:t>;</w:t>
      </w:r>
      <w:proofErr w:type="gramEnd"/>
    </w:p>
    <w:p w:rsidR="00434F72" w:rsidRPr="00827DDF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27DDF">
        <w:rPr>
          <w:rFonts w:ascii="Times New Roman" w:hAnsi="Times New Roman" w:cs="Times New Roman"/>
          <w:sz w:val="28"/>
          <w:szCs w:val="28"/>
          <w:lang w:eastAsia="en-US" w:bidi="en-US"/>
        </w:rPr>
        <w:t>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434F72" w:rsidRPr="00827DDF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27DDF">
        <w:rPr>
          <w:rFonts w:ascii="Times New Roman" w:hAnsi="Times New Roman" w:cs="Times New Roman"/>
          <w:sz w:val="28"/>
          <w:szCs w:val="28"/>
          <w:lang w:eastAsia="en-US" w:bidi="en-US"/>
        </w:rPr>
        <w:t>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города муниципальным бюджетным или автономным учреждениям в виде субсидий на цели, не связанные с финансовым обеспечением выполнения муниципального задания;</w:t>
      </w:r>
    </w:p>
    <w:p w:rsidR="00434F72" w:rsidRPr="00827DDF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gramStart"/>
      <w:r w:rsidRPr="00827DD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на сумму средств межбюджетных трансфертов, передаваемых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</w:t>
      </w:r>
      <w:r w:rsidRPr="00827DD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из краевого бюджета на осуществление отдельных целевых расходов                                на основании федеральных законов и законов Красноярского края и (или)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нормативных </w:t>
      </w:r>
      <w:r w:rsidRPr="00827DD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Президента Российской Федерации, </w:t>
      </w:r>
      <w:r w:rsidRPr="00827DDF">
        <w:rPr>
          <w:rFonts w:ascii="Times New Roman" w:hAnsi="Times New Roman" w:cs="Times New Roman"/>
          <w:sz w:val="28"/>
          <w:szCs w:val="28"/>
          <w:lang w:eastAsia="en-US" w:bidi="en-US"/>
        </w:rPr>
        <w:t>Правительства Российской Федерации и Правительства Красноярского края, а также соглашений, заключенных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827DDF">
        <w:rPr>
          <w:rFonts w:ascii="Times New Roman" w:hAnsi="Times New Roman" w:cs="Times New Roman"/>
          <w:sz w:val="28"/>
          <w:szCs w:val="28"/>
          <w:lang w:eastAsia="en-US" w:bidi="en-US"/>
        </w:rPr>
        <w:t>с главными распорядителями средств краевого бюджета, и уведомлений главных распорядителей средств краевого бюджета, а также в случае сокращения (возврата</w:t>
      </w:r>
      <w:proofErr w:type="gramEnd"/>
      <w:r w:rsidRPr="00827DD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 отсутствии потребности) указанных межбюджетных трансфертов;</w:t>
      </w:r>
    </w:p>
    <w:p w:rsidR="00434F72" w:rsidRPr="00827DDF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27DDF">
        <w:rPr>
          <w:rFonts w:ascii="Times New Roman" w:hAnsi="Times New Roman" w:cs="Times New Roman"/>
          <w:sz w:val="28"/>
          <w:szCs w:val="28"/>
          <w:lang w:eastAsia="en-US" w:bidi="en-US"/>
        </w:rPr>
        <w:t>в случае уменьшения суммы средств межбюджетных трансфертов из краевого бюджета;</w:t>
      </w:r>
    </w:p>
    <w:p w:rsidR="00434F72" w:rsidRPr="00827DDF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gramStart"/>
      <w:r w:rsidRPr="00827DDF">
        <w:rPr>
          <w:rFonts w:ascii="Times New Roman" w:hAnsi="Times New Roman" w:cs="Times New Roman"/>
          <w:sz w:val="28"/>
          <w:szCs w:val="28"/>
          <w:lang w:eastAsia="en-US" w:bidi="en-US"/>
        </w:rPr>
        <w:t>по</w:t>
      </w:r>
      <w:proofErr w:type="gramEnd"/>
      <w:r w:rsidRPr="00827DD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gramStart"/>
      <w:r w:rsidRPr="00827DDF">
        <w:rPr>
          <w:rFonts w:ascii="Times New Roman" w:hAnsi="Times New Roman" w:cs="Times New Roman"/>
          <w:sz w:val="28"/>
          <w:szCs w:val="28"/>
          <w:lang w:eastAsia="en-US" w:bidi="en-US"/>
        </w:rPr>
        <w:t>главным</w:t>
      </w:r>
      <w:proofErr w:type="gramEnd"/>
      <w:r w:rsidRPr="00827DD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распорядителям средств бюджета города, муниципальным казенным, бюджетным и автономным учреждениям                           с соответствующим увеличением ассигнований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434F72" w:rsidRPr="00827DDF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27DDF">
        <w:rPr>
          <w:rFonts w:ascii="Times New Roman" w:hAnsi="Times New Roman" w:cs="Times New Roman"/>
          <w:sz w:val="28"/>
          <w:szCs w:val="28"/>
          <w:lang w:eastAsia="en-US" w:bidi="en-US"/>
        </w:rPr>
        <w:t>в пределах общего объема средств, предусмотренных настоящим Решением для финансирования мероприятий в рамках одной муниципальной программы города Ачинска, после внесения изменений в указанную программу в установленном порядке;</w:t>
      </w:r>
    </w:p>
    <w:p w:rsidR="00434F72" w:rsidRPr="00827DDF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gramStart"/>
      <w:r w:rsidRPr="00827DDF">
        <w:rPr>
          <w:rFonts w:ascii="Times New Roman" w:hAnsi="Times New Roman" w:cs="Times New Roman"/>
          <w:sz w:val="28"/>
          <w:szCs w:val="28"/>
          <w:lang w:eastAsia="en-US" w:bidi="en-US"/>
        </w:rPr>
        <w:t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                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827DD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434F72" w:rsidRPr="00580EFD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>на сумму остатков средств, полученных от безвозмездных поступлений от физических и юридических лиц, в том числе добровольных пожертвований по состоянию на 1 января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года;</w:t>
      </w:r>
    </w:p>
    <w:p w:rsidR="00434F72" w:rsidRPr="00580EFD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gramStart"/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в случае получения (возврата) из краевого бюджета                                   не использованных по состоянию на 1 января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 остатков межбюджетных трансфертов, полученных в форме субсидий, субвенций и иных межбюджетных трансфертов, имеющих целевое назначение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которые </w:t>
      </w: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в соответствии с законом Красноярского края о краевом бюджете могут быть использованы в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="00F576B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году </w:t>
      </w: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>на те же цели;</w:t>
      </w:r>
      <w:proofErr w:type="gramEnd"/>
    </w:p>
    <w:p w:rsidR="00434F72" w:rsidRPr="00580EFD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gramStart"/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>в случае перераспределения между главными распорядителями средств бюджета города бюджетных ассигнований на осуществление расходов за счет межбюджетных трансфертов, передаваемых из краевого бюджета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>на осуществление отдельных целевых расходов на основании федеральных законов и законов Красноярского края и (или) нормативных правовых актов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Президента Российской Федерации,</w:t>
      </w: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Правительства Российской Федерации и Правительства Красноярского края, а также соглашений, заключенных с главными распорядителями средств краевого бюджета</w:t>
      </w:r>
      <w:proofErr w:type="gramEnd"/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>, в пределах объема соответствующих межбюджетных трансфертов;</w:t>
      </w:r>
    </w:p>
    <w:p w:rsidR="00434F72" w:rsidRPr="00580EFD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>в случае исполнения исполнительных документов (за исключением судебных актов) и решений налоговых органов о взыскании налог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а</w:t>
      </w: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>, сбор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а</w:t>
      </w: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страховых взносов, </w:t>
      </w: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>пеней и штрафов, предусматривающих обращение взыскания на средства бюджета города, в пределах общего объема средств, предусмотренных главному распорядителю средств бюджета города;</w:t>
      </w:r>
    </w:p>
    <w:p w:rsidR="00434F72" w:rsidRPr="00580EFD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>в случае перераспре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деления бюджетных ассигнований </w:t>
      </w: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на выплату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доставку </w:t>
      </w: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>пособий, компенсаций и иных социальных выплат гражданам, не отнесенных к публичным нормативным обязательствам,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а также на доставку социальных выплат гражданам, отнесенных к публичным нормативным обязательствам, </w:t>
      </w: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>в пределах общего объема расходов, предусмотренных главному распорядителю средств бюджета города;</w:t>
      </w:r>
    </w:p>
    <w:p w:rsidR="00434F72" w:rsidRDefault="00434F72" w:rsidP="00434F72">
      <w:pPr>
        <w:pStyle w:val="ConsPlusNormal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случае перераспределения бюджетных ассигнований, необходимых для исполнения расходных обязательств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города Ачинска</w:t>
      </w: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софинансирование которых осуществляется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из краевого бюджета, включая новые расходные обязательства.</w:t>
      </w:r>
    </w:p>
    <w:p w:rsidR="00434F72" w:rsidRPr="00580EFD" w:rsidRDefault="00434F72" w:rsidP="00434F72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7</w:t>
      </w: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>. Индексация размеров денежного вознаграждения депутатов, выборных должностных лиц органов местного самоуправления города, осуществляющих свои полномочия на постоянной основе, лиц, замещающих иные муниципальные должности, и окладов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денежного содержания</w:t>
      </w: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муниципальных служащих органов местного самоуправления города</w:t>
      </w:r>
    </w:p>
    <w:p w:rsidR="00434F72" w:rsidRPr="00580EFD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80EF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Размеры денежного вознаграждения </w:t>
      </w: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>депутатов, выборных должностных лиц органов местного самоуправления города, осуществляющих свои полномочия на постоянной основе, лиц, замещающих 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ные муниципальные должности, и </w:t>
      </w: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размеры </w:t>
      </w: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>оклад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ов денежного содержания</w:t>
      </w: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муниципальных служащих органов местного самоуправления города, увеличиваются (индексируются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):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в 2022 году  на 4 процента с 1 октября 2022 года;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в плановом периоде 2023-2024 годов на коэффициент, равный 1.</w:t>
      </w:r>
    </w:p>
    <w:p w:rsidR="00434F72" w:rsidRPr="00B52BA1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E3BDA">
        <w:rPr>
          <w:rFonts w:ascii="Times New Roman" w:hAnsi="Times New Roman" w:cs="Times New Roman"/>
          <w:sz w:val="28"/>
          <w:szCs w:val="28"/>
          <w:lang w:eastAsia="en-US" w:bidi="en-US"/>
        </w:rPr>
        <w:t>Статья 8. Индексация заработной платы работников муниципальных учреждений</w:t>
      </w:r>
    </w:p>
    <w:p w:rsidR="00434F72" w:rsidRPr="00BE3BDA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BE3BDA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gramStart"/>
      <w:r w:rsidRPr="00BE3BDA">
        <w:rPr>
          <w:rFonts w:ascii="Times New Roman" w:hAnsi="Times New Roman" w:cs="Times New Roman"/>
          <w:sz w:val="28"/>
          <w:szCs w:val="28"/>
          <w:lang w:eastAsia="en-US" w:bidi="en-US"/>
        </w:rPr>
        <w:t>Заработная плата 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r w:rsidRPr="00BE3BD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BE3BDA">
        <w:rPr>
          <w:rFonts w:ascii="Times New Roman" w:hAnsi="Times New Roman" w:cs="Times New Roman"/>
          <w:sz w:val="28"/>
          <w:szCs w:val="28"/>
          <w:lang w:eastAsia="en-US" w:bidi="en-US"/>
        </w:rPr>
        <w:t>или) выплат, обеспечивающих уровень заработной п</w:t>
      </w:r>
      <w:r w:rsidR="00F576B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латы работников бюджетной сферы </w:t>
      </w:r>
      <w:r w:rsidRPr="00BE3BDA">
        <w:rPr>
          <w:rFonts w:ascii="Times New Roman" w:hAnsi="Times New Roman" w:cs="Times New Roman"/>
          <w:sz w:val="28"/>
          <w:szCs w:val="28"/>
          <w:lang w:eastAsia="en-US" w:bidi="en-US"/>
        </w:rPr>
        <w:t>не ниже размера минимальной заработной платы (минимального размера оплаты труда), увеличивается (индексируется):</w:t>
      </w:r>
      <w:proofErr w:type="gramEnd"/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E3BDA">
        <w:rPr>
          <w:rFonts w:ascii="Times New Roman" w:hAnsi="Times New Roman" w:cs="Times New Roman"/>
          <w:sz w:val="28"/>
          <w:szCs w:val="28"/>
          <w:lang w:eastAsia="en-US" w:bidi="en-US"/>
        </w:rPr>
        <w:t>в 2022 году на 4 процента с 1 октября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2022 года;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в плановом периоде 2023-2024 годов на коэффициент, равный 1.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B52BA1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>. Особенности установления отдельных расходных обязательств города Ачинска</w:t>
      </w:r>
    </w:p>
    <w:p w:rsidR="00434F72" w:rsidRPr="00B52BA1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>Установить размер ежемесячного пожизненного денежного содержания Почетным гражданам города Ачинска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5 538</w:t>
      </w: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32</w:t>
      </w: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копе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йки</w:t>
      </w: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>,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5 759</w:t>
      </w: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рубл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ей</w:t>
      </w: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85</w:t>
      </w: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копеек,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5 990 </w:t>
      </w:r>
      <w:r w:rsidR="00F576B6">
        <w:rPr>
          <w:rFonts w:ascii="Times New Roman" w:hAnsi="Times New Roman" w:cs="Times New Roman"/>
          <w:sz w:val="28"/>
          <w:szCs w:val="28"/>
          <w:lang w:eastAsia="en-US" w:bidi="en-US"/>
        </w:rPr>
        <w:t>рублей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24</w:t>
      </w: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копе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йки</w:t>
      </w:r>
      <w:r w:rsidRPr="00B52BA1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434F72" w:rsidRPr="00F6257E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FF49E2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>Статья 1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0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>. Особенности использования средств, получаемых муниципальными казенными учреждениями</w:t>
      </w:r>
    </w:p>
    <w:p w:rsidR="00434F72" w:rsidRPr="00FF49E2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>Доходы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учреждениями, направляются в пределах сумм, фактически поступивших в доход бюджета города, на обеспечение их деятельности в соответствии с бюджетной сметой.</w:t>
      </w:r>
    </w:p>
    <w:p w:rsidR="00434F72" w:rsidRPr="00FF49E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>Статья 1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1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>. Особенности исполнения бюджета города в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году</w:t>
      </w:r>
    </w:p>
    <w:p w:rsidR="00434F72" w:rsidRPr="00FF49E2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FF49E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>1. Установить, что не использованные по состоянию на 1 января                   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 остатки межбюджетных трансфертов, предоставленных бюджету города из других бюджетов бюджетной системы Российской Федерации                        в форме субвенций, субсидий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иных межбюджетных трансфертов, имеющих целевое назначение, подлежат возврату в краевой бюджет в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году в сроки, установленные министерством финансов Красноярского края.</w:t>
      </w:r>
    </w:p>
    <w:p w:rsidR="00434F72" w:rsidRPr="00FF49E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>2. Остатки средств бюджета города на 1 января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 в полном объеме, за исключением неиспользованных остатков межбюджетных 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города в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году.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 обязательствам, может производит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ь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ся главными распорядителями средств бюджета </w:t>
      </w:r>
      <w:proofErr w:type="gramStart"/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>города</w:t>
      </w:r>
      <w:proofErr w:type="gramEnd"/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за счет утвержденных им бюджетных ассигнований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год.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>Статья 1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>. Безвозмездные поступления от других бюджетов бюджетной системы Российской Федерации</w:t>
      </w:r>
    </w:p>
    <w:p w:rsidR="00434F72" w:rsidRPr="00FF49E2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gramStart"/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>Утвердить к распределению на расходы бюджета города дотации  на выравнивание бюджетной обеспеченности муниципальных районов (муниципальных округов, городских округов)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 поддержку мер по обеспечению сбалансированности бюджетов муниципальных образований края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 частичную компенсацию расходов на оплату труда 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субсидии из краевого бюджета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субвенции из краевого бюджета и иные межбюджетные трансферты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в общей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2 547 792,5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</w:t>
      </w:r>
      <w:proofErr w:type="gramEnd"/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>. рублей,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в общей сумме 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 105 737,6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в общей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2 017 204,7</w:t>
      </w:r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тыс. рублей согласно </w:t>
      </w:r>
      <w:hyperlink r:id="rId17" w:history="1">
        <w:r w:rsidRPr="00FF49E2">
          <w:rPr>
            <w:rFonts w:ascii="Times New Roman" w:hAnsi="Times New Roman" w:cs="Times New Roman"/>
            <w:sz w:val="28"/>
            <w:szCs w:val="28"/>
            <w:lang w:eastAsia="en-US" w:bidi="en-US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  <w:lang w:eastAsia="en-US" w:bidi="en-US"/>
          </w:rPr>
          <w:t>6</w:t>
        </w:r>
      </w:hyperlink>
      <w:r w:rsidRPr="00FF49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 настоящему Решению.</w:t>
      </w:r>
    </w:p>
    <w:p w:rsidR="00434F72" w:rsidRPr="00F6257E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DA2C01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2C01">
        <w:rPr>
          <w:rFonts w:ascii="Times New Roman" w:hAnsi="Times New Roman" w:cs="Times New Roman"/>
          <w:sz w:val="28"/>
          <w:szCs w:val="28"/>
          <w:lang w:eastAsia="en-US" w:bidi="en-US"/>
        </w:rPr>
        <w:t>Статья 1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DA2C01">
        <w:rPr>
          <w:rFonts w:ascii="Times New Roman" w:hAnsi="Times New Roman" w:cs="Times New Roman"/>
          <w:sz w:val="28"/>
          <w:szCs w:val="28"/>
          <w:lang w:eastAsia="en-US" w:bidi="en-US"/>
        </w:rPr>
        <w:t>. Капитальные вложения в объекты муниципальной собственности</w:t>
      </w:r>
    </w:p>
    <w:p w:rsidR="00434F72" w:rsidRPr="00DA2C01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2C0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Утвердить объем капитальных вложений в объекты муниципальной собственности в соответствии с </w:t>
      </w:r>
      <w:hyperlink r:id="rId18" w:history="1">
        <w:r w:rsidRPr="00DA2C01">
          <w:rPr>
            <w:rFonts w:ascii="Times New Roman" w:hAnsi="Times New Roman" w:cs="Times New Roman"/>
            <w:sz w:val="28"/>
            <w:szCs w:val="28"/>
            <w:lang w:eastAsia="en-US" w:bidi="en-US"/>
          </w:rPr>
          <w:t>перечнем</w:t>
        </w:r>
      </w:hyperlink>
      <w:r w:rsidRPr="00DA2C0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строек и объектов согласно приложению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7</w:t>
      </w:r>
      <w:r w:rsidRPr="00DA2C0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 настоящему Решению.</w:t>
      </w:r>
    </w:p>
    <w:p w:rsidR="00434F72" w:rsidRPr="00F6257E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DA2C01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2C01">
        <w:rPr>
          <w:rFonts w:ascii="Times New Roman" w:hAnsi="Times New Roman" w:cs="Times New Roman"/>
          <w:sz w:val="28"/>
          <w:szCs w:val="28"/>
          <w:lang w:eastAsia="en-US" w:bidi="en-US"/>
        </w:rPr>
        <w:t>Статья 1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DA2C01">
        <w:rPr>
          <w:rFonts w:ascii="Times New Roman" w:hAnsi="Times New Roman" w:cs="Times New Roman"/>
          <w:sz w:val="28"/>
          <w:szCs w:val="28"/>
          <w:lang w:eastAsia="en-US" w:bidi="en-US"/>
        </w:rPr>
        <w:t>. Муниципальный дорожный фонд города Ачинска</w:t>
      </w:r>
    </w:p>
    <w:p w:rsidR="00434F72" w:rsidRPr="00DA2C01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A2C01">
        <w:rPr>
          <w:rFonts w:ascii="Times New Roman" w:hAnsi="Times New Roman" w:cs="Times New Roman"/>
          <w:sz w:val="28"/>
          <w:szCs w:val="28"/>
          <w:lang w:eastAsia="en-US" w:bidi="en-US"/>
        </w:rPr>
        <w:t>Утвердить объем бюджетных ассигнований муниципального дорожного фонда города Ачинска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DA2C0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89 888,6</w:t>
      </w:r>
      <w:r w:rsidRPr="00DA2C0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DA2C0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91 153,8</w:t>
      </w:r>
      <w:r w:rsidRPr="00DA2C0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DA2C0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92 638,0</w:t>
      </w:r>
      <w:r w:rsidRPr="00DA2C0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рублей.</w:t>
      </w:r>
    </w:p>
    <w:p w:rsidR="00434F72" w:rsidRPr="00F6257E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F34DC2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34DC2">
        <w:rPr>
          <w:rFonts w:ascii="Times New Roman" w:hAnsi="Times New Roman" w:cs="Times New Roman"/>
          <w:sz w:val="28"/>
          <w:szCs w:val="28"/>
          <w:lang w:eastAsia="en-US" w:bidi="en-US"/>
        </w:rPr>
        <w:t>Статья 1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5</w:t>
      </w:r>
      <w:r w:rsidRPr="00F34DC2">
        <w:rPr>
          <w:rFonts w:ascii="Times New Roman" w:hAnsi="Times New Roman" w:cs="Times New Roman"/>
          <w:sz w:val="28"/>
          <w:szCs w:val="28"/>
          <w:lang w:eastAsia="en-US" w:bidi="en-US"/>
        </w:rPr>
        <w:t>. Субсидии организациям автомобильного пассажирского транспорта</w:t>
      </w:r>
    </w:p>
    <w:p w:rsidR="00434F72" w:rsidRPr="00F34DC2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F34DC2" w:rsidRDefault="00434F72" w:rsidP="00434F72">
      <w:pPr>
        <w:pStyle w:val="ConsPlusNormal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1" w:name="P109"/>
      <w:bookmarkEnd w:id="1"/>
      <w:r w:rsidRPr="00F34D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Установить, что за счет средств бюджета города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предусматриваются</w:t>
      </w:r>
      <w:r w:rsidRPr="00F34D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субсидии юридическим лицам и индивидуальным предпринимателям, осуществляющим регулярные перевозки по регулируемым тарифам по муниципальным маршрутам города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F34D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40 684,1 тыс. рублей, на</w:t>
      </w:r>
      <w:r w:rsidRPr="00F34D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плановый период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F34D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F34D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 в сумме 40 827,2 тыс. рублей ежегодно.</w:t>
      </w:r>
    </w:p>
    <w:p w:rsidR="00434F72" w:rsidRPr="00F34DC2" w:rsidRDefault="00434F72" w:rsidP="00434F72">
      <w:pPr>
        <w:pStyle w:val="ConsPlusNormal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34DC2">
        <w:rPr>
          <w:rFonts w:ascii="Times New Roman" w:hAnsi="Times New Roman" w:cs="Times New Roman"/>
          <w:sz w:val="28"/>
          <w:szCs w:val="28"/>
          <w:lang w:eastAsia="en-US" w:bidi="en-US"/>
        </w:rPr>
        <w:t>Главным распорядителем средств бюджета города на предоставление субсидий определить администрацию города.</w:t>
      </w:r>
    </w:p>
    <w:p w:rsidR="00434F72" w:rsidRPr="00F34DC2" w:rsidRDefault="00434F72" w:rsidP="00434F72">
      <w:pPr>
        <w:pStyle w:val="ConsPlusNormal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34D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Установить, что предоставление из бюджета города субсидий, указанных в </w:t>
      </w:r>
      <w:hyperlink w:anchor="Par2" w:history="1">
        <w:r w:rsidRPr="00F34DC2">
          <w:rPr>
            <w:rFonts w:ascii="Times New Roman" w:hAnsi="Times New Roman" w:cs="Times New Roman"/>
            <w:sz w:val="28"/>
            <w:szCs w:val="28"/>
            <w:lang w:eastAsia="en-US" w:bidi="en-US"/>
          </w:rPr>
          <w:t>пункте 1</w:t>
        </w:r>
      </w:hyperlink>
      <w:r w:rsidRPr="00F34D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настоящей статьи, производится в целях, порядке 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</w:t>
      </w:r>
      <w:r w:rsidRPr="00F34DC2">
        <w:rPr>
          <w:rFonts w:ascii="Times New Roman" w:hAnsi="Times New Roman" w:cs="Times New Roman"/>
          <w:sz w:val="28"/>
          <w:szCs w:val="28"/>
          <w:lang w:eastAsia="en-US" w:bidi="en-US"/>
        </w:rPr>
        <w:t>на условиях, определяемых правовым актом администрации города.</w:t>
      </w:r>
    </w:p>
    <w:p w:rsidR="00434F72" w:rsidRDefault="00434F72" w:rsidP="00434F72">
      <w:pPr>
        <w:pStyle w:val="ConsPlusNormal"/>
        <w:spacing w:after="0" w:line="240" w:lineRule="auto"/>
        <w:ind w:left="709" w:firstLine="0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F34DC2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34DC2">
        <w:rPr>
          <w:rFonts w:ascii="Times New Roman" w:hAnsi="Times New Roman" w:cs="Times New Roman"/>
          <w:sz w:val="28"/>
          <w:szCs w:val="28"/>
          <w:lang w:eastAsia="en-US" w:bidi="en-US"/>
        </w:rPr>
        <w:t>Статья 1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6</w:t>
      </w:r>
      <w:r w:rsidRPr="00F34DC2">
        <w:rPr>
          <w:rFonts w:ascii="Times New Roman" w:hAnsi="Times New Roman" w:cs="Times New Roman"/>
          <w:sz w:val="28"/>
          <w:szCs w:val="28"/>
          <w:lang w:eastAsia="en-US" w:bidi="en-US"/>
        </w:rPr>
        <w:t>. Субсидии организациям пассажирского городского наземного электрического транспорта</w:t>
      </w:r>
    </w:p>
    <w:p w:rsidR="00434F72" w:rsidRPr="008275BA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eastAsia="en-US" w:bidi="en-US"/>
        </w:rPr>
      </w:pPr>
    </w:p>
    <w:p w:rsidR="00434F72" w:rsidRPr="0077078B" w:rsidRDefault="00434F72" w:rsidP="00434F72">
      <w:pPr>
        <w:pStyle w:val="ConsPlusNormal"/>
        <w:numPr>
          <w:ilvl w:val="0"/>
          <w:numId w:val="8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2" w:name="P119"/>
      <w:bookmarkEnd w:id="2"/>
      <w:r w:rsidRPr="0077078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Установить, что за счет средств бюджета города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предусматриваются</w:t>
      </w:r>
      <w:r w:rsidRPr="0077078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субсидии юридическим лицам и индивидуальным предпринимателям, осуществляющим регулярные перевозки по регулируемым тарифам по муниципальным маршрутам города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="004772C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плановый период </w:t>
      </w:r>
      <w:r w:rsidRPr="0077078B">
        <w:rPr>
          <w:rFonts w:ascii="Times New Roman" w:hAnsi="Times New Roman" w:cs="Times New Roman"/>
          <w:sz w:val="28"/>
          <w:szCs w:val="28"/>
          <w:lang w:eastAsia="en-US" w:bidi="en-US"/>
        </w:rPr>
        <w:t>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77078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77078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67 768,8</w:t>
      </w:r>
      <w:r w:rsidRPr="0077078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 ежегодно.</w:t>
      </w:r>
    </w:p>
    <w:p w:rsidR="00434F72" w:rsidRPr="0077078B" w:rsidRDefault="00434F72" w:rsidP="00434F72">
      <w:pPr>
        <w:pStyle w:val="ConsPlusNormal"/>
        <w:numPr>
          <w:ilvl w:val="0"/>
          <w:numId w:val="8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7078B">
        <w:rPr>
          <w:rFonts w:ascii="Times New Roman" w:hAnsi="Times New Roman" w:cs="Times New Roman"/>
          <w:sz w:val="28"/>
          <w:szCs w:val="28"/>
          <w:lang w:eastAsia="en-US" w:bidi="en-US"/>
        </w:rPr>
        <w:t>Главным распорядителем средств бюджета города                                  на предоставление субсидий определить администрацию города.</w:t>
      </w:r>
    </w:p>
    <w:p w:rsidR="00434F72" w:rsidRPr="0077078B" w:rsidRDefault="00434F72" w:rsidP="00434F72">
      <w:pPr>
        <w:pStyle w:val="ConsPlusNormal"/>
        <w:numPr>
          <w:ilvl w:val="0"/>
          <w:numId w:val="8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7078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Установить, что предоставление из бюджета города субсидий, указанных в </w:t>
      </w:r>
      <w:hyperlink w:anchor="Par2" w:history="1">
        <w:r w:rsidRPr="0077078B">
          <w:rPr>
            <w:rFonts w:ascii="Times New Roman" w:hAnsi="Times New Roman" w:cs="Times New Roman"/>
            <w:sz w:val="28"/>
            <w:szCs w:val="28"/>
            <w:lang w:eastAsia="en-US" w:bidi="en-US"/>
          </w:rPr>
          <w:t>пункте 1</w:t>
        </w:r>
      </w:hyperlink>
      <w:r w:rsidRPr="0077078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настоящей статьи, производится в целях, порядке и на условиях, определяемых правовым актом администрации города.</w:t>
      </w:r>
    </w:p>
    <w:p w:rsidR="00434F72" w:rsidRPr="008275BA" w:rsidRDefault="00434F72" w:rsidP="00434F72">
      <w:pPr>
        <w:pStyle w:val="ConsPlusNormal"/>
        <w:spacing w:after="0" w:line="240" w:lineRule="auto"/>
        <w:ind w:left="709" w:firstLine="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eastAsia="en-US" w:bidi="en-US"/>
        </w:rPr>
      </w:pPr>
    </w:p>
    <w:p w:rsidR="00434F72" w:rsidRPr="003A415E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>Статья 1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7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>. Субсидии организациям жилищно-коммунального комплекса</w:t>
      </w:r>
    </w:p>
    <w:p w:rsidR="00434F72" w:rsidRPr="003A415E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3A415E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3" w:name="P127"/>
      <w:bookmarkEnd w:id="3"/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 </w:t>
      </w:r>
      <w:r w:rsidRPr="0077078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Установить, что за счет средств бюджета города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предусматриваются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субсидии организациям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>жилищно-коммунального комплекса города:</w:t>
      </w:r>
    </w:p>
    <w:p w:rsidR="00434F72" w:rsidRPr="003A415E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>а) на возмещение недополученных доходов по содержанию и ремонту жилых помещений в многоквартирных домах коридорного типа муниципального жилищного фонда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1 440,8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 ежегодно;</w:t>
      </w:r>
    </w:p>
    <w:p w:rsidR="00434F72" w:rsidRPr="003A415E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>б) на реализацию отдельных мер по обеспечению ограничения платы граждан за коммунальные услуги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и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плановый период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    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>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20 790,0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 ежегодно.</w:t>
      </w:r>
    </w:p>
    <w:p w:rsidR="00434F72" w:rsidRPr="003A415E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>2. Главным распорядителем средств бюджета города на предоставление субсидий определить администрацию города.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 Установить, что предоставление из бюджета города субсидий, указанных в </w:t>
      </w:r>
      <w:hyperlink w:anchor="P127" w:history="1">
        <w:r w:rsidRPr="003A415E">
          <w:rPr>
            <w:rFonts w:ascii="Times New Roman" w:hAnsi="Times New Roman" w:cs="Times New Roman"/>
            <w:sz w:val="28"/>
            <w:szCs w:val="28"/>
            <w:lang w:eastAsia="en-US" w:bidi="en-US"/>
          </w:rPr>
          <w:t>пункте 1</w:t>
        </w:r>
      </w:hyperlink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настоящей статьи, производится в порядке 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>на условиях, определяемых правовыми актами администрации города.</w:t>
      </w:r>
    </w:p>
    <w:p w:rsidR="00434F72" w:rsidRPr="00F6257E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3A415E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>Статья 1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8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>. Субсидии редакциям печатных средств массовой информации</w:t>
      </w:r>
    </w:p>
    <w:p w:rsidR="00434F72" w:rsidRPr="003A415E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3A415E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 </w:t>
      </w:r>
      <w:proofErr w:type="gramStart"/>
      <w:r w:rsidRPr="0077078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Установить, что за счет средств бюджета города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предусматриваются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субсидии муниципальному унитарному предприятию «Медиа-Холдинг 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«</w:t>
      </w:r>
      <w:proofErr w:type="spellStart"/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>Ачинские</w:t>
      </w:r>
      <w:proofErr w:type="spellEnd"/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информационные ресурсы» город Ачинск» в целях возмещения затрат по опубликованию муниципальных правовых актов, в том числе решений Ачинского городского Совета депутатов, проектов муниципальных правовых актов и иной официальной информации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 в сумме 8 308,4 тыс. рублей ежегодно.</w:t>
      </w:r>
      <w:proofErr w:type="gramEnd"/>
    </w:p>
    <w:p w:rsidR="00434F72" w:rsidRPr="003A415E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>2. Сумма субсиди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й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определяется исходя из печатной площади опубликования официальной информации за отчетный период (месяц, квартал, год) и стоимости одного квадратного сантиметра печатной площади.</w:t>
      </w:r>
    </w:p>
    <w:p w:rsidR="00434F72" w:rsidRPr="003A415E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>3. Главным распорядителем средств бюджета города на предоставление субсиди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й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определить администрацию города.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>4. Порядок предоставления субсиди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й</w:t>
      </w:r>
      <w:r w:rsidRPr="003A41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 возмещение затрат по опубликованию муниципальных правовых актов, в том числе решений Ачинского городского Совета депутатов, проектов муниципальных правовых актов и иной официальной информации определяется правовым актом администрации города.</w:t>
      </w:r>
    </w:p>
    <w:p w:rsidR="00434F72" w:rsidRPr="00F6257E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C921A1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C921A1">
        <w:rPr>
          <w:rFonts w:ascii="Times New Roman" w:hAnsi="Times New Roman" w:cs="Times New Roman"/>
          <w:sz w:val="28"/>
          <w:szCs w:val="28"/>
          <w:lang w:eastAsia="en-US" w:bidi="en-US"/>
        </w:rPr>
        <w:t>Статья 19. Субсидии субъектам малого и среднего предпринимательства, физическим лицам, применяющим специальный налоговый режим</w:t>
      </w:r>
    </w:p>
    <w:p w:rsidR="00434F72" w:rsidRPr="00C921A1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C921A1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4" w:name="P143"/>
      <w:bookmarkEnd w:id="4"/>
      <w:r w:rsidRPr="00C921A1">
        <w:rPr>
          <w:rFonts w:ascii="Times New Roman" w:hAnsi="Times New Roman" w:cs="Times New Roman"/>
          <w:sz w:val="28"/>
          <w:szCs w:val="28"/>
          <w:lang w:eastAsia="en-US" w:bidi="en-US"/>
        </w:rPr>
        <w:t>1. Установить, что в расходах бюджета города предусматриваются субсидии</w:t>
      </w:r>
      <w:r w:rsidRPr="004A5A1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E4862">
        <w:rPr>
          <w:rFonts w:ascii="Times New Roman" w:hAnsi="Times New Roman" w:cs="Times New Roman"/>
          <w:sz w:val="28"/>
          <w:szCs w:val="28"/>
          <w:lang w:eastAsia="en-US" w:bidi="en-US"/>
        </w:rPr>
        <w:t>на возмещение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части</w:t>
      </w:r>
      <w:r w:rsidRPr="005E486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затрат</w:t>
      </w:r>
      <w:r w:rsidRPr="00C921A1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434F72" w:rsidRPr="005E486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gramStart"/>
      <w:r w:rsidRPr="005E4862">
        <w:rPr>
          <w:rFonts w:ascii="Times New Roman" w:hAnsi="Times New Roman" w:cs="Times New Roman"/>
          <w:sz w:val="28"/>
          <w:szCs w:val="28"/>
          <w:lang w:eastAsia="en-US" w:bidi="en-US"/>
        </w:rPr>
        <w:t>а) связанных с производством (реализацией) товаров, выполнением работ, оказанием услуг при реализации инвестиционных проектов в приоритетных отраслях субъектам малого и среднего предпринимательства на 2022 год и плановый период 2023 - 2024 годов в сумме 10,0 тыс. рублей ежегодно;</w:t>
      </w:r>
      <w:proofErr w:type="gramEnd"/>
    </w:p>
    <w:p w:rsidR="00434F72" w:rsidRPr="005E486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E486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б) необходимых для осуществления деятельности и связанных с арендой и (или) приобретением в собственность помещения, ремонтом (реконструкцией) помещения, приобретением основных средств; </w:t>
      </w:r>
      <w:proofErr w:type="gramStart"/>
      <w:r w:rsidRPr="005E4862">
        <w:rPr>
          <w:rFonts w:ascii="Times New Roman" w:hAnsi="Times New Roman" w:cs="Times New Roman"/>
          <w:sz w:val="28"/>
          <w:szCs w:val="28"/>
          <w:lang w:eastAsia="en-US" w:bidi="en-US"/>
        </w:rPr>
        <w:t>связанных с оплатой первоначального (авансового) лизингового взноса или очередных лизинговых платежей по заключенным договорам лизинга (</w:t>
      </w:r>
      <w:proofErr w:type="spellStart"/>
      <w:r w:rsidRPr="005E4862">
        <w:rPr>
          <w:rFonts w:ascii="Times New Roman" w:hAnsi="Times New Roman" w:cs="Times New Roman"/>
          <w:sz w:val="28"/>
          <w:szCs w:val="28"/>
          <w:lang w:eastAsia="en-US" w:bidi="en-US"/>
        </w:rPr>
        <w:t>сублизинга</w:t>
      </w:r>
      <w:proofErr w:type="spellEnd"/>
      <w:r w:rsidRPr="005E4862">
        <w:rPr>
          <w:rFonts w:ascii="Times New Roman" w:hAnsi="Times New Roman" w:cs="Times New Roman"/>
          <w:sz w:val="28"/>
          <w:szCs w:val="28"/>
          <w:lang w:eastAsia="en-US" w:bidi="en-US"/>
        </w:rPr>
        <w:t>) техники и оборудования, с сертификацией (декларированием) продукции (продовольственного сырья, товаров, работ, услуг), с лицензированием деятельности, сертификацией помещений, зданий, сооружений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r w:rsidRPr="005E486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 проведением специальной оценки условий труда, с проведением мероприятий </w:t>
      </w:r>
      <w:r w:rsidRPr="005E4862">
        <w:rPr>
          <w:rFonts w:ascii="Times New Roman" w:hAnsi="Times New Roman" w:cs="Times New Roman"/>
          <w:sz w:val="28"/>
          <w:szCs w:val="28"/>
          <w:lang w:eastAsia="en-US" w:bidi="en-US"/>
        </w:rPr>
        <w:br/>
        <w:t xml:space="preserve">по профилактике новой </w:t>
      </w:r>
      <w:proofErr w:type="spellStart"/>
      <w:r w:rsidRPr="005E4862">
        <w:rPr>
          <w:rFonts w:ascii="Times New Roman" w:hAnsi="Times New Roman" w:cs="Times New Roman"/>
          <w:sz w:val="28"/>
          <w:szCs w:val="28"/>
          <w:lang w:eastAsia="en-US" w:bidi="en-US"/>
        </w:rPr>
        <w:t>коронавирусной</w:t>
      </w:r>
      <w:proofErr w:type="spellEnd"/>
      <w:r w:rsidRPr="005E486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инфекции;</w:t>
      </w:r>
      <w:proofErr w:type="gramEnd"/>
      <w:r w:rsidRPr="005E486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 уплату процентов по кредитам на приобретение техники и оборудования  субъектам малого и среднего предпринимательства, физическим лицам, применяющим специальный налоговый режим «Налог на профессиональный доход» на 2022 год и плановый период 2023 - 2024 годов в сумме 2 187,0 тыс. рублей ежегодно. </w:t>
      </w:r>
    </w:p>
    <w:p w:rsidR="00434F72" w:rsidRPr="00C921A1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E4862">
        <w:rPr>
          <w:rFonts w:ascii="Times New Roman" w:hAnsi="Times New Roman" w:cs="Times New Roman"/>
          <w:sz w:val="28"/>
          <w:szCs w:val="28"/>
          <w:lang w:eastAsia="en-US" w:bidi="en-US"/>
        </w:rPr>
        <w:t>2. Главным распорядителем средств бюджета города на предоставление субсидий определить администрацию города.</w:t>
      </w:r>
    </w:p>
    <w:p w:rsidR="00434F72" w:rsidRPr="00BB3F7E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C921A1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3. Установить, что предоставление из бюджета города субсидий, указанных в </w:t>
      </w:r>
      <w:hyperlink w:anchor="P143" w:history="1">
        <w:r w:rsidRPr="00C921A1">
          <w:rPr>
            <w:rFonts w:ascii="Times New Roman" w:hAnsi="Times New Roman" w:cs="Times New Roman"/>
            <w:sz w:val="28"/>
            <w:szCs w:val="28"/>
            <w:lang w:eastAsia="en-US" w:bidi="en-US"/>
          </w:rPr>
          <w:t>пункте 1</w:t>
        </w:r>
      </w:hyperlink>
      <w:r w:rsidRPr="00C921A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настоящей статьи, производится в порядке</w:t>
      </w:r>
      <w:r w:rsidRPr="00BB3F7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на условиях, определяемых правовым актом администрации города.</w:t>
      </w:r>
    </w:p>
    <w:p w:rsidR="00434F72" w:rsidRPr="00F6257E" w:rsidRDefault="00434F72" w:rsidP="00434F72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D8683B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8683B">
        <w:rPr>
          <w:rFonts w:ascii="Times New Roman" w:hAnsi="Times New Roman" w:cs="Times New Roman"/>
          <w:sz w:val="28"/>
          <w:szCs w:val="28"/>
          <w:lang w:eastAsia="en-US" w:bidi="en-US"/>
        </w:rPr>
        <w:t>Статья 20. Субсидии некоммерческим организациям, физическим лицам</w:t>
      </w:r>
    </w:p>
    <w:p w:rsidR="00434F72" w:rsidRPr="00D8683B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D8683B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5" w:name="P152"/>
      <w:bookmarkStart w:id="6" w:name="P156"/>
      <w:bookmarkEnd w:id="5"/>
      <w:bookmarkEnd w:id="6"/>
      <w:r w:rsidRPr="00D8683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 </w:t>
      </w:r>
      <w:proofErr w:type="gramStart"/>
      <w:r w:rsidRPr="00D8683B">
        <w:rPr>
          <w:rFonts w:ascii="Times New Roman" w:hAnsi="Times New Roman" w:cs="Times New Roman"/>
          <w:sz w:val="28"/>
          <w:szCs w:val="28"/>
          <w:lang w:eastAsia="en-US" w:bidi="en-US"/>
        </w:rPr>
        <w:t>Установить, что за счет средств бюджета города предусматриваются гранты в форме субсидий некоммерческим организациям города (не являющимся казенными учреждениями), в том числе бюджетным и автономным учреждениям города, включая учреждения, в отношен</w:t>
      </w:r>
      <w:r w:rsidR="004772C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ии которых администрация города </w:t>
      </w:r>
      <w:r w:rsidRPr="00D8683B">
        <w:rPr>
          <w:rFonts w:ascii="Times New Roman" w:hAnsi="Times New Roman" w:cs="Times New Roman"/>
          <w:sz w:val="28"/>
          <w:szCs w:val="28"/>
          <w:lang w:eastAsia="en-US" w:bidi="en-US"/>
        </w:rPr>
        <w:t>не осуществляет функции и полномочия учредителя, физическ</w:t>
      </w:r>
      <w:r w:rsidR="004772C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им лицам </w:t>
      </w:r>
      <w:r w:rsidRPr="00D8683B">
        <w:rPr>
          <w:rFonts w:ascii="Times New Roman" w:hAnsi="Times New Roman" w:cs="Times New Roman"/>
          <w:sz w:val="28"/>
          <w:szCs w:val="28"/>
          <w:lang w:eastAsia="en-US" w:bidi="en-US"/>
        </w:rPr>
        <w:t>на реализацию городского конкурса молодежных инициатив на 2022 год и плановый период 2023 - 2024 годов в сумме  315,0</w:t>
      </w:r>
      <w:proofErr w:type="gramEnd"/>
      <w:r w:rsidRPr="00D8683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тыс. рублей ежегодно.  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7" w:name="P158"/>
      <w:bookmarkEnd w:id="7"/>
      <w:r w:rsidRPr="00D8683B">
        <w:rPr>
          <w:rFonts w:ascii="Times New Roman" w:hAnsi="Times New Roman" w:cs="Times New Roman"/>
          <w:sz w:val="28"/>
          <w:szCs w:val="28"/>
          <w:lang w:eastAsia="en-US" w:bidi="en-US"/>
        </w:rPr>
        <w:t>2. Установить, что за счет средств бюджета города предусматриваются субсидии:</w:t>
      </w:r>
    </w:p>
    <w:p w:rsidR="00434F72" w:rsidRPr="000043B4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а)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общественной организации, участвующей в охране общественного порядка, на материально-техническое обеспечение деятельности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плановый период  </w:t>
      </w:r>
      <w:r w:rsidRPr="000043B4">
        <w:rPr>
          <w:rFonts w:ascii="Times New Roman" w:hAnsi="Times New Roman" w:cs="Times New Roman"/>
          <w:sz w:val="28"/>
          <w:szCs w:val="28"/>
          <w:lang w:eastAsia="en-US" w:bidi="en-US"/>
        </w:rPr>
        <w:t>2023 - 2024 годов в сумме 235,3 тыс. рублей ежегодно;</w:t>
      </w:r>
    </w:p>
    <w:p w:rsidR="00434F72" w:rsidRPr="00E97796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0043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б) </w:t>
      </w:r>
      <w:r w:rsidRPr="000043B4">
        <w:rPr>
          <w:rFonts w:ascii="Times New Roman" w:hAnsi="Times New Roman"/>
          <w:sz w:val="28"/>
          <w:szCs w:val="28"/>
        </w:rPr>
        <w:t>Частному образовательному учреждению начального общего образования «Ачинская Православная Преображенская начальная гимназия» на</w:t>
      </w:r>
      <w:r>
        <w:rPr>
          <w:rFonts w:ascii="Times New Roman" w:hAnsi="Times New Roman"/>
          <w:sz w:val="28"/>
          <w:szCs w:val="28"/>
        </w:rPr>
        <w:t xml:space="preserve"> обеспечение питанием обучающихся в частных общеобразовательных организациях по имеющим государственную аккредитацию основным общеобразовательным программам без взимания платы на 2022 год 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>и плановый период 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 в сумме </w:t>
      </w:r>
      <w:r>
        <w:rPr>
          <w:rFonts w:ascii="Times New Roman" w:hAnsi="Times New Roman"/>
          <w:sz w:val="28"/>
          <w:szCs w:val="28"/>
        </w:rPr>
        <w:t>475,4 тыс. рублей ежегодно.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Главным распорядителем средств бюджета города на предоставление грантов в форме субсидий, указанных в </w:t>
      </w:r>
      <w:hyperlink r:id="rId19" w:history="1">
        <w:r w:rsidRPr="00BC70F0">
          <w:rPr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 xml:space="preserve">, и субсидий, указанных в </w:t>
      </w:r>
      <w:hyperlink r:id="rId20" w:history="1">
        <w:r w:rsidRPr="00BC70F0">
          <w:rPr>
            <w:rFonts w:ascii="Times New Roman" w:hAnsi="Times New Roman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статьи, определить администрацию города.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Главным распорядителем средств бюджета города на предоставление субсидий, указанных в </w:t>
      </w:r>
      <w:hyperlink r:id="rId21" w:history="1">
        <w:r w:rsidRPr="00BC70F0">
          <w:rPr>
            <w:rFonts w:ascii="Times New Roman" w:hAnsi="Times New Roman"/>
            <w:sz w:val="28"/>
            <w:szCs w:val="28"/>
          </w:rPr>
          <w:t>пункте 3</w:t>
        </w:r>
      </w:hyperlink>
      <w:r>
        <w:rPr>
          <w:rFonts w:ascii="Times New Roman" w:hAnsi="Times New Roman"/>
          <w:sz w:val="28"/>
          <w:szCs w:val="28"/>
        </w:rPr>
        <w:t>, определить управление образования администрации города.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Порядки предоставления субсидий, указанных в </w:t>
      </w:r>
      <w:hyperlink r:id="rId22" w:history="1">
        <w:r w:rsidRPr="00BC70F0">
          <w:rPr>
            <w:rFonts w:ascii="Times New Roman" w:hAnsi="Times New Roman"/>
            <w:sz w:val="28"/>
            <w:szCs w:val="28"/>
          </w:rPr>
          <w:t>пунктах 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BC70F0"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BC70F0">
          <w:rPr>
            <w:rFonts w:ascii="Times New Roman" w:hAnsi="Times New Roman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статьи, определяются правовыми актами администрации города.</w:t>
      </w:r>
    </w:p>
    <w:p w:rsidR="00434F72" w:rsidRPr="00D66C8A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F72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66C8A">
        <w:rPr>
          <w:rFonts w:ascii="Times New Roman" w:hAnsi="Times New Roman"/>
          <w:sz w:val="28"/>
          <w:szCs w:val="28"/>
          <w:lang w:val="ru-RU"/>
        </w:rPr>
        <w:t>Статья 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D66C8A">
        <w:rPr>
          <w:rFonts w:ascii="Times New Roman" w:hAnsi="Times New Roman"/>
          <w:sz w:val="28"/>
          <w:szCs w:val="28"/>
          <w:lang w:val="ru-RU"/>
        </w:rPr>
        <w:t xml:space="preserve">. Субсидии управляющим организациям, </w:t>
      </w:r>
      <w:r w:rsidRPr="00D66C8A">
        <w:rPr>
          <w:rFonts w:ascii="Times New Roman" w:hAnsi="Times New Roman"/>
          <w:sz w:val="28"/>
          <w:szCs w:val="28"/>
          <w:lang w:val="ru-RU" w:eastAsia="ru-RU" w:bidi="ar-SA"/>
        </w:rPr>
        <w:t>товариществам собственников жилья либо жилищным кооперативам или иным специализированным потребительским кооперативам, собственникам помещений, выбравшим непосредственное управление в многоквартирном доме</w:t>
      </w:r>
    </w:p>
    <w:p w:rsidR="00434F72" w:rsidRPr="00D66C8A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F72" w:rsidRPr="0070576B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8" w:name="P167"/>
      <w:bookmarkEnd w:id="8"/>
      <w:r w:rsidRPr="00D66C8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 </w:t>
      </w:r>
      <w:proofErr w:type="gramStart"/>
      <w:r w:rsidRPr="00D66C8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Установить, что за счет средств бюджета города предоставляются субсидии управляющим организациям, </w:t>
      </w:r>
      <w:r w:rsidRPr="00D66C8A">
        <w:rPr>
          <w:rFonts w:ascii="Times New Roman" w:hAnsi="Times New Roman"/>
          <w:sz w:val="28"/>
          <w:szCs w:val="28"/>
        </w:rPr>
        <w:t xml:space="preserve">товариществам собственников жилья либо жилищным кооперативам или иным </w:t>
      </w:r>
      <w:r w:rsidRPr="0070576B">
        <w:rPr>
          <w:rFonts w:ascii="Times New Roman" w:hAnsi="Times New Roman"/>
          <w:sz w:val="28"/>
          <w:szCs w:val="28"/>
        </w:rPr>
        <w:t xml:space="preserve">специализированным потребительским кооперативам, собственникам помещений, выбравшим </w:t>
      </w:r>
      <w:r w:rsidRPr="0070576B">
        <w:rPr>
          <w:rFonts w:ascii="Times New Roman" w:hAnsi="Times New Roman"/>
          <w:sz w:val="28"/>
          <w:szCs w:val="28"/>
        </w:rPr>
        <w:lastRenderedPageBreak/>
        <w:t>непосредственное управление в многоквартирном доме</w:t>
      </w:r>
      <w:r w:rsidRPr="0070576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 софинансирование мероприятий в целях возмещения затрат в связи с проведением работ по благоустройству дворовых территорий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70576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12 945,7</w:t>
      </w:r>
      <w:r w:rsidRPr="0070576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на </w:t>
      </w:r>
      <w:r w:rsidRPr="0070576B">
        <w:rPr>
          <w:rFonts w:ascii="Times New Roman" w:hAnsi="Times New Roman" w:cs="Times New Roman"/>
          <w:sz w:val="28"/>
          <w:szCs w:val="28"/>
          <w:lang w:eastAsia="en-US" w:bidi="en-US"/>
        </w:rPr>
        <w:t>плановый период</w:t>
      </w:r>
      <w:r w:rsidR="004772C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70576B">
        <w:rPr>
          <w:rFonts w:ascii="Times New Roman" w:hAnsi="Times New Roman" w:cs="Times New Roman"/>
          <w:sz w:val="28"/>
          <w:szCs w:val="28"/>
          <w:lang w:eastAsia="en-US" w:bidi="en-US"/>
        </w:rPr>
        <w:t>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70576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</w:t>
      </w:r>
      <w:proofErr w:type="gramEnd"/>
      <w:r w:rsidRPr="0070576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13 711,9</w:t>
      </w:r>
      <w:r w:rsidRPr="0070576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на </w:t>
      </w:r>
      <w:r w:rsidRPr="0070576B">
        <w:rPr>
          <w:rFonts w:ascii="Times New Roman" w:hAnsi="Times New Roman" w:cs="Times New Roman"/>
          <w:sz w:val="28"/>
          <w:szCs w:val="28"/>
          <w:lang w:eastAsia="en-US" w:bidi="en-US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="004772C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1 478,6</w:t>
      </w:r>
      <w:r w:rsidRPr="0070576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рублей.</w:t>
      </w:r>
    </w:p>
    <w:p w:rsidR="00434F72" w:rsidRPr="00D66C8A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0576B">
        <w:rPr>
          <w:rFonts w:ascii="Times New Roman" w:hAnsi="Times New Roman" w:cs="Times New Roman"/>
          <w:sz w:val="28"/>
          <w:szCs w:val="28"/>
          <w:lang w:eastAsia="en-US" w:bidi="en-US"/>
        </w:rPr>
        <w:t>2. Главным распорядителем средств бюджета на предоставление субсидий определить администрацию города.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66C8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 Установить, что предоставление из бюджета города субсидий, указанных в </w:t>
      </w:r>
      <w:hyperlink w:anchor="P167" w:history="1">
        <w:r w:rsidRPr="00D66C8A">
          <w:rPr>
            <w:rFonts w:ascii="Times New Roman" w:hAnsi="Times New Roman" w:cs="Times New Roman"/>
            <w:sz w:val="28"/>
            <w:szCs w:val="28"/>
            <w:lang w:eastAsia="en-US" w:bidi="en-US"/>
          </w:rPr>
          <w:t>пункте 1</w:t>
        </w:r>
      </w:hyperlink>
      <w:r w:rsidRPr="00D66C8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настоящей статьи, производится в порядке и на условиях, определяемых правовым актом администрации города.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946E48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>Статья 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Субсидии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образовательным 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>организациям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, индивидуальным предпринимателям</w:t>
      </w:r>
    </w:p>
    <w:p w:rsidR="00434F72" w:rsidRPr="00946E48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946E48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 </w:t>
      </w:r>
      <w:proofErr w:type="gramStart"/>
      <w:r w:rsidRPr="00D66C8A">
        <w:rPr>
          <w:rFonts w:ascii="Times New Roman" w:hAnsi="Times New Roman" w:cs="Times New Roman"/>
          <w:sz w:val="28"/>
          <w:szCs w:val="28"/>
          <w:lang w:eastAsia="en-US" w:bidi="en-US"/>
        </w:rPr>
        <w:t>Установить, что за счет средств бюджета города предоставляются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гранты в форме субсидий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города не осуществляются функции и полномочия учредителя, включенными в реестр образовательных услуг в рамках системы персонифицированного финансирования дополнительного образования детей, в связи с оказанием услуг по реализации дополнительных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общеобразовательных программ в рамках системы персонифицированного финансирования дополнительного образования детей </w:t>
      </w:r>
      <w:r>
        <w:rPr>
          <w:rFonts w:ascii="Times New Roman" w:hAnsi="Times New Roman"/>
          <w:sz w:val="28"/>
          <w:szCs w:val="28"/>
        </w:rPr>
        <w:t xml:space="preserve">на 2022 год </w:t>
      </w:r>
      <w:r w:rsidR="004772C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плановый период 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>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 в сумме </w:t>
      </w:r>
      <w:r>
        <w:rPr>
          <w:rFonts w:ascii="Times New Roman" w:hAnsi="Times New Roman"/>
          <w:sz w:val="28"/>
          <w:szCs w:val="28"/>
        </w:rPr>
        <w:t>1 000,0 тыс. рублей ежегодно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 </w:t>
      </w:r>
    </w:p>
    <w:p w:rsidR="00434F72" w:rsidRPr="00946E48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>. Главным распорядителем средств бюджета города на предоставление грантов в форме субсидий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управление образования 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>администрацию города.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Порядок предоставления субсидий, указанных в </w:t>
      </w:r>
      <w:hyperlink w:anchor="P152" w:history="1">
        <w:r w:rsidRPr="00946E48">
          <w:rPr>
            <w:rFonts w:ascii="Times New Roman" w:hAnsi="Times New Roman" w:cs="Times New Roman"/>
            <w:sz w:val="28"/>
            <w:szCs w:val="28"/>
            <w:lang w:eastAsia="en-US" w:bidi="en-US"/>
          </w:rPr>
          <w:t>пункт</w:t>
        </w:r>
        <w:r>
          <w:rPr>
            <w:rFonts w:ascii="Times New Roman" w:hAnsi="Times New Roman" w:cs="Times New Roman"/>
            <w:sz w:val="28"/>
            <w:szCs w:val="28"/>
            <w:lang w:eastAsia="en-US" w:bidi="en-US"/>
          </w:rPr>
          <w:t>е</w:t>
        </w:r>
        <w:r w:rsidRPr="00946E48">
          <w:rPr>
            <w:rFonts w:ascii="Times New Roman" w:hAnsi="Times New Roman" w:cs="Times New Roman"/>
            <w:sz w:val="28"/>
            <w:szCs w:val="28"/>
            <w:lang w:eastAsia="en-US" w:bidi="en-US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>настоящей статьи, определяется правовым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актом</w:t>
      </w:r>
      <w:r w:rsidRPr="00946E4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администрации города.</w:t>
      </w:r>
    </w:p>
    <w:p w:rsidR="00434F72" w:rsidRPr="00F6257E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ED484D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ED484D">
        <w:rPr>
          <w:rFonts w:ascii="Times New Roman" w:hAnsi="Times New Roman" w:cs="Times New Roman"/>
          <w:sz w:val="28"/>
          <w:szCs w:val="28"/>
          <w:lang w:eastAsia="en-US" w:bidi="en-US"/>
        </w:rPr>
        <w:t>Статья 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ED484D">
        <w:rPr>
          <w:rFonts w:ascii="Times New Roman" w:hAnsi="Times New Roman" w:cs="Times New Roman"/>
          <w:sz w:val="28"/>
          <w:szCs w:val="28"/>
          <w:lang w:eastAsia="en-US" w:bidi="en-US"/>
        </w:rPr>
        <w:t>. Резервный фонд администрации города Ачинска</w:t>
      </w:r>
    </w:p>
    <w:p w:rsidR="00434F72" w:rsidRPr="00ED484D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ED484D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ED484D">
        <w:rPr>
          <w:rFonts w:ascii="Times New Roman" w:hAnsi="Times New Roman" w:cs="Times New Roman"/>
          <w:sz w:val="28"/>
          <w:szCs w:val="28"/>
          <w:lang w:eastAsia="en-US" w:bidi="en-US"/>
        </w:rPr>
        <w:t>1. Установить, что в расходной части бюджета города предусматривается резервный фонд администрации города Ачинска (далее по тексту - резервный фонд)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ED484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 </w:t>
      </w:r>
      <w:r w:rsidRPr="00ED484D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ED484D">
        <w:rPr>
          <w:rFonts w:ascii="Times New Roman" w:hAnsi="Times New Roman" w:cs="Times New Roman"/>
          <w:sz w:val="28"/>
          <w:szCs w:val="28"/>
          <w:lang w:eastAsia="en-US" w:bidi="en-US"/>
        </w:rPr>
        <w:t>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ED484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 в сумме</w:t>
      </w:r>
      <w:r w:rsidR="009626E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3 183,4</w:t>
      </w:r>
      <w:r w:rsidRPr="00ED484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 ежегодно.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ED484D">
        <w:rPr>
          <w:rFonts w:ascii="Times New Roman" w:hAnsi="Times New Roman" w:cs="Times New Roman"/>
          <w:sz w:val="28"/>
          <w:szCs w:val="28"/>
          <w:lang w:eastAsia="en-US" w:bidi="en-US"/>
        </w:rPr>
        <w:t>2. Расходование средств резервного фонда осуществляется в порядке и на условиях, определяемых правовым актом администрации города.</w:t>
      </w:r>
    </w:p>
    <w:p w:rsidR="00434F72" w:rsidRPr="00ED484D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122C65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>Статья 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>. Программа муниципальных внутренних заимствований города Ачинска</w:t>
      </w:r>
    </w:p>
    <w:p w:rsidR="00434F72" w:rsidRPr="00122C65" w:rsidRDefault="00434F72" w:rsidP="00434F72">
      <w:pPr>
        <w:pStyle w:val="ConsPlusNormal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34F72" w:rsidRPr="00122C65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1. Утвердить </w:t>
      </w:r>
      <w:hyperlink r:id="rId25" w:history="1">
        <w:r w:rsidRPr="00122C65">
          <w:rPr>
            <w:rFonts w:ascii="Times New Roman" w:hAnsi="Times New Roman" w:cs="Times New Roman"/>
            <w:sz w:val="28"/>
            <w:szCs w:val="28"/>
            <w:lang w:eastAsia="en-US" w:bidi="en-US"/>
          </w:rPr>
          <w:t>программу</w:t>
        </w:r>
      </w:hyperlink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муниципальных внутренних заимствований города Ачинска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 </w:t>
      </w: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>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годов согласно приложению 8</w:t>
      </w: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 настоящему Решению.</w:t>
      </w:r>
    </w:p>
    <w:p w:rsidR="00434F72" w:rsidRPr="00122C65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 </w:t>
      </w:r>
      <w:proofErr w:type="gramStart"/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>Финансовое управление администрации города Ачинска от имени муниципального образования город Ачинск вправе привлекать кредиты кредитных организаций в целях покрытия дефицита бюджета города, погашения муниципальных долговых обязательств города и покрытия временных кассовых разрывов в пределах сумм, установленных программой муниципальных внутренних заимствований города Ачинска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годов.</w:t>
      </w:r>
      <w:proofErr w:type="gramEnd"/>
    </w:p>
    <w:p w:rsidR="00434F72" w:rsidRPr="00122C65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>Плата за пользование кредитами кредитных организаций определяется                в соответствии с действующим законодательством.</w:t>
      </w:r>
    </w:p>
    <w:p w:rsidR="00434F72" w:rsidRPr="00122C65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>3. Администрация города от имени муниципального образования город Ачин</w:t>
      </w:r>
      <w:proofErr w:type="gramStart"/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>ск впр</w:t>
      </w:r>
      <w:proofErr w:type="gramEnd"/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>аве привлекать бюджетные кредиты из краевого бюджета в целях покрытия дефицита бюджета города, погашения муниципальных долговых обязательств города и покрытия временных кассовых разрывов в пределах сумм, установленных программой муниципальных внутренних заимствований города Ачинска на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годов.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>Условия предоставления бюджетных кредитов из краевого бюджета, порядок их предоставления, возврата устанавливается Правительством Красноярского края. Размеры оплаты процентов за пользование бюджетными кредитами краевого бюджета устанавливаются Законом Красноярского края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</w:t>
      </w:r>
      <w:r w:rsidRPr="00122C6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 краевом бюджете.</w:t>
      </w:r>
    </w:p>
    <w:p w:rsidR="00434F72" w:rsidRPr="00122C65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22C65">
        <w:rPr>
          <w:rFonts w:ascii="Times New Roman" w:hAnsi="Times New Roman"/>
          <w:sz w:val="28"/>
          <w:szCs w:val="28"/>
          <w:lang w:val="ru-RU" w:eastAsia="ru-RU" w:bidi="ar-SA"/>
        </w:rPr>
        <w:t xml:space="preserve">4. </w:t>
      </w:r>
      <w:bookmarkStart w:id="9" w:name="Par0"/>
      <w:bookmarkEnd w:id="9"/>
      <w:proofErr w:type="gramStart"/>
      <w:r w:rsidRPr="00122C65">
        <w:rPr>
          <w:rFonts w:ascii="Times New Roman" w:hAnsi="Times New Roman"/>
          <w:sz w:val="28"/>
          <w:szCs w:val="28"/>
          <w:lang w:val="ru-RU" w:eastAsia="ru-RU" w:bidi="ar-SA"/>
        </w:rPr>
        <w:t>Администрация города от имени муниципального образования вправе привлекать в 202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Pr="00122C65">
        <w:rPr>
          <w:rFonts w:ascii="Times New Roman" w:hAnsi="Times New Roman"/>
          <w:sz w:val="28"/>
          <w:szCs w:val="28"/>
          <w:lang w:val="ru-RU" w:eastAsia="ru-RU" w:bidi="ar-SA"/>
        </w:rPr>
        <w:t xml:space="preserve"> году бюджетные кредиты на пополнение остатк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122C65">
        <w:rPr>
          <w:rFonts w:ascii="Times New Roman" w:hAnsi="Times New Roman"/>
          <w:sz w:val="28"/>
          <w:szCs w:val="28"/>
          <w:lang w:val="ru-RU" w:eastAsia="ru-RU" w:bidi="ar-SA"/>
        </w:rPr>
        <w:t xml:space="preserve"> средств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122C65">
        <w:rPr>
          <w:rFonts w:ascii="Times New Roman" w:hAnsi="Times New Roman"/>
          <w:sz w:val="28"/>
          <w:szCs w:val="28"/>
          <w:lang w:val="ru-RU" w:eastAsia="ru-RU" w:bidi="ar-SA"/>
        </w:rPr>
        <w:t xml:space="preserve">на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едином </w:t>
      </w:r>
      <w:r w:rsidRPr="00122C65">
        <w:rPr>
          <w:rFonts w:ascii="Times New Roman" w:hAnsi="Times New Roman"/>
          <w:sz w:val="28"/>
          <w:szCs w:val="28"/>
          <w:lang w:val="ru-RU" w:eastAsia="ru-RU" w:bidi="ar-SA"/>
        </w:rPr>
        <w:t xml:space="preserve">счете бюджета города, предоставляемые Российской Федерацией за счет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временно свободных средств единого счета</w:t>
      </w:r>
      <w:r w:rsidRPr="00122C65">
        <w:rPr>
          <w:rFonts w:ascii="Times New Roman" w:hAnsi="Times New Roman"/>
          <w:sz w:val="28"/>
          <w:szCs w:val="28"/>
          <w:lang w:val="ru-RU" w:eastAsia="ru-RU" w:bidi="ar-SA"/>
        </w:rPr>
        <w:t xml:space="preserve"> федерального бюджета, в пределах суммы, установленной программой муниципальных внутренних заимствований города Ачинска на 202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Pr="00122C65">
        <w:rPr>
          <w:rFonts w:ascii="Times New Roman" w:hAnsi="Times New Roman"/>
          <w:sz w:val="28"/>
          <w:szCs w:val="28"/>
          <w:lang w:val="ru-RU" w:eastAsia="ru-RU" w:bidi="ar-SA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3</w:t>
      </w:r>
      <w:r w:rsidRPr="00122C65">
        <w:rPr>
          <w:rFonts w:ascii="Times New Roman" w:hAnsi="Times New Roman"/>
          <w:sz w:val="28"/>
          <w:szCs w:val="28"/>
          <w:lang w:val="ru-RU" w:eastAsia="ru-RU" w:bidi="ar-SA"/>
        </w:rPr>
        <w:t xml:space="preserve"> - 202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Pr="00122C65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годов.</w:t>
      </w:r>
      <w:proofErr w:type="gramEnd"/>
    </w:p>
    <w:p w:rsidR="00434F72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22C65">
        <w:rPr>
          <w:rFonts w:ascii="Times New Roman" w:hAnsi="Times New Roman"/>
          <w:sz w:val="28"/>
          <w:szCs w:val="28"/>
          <w:lang w:val="ru-RU"/>
        </w:rPr>
        <w:t>Программой муниципальных внутренних заимствований города Ачинска на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122C65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122C65">
        <w:rPr>
          <w:rFonts w:ascii="Times New Roman" w:hAnsi="Times New Roman"/>
          <w:sz w:val="28"/>
          <w:szCs w:val="28"/>
          <w:lang w:val="ru-RU"/>
        </w:rPr>
        <w:t xml:space="preserve"> - 202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122C65">
        <w:rPr>
          <w:rFonts w:ascii="Times New Roman" w:hAnsi="Times New Roman"/>
          <w:sz w:val="28"/>
          <w:szCs w:val="28"/>
          <w:lang w:val="ru-RU"/>
        </w:rPr>
        <w:t xml:space="preserve"> годов установлен предельный размер суммы однократного привлечения бюджетных кредитов, указанных в абзаце первом настоящего пункта, который не может превышать одной двенадцатой утвержденного настоящим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122C65">
        <w:rPr>
          <w:rFonts w:ascii="Times New Roman" w:hAnsi="Times New Roman"/>
          <w:sz w:val="28"/>
          <w:szCs w:val="28"/>
          <w:lang w:val="ru-RU"/>
        </w:rPr>
        <w:t>ешение</w:t>
      </w:r>
      <w:r w:rsidR="004772CF">
        <w:rPr>
          <w:rFonts w:ascii="Times New Roman" w:hAnsi="Times New Roman"/>
          <w:sz w:val="28"/>
          <w:szCs w:val="28"/>
          <w:lang w:val="ru-RU"/>
        </w:rPr>
        <w:t xml:space="preserve">м объема доходов бюджета города </w:t>
      </w:r>
      <w:r w:rsidRPr="00122C65">
        <w:rPr>
          <w:rFonts w:ascii="Times New Roman" w:hAnsi="Times New Roman"/>
          <w:sz w:val="28"/>
          <w:szCs w:val="28"/>
          <w:lang w:val="ru-RU"/>
        </w:rPr>
        <w:t>на соответствующий финансовый год, за исключением субсидий, субвенций и иных межбюджетных трансфертов, имеющих целевое назначение.</w:t>
      </w:r>
      <w:proofErr w:type="gramEnd"/>
    </w:p>
    <w:p w:rsidR="00434F72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F72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A52">
        <w:rPr>
          <w:rFonts w:ascii="Times New Roman" w:hAnsi="Times New Roman"/>
          <w:sz w:val="28"/>
          <w:szCs w:val="28"/>
          <w:lang w:val="ru-RU"/>
        </w:rPr>
        <w:t>Статья 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1F7A52">
        <w:rPr>
          <w:rFonts w:ascii="Times New Roman" w:hAnsi="Times New Roman"/>
          <w:sz w:val="28"/>
          <w:szCs w:val="28"/>
          <w:lang w:val="ru-RU"/>
        </w:rPr>
        <w:t xml:space="preserve">. Муниципальный </w:t>
      </w:r>
      <w:r>
        <w:rPr>
          <w:rFonts w:ascii="Times New Roman" w:hAnsi="Times New Roman"/>
          <w:sz w:val="28"/>
          <w:szCs w:val="28"/>
          <w:lang w:val="ru-RU"/>
        </w:rPr>
        <w:t>внутренний д</w:t>
      </w:r>
      <w:r w:rsidRPr="001F7A52">
        <w:rPr>
          <w:rFonts w:ascii="Times New Roman" w:hAnsi="Times New Roman"/>
          <w:sz w:val="28"/>
          <w:szCs w:val="28"/>
          <w:lang w:val="ru-RU"/>
        </w:rPr>
        <w:t>олг города Ачинска</w:t>
      </w:r>
    </w:p>
    <w:p w:rsidR="00434F72" w:rsidRPr="001F7A52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34F72" w:rsidRPr="001F7A5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F7A5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 Установить верхний предел муниципального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внутреннего </w:t>
      </w:r>
      <w:r w:rsidRPr="001F7A52">
        <w:rPr>
          <w:rFonts w:ascii="Times New Roman" w:hAnsi="Times New Roman" w:cs="Times New Roman"/>
          <w:sz w:val="28"/>
          <w:szCs w:val="28"/>
          <w:lang w:eastAsia="en-US" w:bidi="en-US"/>
        </w:rPr>
        <w:t>долга города Ачинска:</w:t>
      </w:r>
    </w:p>
    <w:p w:rsidR="00434F72" w:rsidRPr="001F7A5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F7A52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на 1 января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1F7A5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 по долговым обязательствам города Ачинска                   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304 533,4</w:t>
      </w:r>
      <w:r w:rsidRPr="001F7A5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рублей, в том числе по муниципальным гарантиям                    0 тыс. рублей;</w:t>
      </w:r>
    </w:p>
    <w:p w:rsidR="00434F72" w:rsidRPr="00EE059F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EE059F">
        <w:rPr>
          <w:rFonts w:ascii="Times New Roman" w:hAnsi="Times New Roman" w:cs="Times New Roman"/>
          <w:sz w:val="28"/>
          <w:szCs w:val="28"/>
          <w:lang w:eastAsia="en-US" w:bidi="en-US"/>
        </w:rPr>
        <w:t>на 1 января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EE059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 по долговым обязательствам города Ачинска                    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304 533,4</w:t>
      </w:r>
      <w:r w:rsidRPr="00EE059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рублей, в том числе по муниципальным гарантиям                  0 тыс. рублей;</w:t>
      </w:r>
    </w:p>
    <w:p w:rsidR="00434F72" w:rsidRPr="00EE059F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EE059F">
        <w:rPr>
          <w:rFonts w:ascii="Times New Roman" w:hAnsi="Times New Roman" w:cs="Times New Roman"/>
          <w:sz w:val="28"/>
          <w:szCs w:val="28"/>
          <w:lang w:eastAsia="en-US" w:bidi="en-US"/>
        </w:rPr>
        <w:t>на 1 января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5</w:t>
      </w:r>
      <w:r w:rsidRPr="00EE059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 по долговым обязательствам города Ачинска                    в сумме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304 533,4</w:t>
      </w:r>
      <w:r w:rsidRPr="00EE059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рублей, в том числе по муниципальным гарантиям                0 тыс. рублей.</w:t>
      </w:r>
    </w:p>
    <w:p w:rsidR="00434F72" w:rsidRPr="001F7A5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EE059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</w:t>
      </w:r>
      <w:r w:rsidRPr="00EE059F">
        <w:rPr>
          <w:rFonts w:ascii="Times New Roman" w:hAnsi="Times New Roman" w:cs="Times New Roman"/>
          <w:sz w:val="28"/>
          <w:szCs w:val="28"/>
          <w:lang w:eastAsia="en-US" w:bidi="en-US"/>
        </w:rPr>
        <w:t>бъем расходов на обслуживание муниципального долга города Ачинска не должен</w:t>
      </w:r>
      <w:r w:rsidRPr="001F7A5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превышать:</w:t>
      </w:r>
    </w:p>
    <w:p w:rsidR="00434F72" w:rsidRPr="001F7A5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F7A52">
        <w:rPr>
          <w:rFonts w:ascii="Times New Roman" w:hAnsi="Times New Roman" w:cs="Times New Roman"/>
          <w:sz w:val="28"/>
          <w:szCs w:val="28"/>
          <w:lang w:eastAsia="en-US" w:bidi="en-US"/>
        </w:rPr>
        <w:t>в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1F7A5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18 625,8</w:t>
      </w:r>
      <w:r w:rsidRPr="001F7A5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434F72" w:rsidRPr="00C921A1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C921A1">
        <w:rPr>
          <w:rFonts w:ascii="Times New Roman" w:hAnsi="Times New Roman" w:cs="Times New Roman"/>
          <w:sz w:val="28"/>
          <w:szCs w:val="28"/>
          <w:lang w:eastAsia="en-US" w:bidi="en-US"/>
        </w:rPr>
        <w:t>в 2023 году – 18 625,8 тыс. рублей;</w:t>
      </w:r>
    </w:p>
    <w:p w:rsidR="00434F72" w:rsidRPr="00C921A1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C921A1">
        <w:rPr>
          <w:rFonts w:ascii="Times New Roman" w:hAnsi="Times New Roman" w:cs="Times New Roman"/>
          <w:sz w:val="28"/>
          <w:szCs w:val="28"/>
          <w:lang w:eastAsia="en-US" w:bidi="en-US"/>
        </w:rPr>
        <w:t>в 2024 году – 18 625,8 тыс. рублей.</w:t>
      </w:r>
    </w:p>
    <w:p w:rsidR="00434F72" w:rsidRPr="00C921A1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C921A1">
        <w:rPr>
          <w:rFonts w:ascii="Times New Roman" w:hAnsi="Times New Roman" w:cs="Times New Roman"/>
          <w:sz w:val="28"/>
          <w:szCs w:val="28"/>
          <w:lang w:eastAsia="en-US" w:bidi="en-US"/>
        </w:rPr>
        <w:t>3. Установить предельный объем муниципального долга города Ачинска в сумме:</w:t>
      </w:r>
    </w:p>
    <w:p w:rsidR="00434F72" w:rsidRPr="00C921A1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C921A1">
        <w:rPr>
          <w:rFonts w:ascii="Times New Roman" w:hAnsi="Times New Roman" w:cs="Times New Roman"/>
          <w:sz w:val="28"/>
          <w:szCs w:val="28"/>
          <w:lang w:eastAsia="en-US" w:bidi="en-US"/>
        </w:rPr>
        <w:t>1 322 109,0 тыс. рублей на 2022 год;</w:t>
      </w:r>
    </w:p>
    <w:p w:rsidR="00434F72" w:rsidRPr="00C921A1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C921A1">
        <w:rPr>
          <w:rFonts w:ascii="Times New Roman" w:hAnsi="Times New Roman" w:cs="Times New Roman"/>
          <w:sz w:val="28"/>
          <w:szCs w:val="28"/>
          <w:lang w:eastAsia="en-US" w:bidi="en-US"/>
        </w:rPr>
        <w:t>1 379 832,5 тыс. рублей на 2023 год;</w:t>
      </w:r>
    </w:p>
    <w:p w:rsidR="00434F72" w:rsidRPr="00C921A1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C921A1">
        <w:rPr>
          <w:rFonts w:ascii="Times New Roman" w:hAnsi="Times New Roman" w:cs="Times New Roman"/>
          <w:sz w:val="28"/>
          <w:szCs w:val="28"/>
          <w:lang w:eastAsia="en-US" w:bidi="en-US"/>
        </w:rPr>
        <w:t>1 442 782,7 тыс. рублей на 2024 год.</w:t>
      </w:r>
    </w:p>
    <w:p w:rsidR="00434F72" w:rsidRDefault="00434F72" w:rsidP="00434F7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C921A1">
        <w:rPr>
          <w:rFonts w:ascii="Times New Roman" w:hAnsi="Times New Roman" w:cs="Times New Roman"/>
          <w:sz w:val="28"/>
          <w:szCs w:val="28"/>
          <w:lang w:eastAsia="en-US" w:bidi="en-US"/>
        </w:rPr>
        <w:t>4. Муниципальные гарантии в 2022 году и плановом</w:t>
      </w:r>
      <w:r w:rsidRPr="001F7A5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периоде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1F7A5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1F7A5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 не предоставляются. Бюджетные ассигнования на исполнение муниципальных гарантий в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1F7A5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году и плановом периоде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1F7A5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1F7A5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</w:t>
      </w:r>
      <w:r w:rsidRPr="001F7A52">
        <w:rPr>
          <w:rFonts w:ascii="Times New Roman" w:hAnsi="Times New Roman" w:cs="Times New Roman"/>
          <w:sz w:val="28"/>
          <w:szCs w:val="28"/>
          <w:lang w:eastAsia="en-US" w:bidi="en-US"/>
        </w:rPr>
        <w:t>не предусмотрены.</w:t>
      </w:r>
    </w:p>
    <w:p w:rsidR="00434F72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434F72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1F7A52">
        <w:rPr>
          <w:rFonts w:ascii="Times New Roman" w:hAnsi="Times New Roman"/>
          <w:sz w:val="28"/>
          <w:szCs w:val="28"/>
          <w:lang w:val="ru-RU"/>
        </w:rPr>
        <w:t>2. Решение вступает в силу после его официального опубликования в газете «Ачинская газета», но не ранее 1 января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1F7A52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434F72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434F72" w:rsidRDefault="00434F72" w:rsidP="00434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434F72" w:rsidRPr="00A07229" w:rsidRDefault="00434F72" w:rsidP="00434F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tbl>
      <w:tblPr>
        <w:tblW w:w="10210" w:type="dxa"/>
        <w:tblLook w:val="04A0" w:firstRow="1" w:lastRow="0" w:firstColumn="1" w:lastColumn="0" w:noHBand="0" w:noVBand="1"/>
      </w:tblPr>
      <w:tblGrid>
        <w:gridCol w:w="5353"/>
        <w:gridCol w:w="4857"/>
      </w:tblGrid>
      <w:tr w:rsidR="00434F72" w:rsidRPr="00AA4110" w:rsidTr="0069110D">
        <w:tc>
          <w:tcPr>
            <w:tcW w:w="5353" w:type="dxa"/>
            <w:shd w:val="clear" w:color="auto" w:fill="auto"/>
          </w:tcPr>
          <w:p w:rsidR="00434F72" w:rsidRDefault="00434F72" w:rsidP="00691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</w:t>
            </w:r>
            <w:r w:rsidRPr="006840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Ачинского </w:t>
            </w:r>
          </w:p>
          <w:p w:rsidR="00434F72" w:rsidRDefault="00434F72" w:rsidP="00691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407E">
              <w:rPr>
                <w:rFonts w:ascii="Times New Roman" w:hAnsi="Times New Roman"/>
                <w:sz w:val="28"/>
                <w:szCs w:val="28"/>
                <w:lang w:val="ru-RU"/>
              </w:rPr>
              <w:t>городского Совета депутатов</w:t>
            </w:r>
          </w:p>
          <w:p w:rsidR="00434F72" w:rsidRPr="0068407E" w:rsidRDefault="00434F72" w:rsidP="00691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4F72" w:rsidRDefault="00434F72" w:rsidP="00691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40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______________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С.Н. Никитин</w:t>
            </w:r>
          </w:p>
          <w:p w:rsidR="00434F72" w:rsidRPr="0068407E" w:rsidRDefault="00434F72" w:rsidP="00691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57" w:type="dxa"/>
            <w:shd w:val="clear" w:color="auto" w:fill="auto"/>
          </w:tcPr>
          <w:p w:rsidR="00434F72" w:rsidRPr="0068407E" w:rsidRDefault="00434F72" w:rsidP="00691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A355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Pr="0068407E">
              <w:rPr>
                <w:rFonts w:ascii="Times New Roman" w:hAnsi="Times New Roman"/>
                <w:sz w:val="28"/>
                <w:szCs w:val="28"/>
                <w:lang w:val="ru-RU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840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города Ачинска</w:t>
            </w:r>
          </w:p>
          <w:p w:rsidR="00434F72" w:rsidRPr="0068407E" w:rsidRDefault="00434F72" w:rsidP="00691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4F72" w:rsidRPr="0068407E" w:rsidRDefault="00434F72" w:rsidP="00691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4F72" w:rsidRPr="0068407E" w:rsidRDefault="00A35572" w:rsidP="00691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434F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434F72" w:rsidRPr="006840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______________ </w:t>
            </w:r>
            <w:r w:rsidR="00434F72">
              <w:rPr>
                <w:rFonts w:ascii="Times New Roman" w:hAnsi="Times New Roman"/>
                <w:sz w:val="28"/>
                <w:szCs w:val="28"/>
                <w:lang w:val="ru-RU"/>
              </w:rPr>
              <w:t>А.Ю. Токарев</w:t>
            </w:r>
          </w:p>
        </w:tc>
      </w:tr>
    </w:tbl>
    <w:p w:rsidR="00434F72" w:rsidRDefault="00434F72" w:rsidP="00434F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34F72" w:rsidRDefault="00434F72" w:rsidP="00434F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590C" w:rsidRDefault="0013590C" w:rsidP="00135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590C" w:rsidRDefault="0013590C" w:rsidP="00135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590C" w:rsidRDefault="0013590C" w:rsidP="00135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590C" w:rsidRDefault="0013590C" w:rsidP="00135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590C" w:rsidRDefault="0013590C" w:rsidP="00135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590C" w:rsidRDefault="0013590C" w:rsidP="00135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590C" w:rsidRDefault="0013590C" w:rsidP="00135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590C" w:rsidRDefault="0013590C" w:rsidP="00135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590C" w:rsidRDefault="0013590C" w:rsidP="00135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E6663" w:rsidRPr="00A35572" w:rsidRDefault="00213BBC" w:rsidP="00A35572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  <w:lang w:val="ru-RU"/>
        </w:rPr>
      </w:pPr>
      <w:r w:rsidRPr="00A35572">
        <w:rPr>
          <w:rFonts w:ascii="Times New Roman" w:hAnsi="Times New Roman"/>
          <w:sz w:val="24"/>
          <w:szCs w:val="24"/>
          <w:lang w:val="ru-RU"/>
        </w:rPr>
        <w:lastRenderedPageBreak/>
        <w:t>Приложение 2</w:t>
      </w:r>
    </w:p>
    <w:p w:rsidR="00FE6663" w:rsidRPr="00A35572" w:rsidRDefault="00FA3F63" w:rsidP="00A35572">
      <w:pPr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  <w:lang w:val="ru-RU"/>
        </w:rPr>
      </w:pPr>
      <w:r w:rsidRPr="00A35572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CD6E31" w:rsidRPr="00A35572">
        <w:rPr>
          <w:rFonts w:ascii="Times New Roman" w:hAnsi="Times New Roman"/>
          <w:sz w:val="24"/>
          <w:szCs w:val="24"/>
          <w:lang w:val="ru-RU"/>
        </w:rPr>
        <w:t>п</w:t>
      </w:r>
      <w:r w:rsidR="003636C7" w:rsidRPr="00A35572">
        <w:rPr>
          <w:rFonts w:ascii="Times New Roman" w:hAnsi="Times New Roman"/>
          <w:sz w:val="24"/>
          <w:szCs w:val="24"/>
          <w:lang w:val="ru-RU"/>
        </w:rPr>
        <w:t>остановлению</w:t>
      </w:r>
      <w:r w:rsidR="00213BBC" w:rsidRPr="00A355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E6663" w:rsidRPr="00A35572">
        <w:rPr>
          <w:rFonts w:ascii="Times New Roman" w:hAnsi="Times New Roman"/>
          <w:sz w:val="24"/>
          <w:szCs w:val="24"/>
          <w:lang w:val="ru-RU"/>
        </w:rPr>
        <w:t>администрации города Ачинска</w:t>
      </w:r>
    </w:p>
    <w:p w:rsidR="00213BBC" w:rsidRPr="00A35572" w:rsidRDefault="00A35572" w:rsidP="00A35572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29.10.2021 № 310-п</w:t>
      </w:r>
    </w:p>
    <w:p w:rsidR="00213BBC" w:rsidRDefault="00213BBC" w:rsidP="000864E0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5572" w:rsidRPr="00A07229" w:rsidRDefault="00A35572" w:rsidP="000864E0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3BBC" w:rsidRPr="003C3845" w:rsidRDefault="00213BBC" w:rsidP="000864E0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3C3845">
        <w:rPr>
          <w:rFonts w:ascii="Times New Roman" w:hAnsi="Times New Roman"/>
          <w:sz w:val="28"/>
          <w:szCs w:val="28"/>
          <w:lang w:val="ru-RU"/>
        </w:rPr>
        <w:t>Информационное сообщение</w:t>
      </w:r>
    </w:p>
    <w:p w:rsidR="00213BBC" w:rsidRPr="003C3845" w:rsidRDefault="00213BBC" w:rsidP="00F55E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3BBC" w:rsidRPr="0072282C" w:rsidRDefault="00213BBC" w:rsidP="00A35572">
      <w:pPr>
        <w:pStyle w:val="a4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  <w:lang w:val="ru-RU"/>
        </w:rPr>
      </w:pPr>
      <w:r w:rsidRPr="00A07229">
        <w:rPr>
          <w:rFonts w:ascii="Times New Roman" w:hAnsi="Times New Roman"/>
          <w:sz w:val="28"/>
          <w:szCs w:val="28"/>
          <w:lang w:val="ru-RU"/>
        </w:rPr>
        <w:t xml:space="preserve">Публичные слушания по вопросу обсуждения проекта решения </w:t>
      </w:r>
      <w:r w:rsidR="00B7565E" w:rsidRPr="00A07229">
        <w:rPr>
          <w:rFonts w:ascii="Times New Roman" w:hAnsi="Times New Roman"/>
          <w:sz w:val="28"/>
          <w:szCs w:val="28"/>
          <w:lang w:val="ru-RU"/>
        </w:rPr>
        <w:t xml:space="preserve">Ачинского </w:t>
      </w:r>
      <w:r w:rsidRPr="00A07229">
        <w:rPr>
          <w:rFonts w:ascii="Times New Roman" w:hAnsi="Times New Roman"/>
          <w:sz w:val="28"/>
          <w:szCs w:val="28"/>
          <w:lang w:val="ru-RU"/>
        </w:rPr>
        <w:t>городского Совета деп</w:t>
      </w:r>
      <w:r w:rsidR="006C5FEB" w:rsidRPr="00A07229">
        <w:rPr>
          <w:rFonts w:ascii="Times New Roman" w:hAnsi="Times New Roman"/>
          <w:sz w:val="28"/>
          <w:szCs w:val="28"/>
          <w:lang w:val="ru-RU"/>
        </w:rPr>
        <w:t>утатов «О бюджете города</w:t>
      </w:r>
      <w:r w:rsidR="00B7565E" w:rsidRPr="00A072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FEB" w:rsidRPr="00A07229">
        <w:rPr>
          <w:rFonts w:ascii="Times New Roman" w:hAnsi="Times New Roman"/>
          <w:sz w:val="28"/>
          <w:szCs w:val="28"/>
          <w:lang w:val="ru-RU"/>
        </w:rPr>
        <w:t>на</w:t>
      </w:r>
      <w:r w:rsidR="00B7565E" w:rsidRPr="00A072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FEB" w:rsidRPr="00A07229">
        <w:rPr>
          <w:rFonts w:ascii="Times New Roman" w:hAnsi="Times New Roman"/>
          <w:sz w:val="28"/>
          <w:szCs w:val="28"/>
          <w:lang w:val="ru-RU"/>
        </w:rPr>
        <w:t>20</w:t>
      </w:r>
      <w:r w:rsidR="009B1CFA">
        <w:rPr>
          <w:rFonts w:ascii="Times New Roman" w:hAnsi="Times New Roman"/>
          <w:sz w:val="28"/>
          <w:szCs w:val="28"/>
          <w:lang w:val="ru-RU"/>
        </w:rPr>
        <w:t>2</w:t>
      </w:r>
      <w:r w:rsidR="00C00753">
        <w:rPr>
          <w:rFonts w:ascii="Times New Roman" w:hAnsi="Times New Roman"/>
          <w:sz w:val="28"/>
          <w:szCs w:val="28"/>
          <w:lang w:val="ru-RU"/>
        </w:rPr>
        <w:t>2</w:t>
      </w:r>
      <w:r w:rsidR="00AC1F20" w:rsidRPr="00A072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FEB" w:rsidRPr="00A07229">
        <w:rPr>
          <w:rFonts w:ascii="Times New Roman" w:hAnsi="Times New Roman"/>
          <w:sz w:val="28"/>
          <w:szCs w:val="28"/>
          <w:lang w:val="ru-RU"/>
        </w:rPr>
        <w:t xml:space="preserve">год и </w:t>
      </w:r>
      <w:r w:rsidR="006C5FEB" w:rsidRPr="0072282C">
        <w:rPr>
          <w:rFonts w:ascii="Times New Roman" w:hAnsi="Times New Roman"/>
          <w:sz w:val="28"/>
          <w:szCs w:val="28"/>
          <w:lang w:val="ru-RU"/>
        </w:rPr>
        <w:t>плановый</w:t>
      </w:r>
      <w:r w:rsidR="00B7565E" w:rsidRPr="007228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FEB" w:rsidRPr="0072282C">
        <w:rPr>
          <w:rFonts w:ascii="Times New Roman" w:hAnsi="Times New Roman"/>
          <w:sz w:val="28"/>
          <w:szCs w:val="28"/>
          <w:lang w:val="ru-RU"/>
        </w:rPr>
        <w:t>период 20</w:t>
      </w:r>
      <w:r w:rsidR="00342EA3">
        <w:rPr>
          <w:rFonts w:ascii="Times New Roman" w:hAnsi="Times New Roman"/>
          <w:sz w:val="28"/>
          <w:szCs w:val="28"/>
          <w:lang w:val="ru-RU"/>
        </w:rPr>
        <w:t>2</w:t>
      </w:r>
      <w:r w:rsidR="00C00753">
        <w:rPr>
          <w:rFonts w:ascii="Times New Roman" w:hAnsi="Times New Roman"/>
          <w:sz w:val="28"/>
          <w:szCs w:val="28"/>
          <w:lang w:val="ru-RU"/>
        </w:rPr>
        <w:t>3</w:t>
      </w:r>
      <w:r w:rsidR="006C5FEB" w:rsidRPr="0072282C">
        <w:rPr>
          <w:rFonts w:ascii="Times New Roman" w:hAnsi="Times New Roman"/>
          <w:sz w:val="28"/>
          <w:szCs w:val="28"/>
          <w:lang w:val="ru-RU"/>
        </w:rPr>
        <w:t>-20</w:t>
      </w:r>
      <w:r w:rsidR="00DE3D8A" w:rsidRPr="0072282C">
        <w:rPr>
          <w:rFonts w:ascii="Times New Roman" w:hAnsi="Times New Roman"/>
          <w:sz w:val="28"/>
          <w:szCs w:val="28"/>
          <w:lang w:val="ru-RU"/>
        </w:rPr>
        <w:t>2</w:t>
      </w:r>
      <w:r w:rsidR="00C00753">
        <w:rPr>
          <w:rFonts w:ascii="Times New Roman" w:hAnsi="Times New Roman"/>
          <w:sz w:val="28"/>
          <w:szCs w:val="28"/>
          <w:lang w:val="ru-RU"/>
        </w:rPr>
        <w:t>4</w:t>
      </w:r>
      <w:r w:rsidRPr="0072282C">
        <w:rPr>
          <w:rFonts w:ascii="Times New Roman" w:hAnsi="Times New Roman"/>
          <w:sz w:val="28"/>
          <w:szCs w:val="28"/>
          <w:lang w:val="ru-RU"/>
        </w:rPr>
        <w:t xml:space="preserve"> годов» (далее – проект) состоятся</w:t>
      </w:r>
      <w:r w:rsidR="00B7565E" w:rsidRPr="007228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0753">
        <w:rPr>
          <w:rFonts w:ascii="Times New Roman" w:hAnsi="Times New Roman"/>
          <w:sz w:val="28"/>
          <w:szCs w:val="28"/>
          <w:lang w:val="ru-RU"/>
        </w:rPr>
        <w:t>23</w:t>
      </w:r>
      <w:r w:rsidRPr="0072282C">
        <w:rPr>
          <w:rFonts w:ascii="Times New Roman" w:hAnsi="Times New Roman"/>
          <w:sz w:val="28"/>
          <w:szCs w:val="28"/>
          <w:lang w:val="ru-RU"/>
        </w:rPr>
        <w:t xml:space="preserve"> ноября 20</w:t>
      </w:r>
      <w:r w:rsidR="00CB6234">
        <w:rPr>
          <w:rFonts w:ascii="Times New Roman" w:hAnsi="Times New Roman"/>
          <w:sz w:val="28"/>
          <w:szCs w:val="28"/>
          <w:lang w:val="ru-RU"/>
        </w:rPr>
        <w:t>2</w:t>
      </w:r>
      <w:r w:rsidR="00C00753">
        <w:rPr>
          <w:rFonts w:ascii="Times New Roman" w:hAnsi="Times New Roman"/>
          <w:sz w:val="28"/>
          <w:szCs w:val="28"/>
          <w:lang w:val="ru-RU"/>
        </w:rPr>
        <w:t>1</w:t>
      </w:r>
      <w:r w:rsidRPr="0072282C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="009B1CFA">
        <w:rPr>
          <w:rFonts w:ascii="Times New Roman" w:hAnsi="Times New Roman"/>
          <w:sz w:val="28"/>
          <w:szCs w:val="28"/>
          <w:lang w:val="ru-RU"/>
        </w:rPr>
        <w:t>17.15</w:t>
      </w:r>
      <w:r w:rsidR="00F56D71" w:rsidRPr="0072282C">
        <w:rPr>
          <w:rFonts w:ascii="Times New Roman" w:hAnsi="Times New Roman"/>
          <w:sz w:val="28"/>
          <w:szCs w:val="28"/>
          <w:lang w:val="ru-RU"/>
        </w:rPr>
        <w:t xml:space="preserve"> часов </w:t>
      </w:r>
      <w:r w:rsidR="008B5626">
        <w:rPr>
          <w:rFonts w:ascii="Times New Roman" w:hAnsi="Times New Roman"/>
          <w:sz w:val="28"/>
          <w:szCs w:val="28"/>
          <w:lang w:val="ru-RU"/>
        </w:rPr>
        <w:t>по адресу: г. Ачинск, ул. Свердлова, 17, зал</w:t>
      </w:r>
      <w:r w:rsidR="00F56D71" w:rsidRPr="0072282C">
        <w:rPr>
          <w:rFonts w:ascii="Times New Roman" w:hAnsi="Times New Roman"/>
          <w:sz w:val="28"/>
          <w:szCs w:val="28"/>
          <w:lang w:val="ru-RU"/>
        </w:rPr>
        <w:t xml:space="preserve"> заседаний</w:t>
      </w:r>
      <w:r w:rsidR="00CB0806">
        <w:rPr>
          <w:rFonts w:ascii="Times New Roman" w:hAnsi="Times New Roman"/>
          <w:sz w:val="28"/>
          <w:szCs w:val="28"/>
          <w:lang w:val="ru-RU"/>
        </w:rPr>
        <w:t xml:space="preserve"> 2-2</w:t>
      </w:r>
      <w:r w:rsidRPr="0072282C">
        <w:rPr>
          <w:rFonts w:ascii="Times New Roman" w:hAnsi="Times New Roman"/>
          <w:sz w:val="28"/>
          <w:szCs w:val="28"/>
          <w:lang w:val="ru-RU"/>
        </w:rPr>
        <w:t xml:space="preserve"> (2 этаж). </w:t>
      </w:r>
    </w:p>
    <w:p w:rsidR="00213BBC" w:rsidRPr="00AA4110" w:rsidRDefault="00213BBC" w:rsidP="00A35572">
      <w:pPr>
        <w:pStyle w:val="a4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  <w:lang w:val="ru-RU"/>
        </w:rPr>
      </w:pPr>
      <w:r w:rsidRPr="0072282C">
        <w:rPr>
          <w:rFonts w:ascii="Times New Roman" w:hAnsi="Times New Roman"/>
          <w:sz w:val="28"/>
          <w:szCs w:val="28"/>
          <w:lang w:val="ru-RU"/>
        </w:rPr>
        <w:t xml:space="preserve">Предложения к проекту можно направлять до </w:t>
      </w:r>
      <w:r w:rsidR="00C00753">
        <w:rPr>
          <w:rFonts w:ascii="Times New Roman" w:hAnsi="Times New Roman"/>
          <w:sz w:val="28"/>
          <w:szCs w:val="28"/>
          <w:lang w:val="ru-RU"/>
        </w:rPr>
        <w:t>22</w:t>
      </w:r>
      <w:r w:rsidRPr="0072282C">
        <w:rPr>
          <w:rFonts w:ascii="Times New Roman" w:hAnsi="Times New Roman"/>
          <w:sz w:val="28"/>
          <w:szCs w:val="28"/>
          <w:lang w:val="ru-RU"/>
        </w:rPr>
        <w:t xml:space="preserve"> ноября 20</w:t>
      </w:r>
      <w:r w:rsidR="00CB6234">
        <w:rPr>
          <w:rFonts w:ascii="Times New Roman" w:hAnsi="Times New Roman"/>
          <w:sz w:val="28"/>
          <w:szCs w:val="28"/>
          <w:lang w:val="ru-RU"/>
        </w:rPr>
        <w:t>2</w:t>
      </w:r>
      <w:r w:rsidR="00C00753">
        <w:rPr>
          <w:rFonts w:ascii="Times New Roman" w:hAnsi="Times New Roman"/>
          <w:sz w:val="28"/>
          <w:szCs w:val="28"/>
          <w:lang w:val="ru-RU"/>
        </w:rPr>
        <w:t>1</w:t>
      </w:r>
      <w:r w:rsidRPr="0072282C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F55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282C">
        <w:rPr>
          <w:rFonts w:ascii="Times New Roman" w:hAnsi="Times New Roman"/>
          <w:sz w:val="28"/>
          <w:szCs w:val="28"/>
          <w:lang w:val="ru-RU"/>
        </w:rPr>
        <w:t>в</w:t>
      </w:r>
      <w:r w:rsidRPr="00A072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1CFA">
        <w:rPr>
          <w:rFonts w:ascii="Times New Roman" w:hAnsi="Times New Roman"/>
          <w:sz w:val="28"/>
          <w:szCs w:val="28"/>
          <w:lang w:val="ru-RU"/>
        </w:rPr>
        <w:t>организационный комитет по</w:t>
      </w:r>
      <w:r w:rsidR="00B7565E" w:rsidRPr="009B1C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1CFA">
        <w:rPr>
          <w:rFonts w:ascii="Times New Roman" w:hAnsi="Times New Roman"/>
          <w:sz w:val="28"/>
          <w:szCs w:val="28"/>
          <w:lang w:val="ru-RU"/>
        </w:rPr>
        <w:t>проведению</w:t>
      </w:r>
      <w:r w:rsidR="00FA3F63" w:rsidRPr="009B1C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5E5D">
        <w:rPr>
          <w:rFonts w:ascii="Times New Roman" w:hAnsi="Times New Roman"/>
          <w:sz w:val="28"/>
          <w:szCs w:val="28"/>
          <w:lang w:val="ru-RU"/>
        </w:rPr>
        <w:t>публичных</w:t>
      </w:r>
      <w:r w:rsidR="00FA3F63" w:rsidRPr="00A355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5E5D">
        <w:rPr>
          <w:rFonts w:ascii="Times New Roman" w:hAnsi="Times New Roman"/>
          <w:sz w:val="28"/>
          <w:szCs w:val="28"/>
          <w:lang w:val="ru-RU"/>
        </w:rPr>
        <w:t>слушаний</w:t>
      </w:r>
      <w:r w:rsidRPr="00A355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5E5D">
        <w:rPr>
          <w:rFonts w:ascii="Times New Roman" w:hAnsi="Times New Roman"/>
          <w:sz w:val="28"/>
          <w:szCs w:val="28"/>
          <w:lang w:val="ru-RU"/>
        </w:rPr>
        <w:t>по</w:t>
      </w:r>
      <w:r w:rsidR="00FA3F63" w:rsidRPr="00A355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5E5D">
        <w:rPr>
          <w:rFonts w:ascii="Times New Roman" w:hAnsi="Times New Roman"/>
          <w:sz w:val="28"/>
          <w:szCs w:val="28"/>
          <w:lang w:val="ru-RU"/>
        </w:rPr>
        <w:t>адресу</w:t>
      </w:r>
      <w:r w:rsidRPr="00A35572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A3F63" w:rsidRPr="00A35572">
        <w:rPr>
          <w:rFonts w:ascii="Times New Roman" w:hAnsi="Times New Roman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662150 г"/>
        </w:smartTagPr>
        <w:r w:rsidRPr="00A35572">
          <w:rPr>
            <w:rFonts w:ascii="Times New Roman" w:hAnsi="Times New Roman"/>
            <w:sz w:val="28"/>
            <w:szCs w:val="28"/>
            <w:lang w:val="ru-RU"/>
          </w:rPr>
          <w:t>662150 г</w:t>
        </w:r>
      </w:smartTag>
      <w:r w:rsidR="001139E3" w:rsidRPr="00A35572">
        <w:rPr>
          <w:rFonts w:ascii="Times New Roman" w:hAnsi="Times New Roman"/>
          <w:sz w:val="28"/>
          <w:szCs w:val="28"/>
          <w:lang w:val="ru-RU"/>
        </w:rPr>
        <w:t xml:space="preserve">. Ачинск, ул. </w:t>
      </w:r>
      <w:r w:rsidR="001139E3" w:rsidRPr="00AA4110">
        <w:rPr>
          <w:rFonts w:ascii="Times New Roman" w:hAnsi="Times New Roman"/>
          <w:sz w:val="28"/>
          <w:szCs w:val="28"/>
          <w:lang w:val="ru-RU"/>
        </w:rPr>
        <w:t xml:space="preserve">Свердлова, 17, 11 этаж, </w:t>
      </w:r>
      <w:proofErr w:type="spellStart"/>
      <w:r w:rsidR="001139E3" w:rsidRPr="00AA4110">
        <w:rPr>
          <w:rFonts w:ascii="Times New Roman" w:hAnsi="Times New Roman"/>
          <w:sz w:val="28"/>
          <w:szCs w:val="28"/>
          <w:lang w:val="ru-RU"/>
        </w:rPr>
        <w:t>каб</w:t>
      </w:r>
      <w:proofErr w:type="spellEnd"/>
      <w:r w:rsidR="008B5626" w:rsidRPr="00AA4110">
        <w:rPr>
          <w:rFonts w:ascii="Times New Roman" w:hAnsi="Times New Roman"/>
          <w:sz w:val="28"/>
          <w:szCs w:val="28"/>
          <w:lang w:val="ru-RU"/>
        </w:rPr>
        <w:t>.</w:t>
      </w:r>
      <w:r w:rsidR="001139E3" w:rsidRPr="00AA4110">
        <w:rPr>
          <w:rFonts w:ascii="Times New Roman" w:hAnsi="Times New Roman"/>
          <w:sz w:val="28"/>
          <w:szCs w:val="28"/>
          <w:lang w:val="ru-RU"/>
        </w:rPr>
        <w:t xml:space="preserve"> 11-1.</w:t>
      </w:r>
    </w:p>
    <w:p w:rsidR="00213BBC" w:rsidRPr="003C3845" w:rsidRDefault="00213BBC" w:rsidP="00A35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3845">
        <w:rPr>
          <w:rFonts w:ascii="Times New Roman" w:hAnsi="Times New Roman"/>
          <w:sz w:val="28"/>
          <w:szCs w:val="28"/>
          <w:lang w:val="ru-RU"/>
        </w:rPr>
        <w:t>Предложения</w:t>
      </w:r>
      <w:r w:rsidR="003C3845">
        <w:rPr>
          <w:rFonts w:ascii="Times New Roman" w:hAnsi="Times New Roman"/>
          <w:sz w:val="28"/>
          <w:szCs w:val="28"/>
          <w:lang w:val="ru-RU"/>
        </w:rPr>
        <w:t xml:space="preserve"> и замечания</w:t>
      </w:r>
      <w:r w:rsidRPr="003C3845">
        <w:rPr>
          <w:rFonts w:ascii="Times New Roman" w:hAnsi="Times New Roman"/>
          <w:sz w:val="28"/>
          <w:szCs w:val="28"/>
          <w:lang w:val="ru-RU"/>
        </w:rPr>
        <w:t xml:space="preserve"> к проекту могут вноситься гражданами Российской Федерации</w:t>
      </w:r>
      <w:r w:rsidR="009E336F">
        <w:rPr>
          <w:rFonts w:ascii="Times New Roman" w:hAnsi="Times New Roman"/>
          <w:sz w:val="28"/>
          <w:szCs w:val="28"/>
          <w:lang w:val="ru-RU"/>
        </w:rPr>
        <w:t xml:space="preserve">, достигшими </w:t>
      </w:r>
      <w:r w:rsidR="009E336F">
        <w:rPr>
          <w:rFonts w:ascii="Times New Roman" w:hAnsi="Times New Roman"/>
          <w:sz w:val="28"/>
          <w:szCs w:val="28"/>
          <w:lang w:val="ru-RU" w:eastAsia="ru-RU" w:bidi="ar-SA"/>
        </w:rPr>
        <w:t>к моменту проведения публичных слушаний 18 лет и зарегистрированны</w:t>
      </w:r>
      <w:r w:rsidR="001854DD">
        <w:rPr>
          <w:rFonts w:ascii="Times New Roman" w:hAnsi="Times New Roman"/>
          <w:sz w:val="28"/>
          <w:szCs w:val="28"/>
          <w:lang w:val="ru-RU" w:eastAsia="ru-RU" w:bidi="ar-SA"/>
        </w:rPr>
        <w:t>ми</w:t>
      </w:r>
      <w:r w:rsidRPr="003C3845">
        <w:rPr>
          <w:rFonts w:ascii="Times New Roman" w:hAnsi="Times New Roman"/>
          <w:sz w:val="28"/>
          <w:szCs w:val="28"/>
          <w:lang w:val="ru-RU"/>
        </w:rPr>
        <w:t xml:space="preserve"> на территории города Ачинска</w:t>
      </w:r>
      <w:r w:rsidR="008B5626" w:rsidRPr="003C3845">
        <w:rPr>
          <w:rFonts w:ascii="Times New Roman" w:hAnsi="Times New Roman"/>
          <w:sz w:val="28"/>
          <w:szCs w:val="28"/>
          <w:lang w:val="ru-RU"/>
        </w:rPr>
        <w:t>,</w:t>
      </w:r>
      <w:r w:rsidRPr="003C38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5626" w:rsidRPr="003C3845">
        <w:rPr>
          <w:rFonts w:ascii="Times New Roman" w:hAnsi="Times New Roman"/>
          <w:sz w:val="28"/>
          <w:szCs w:val="28"/>
          <w:lang w:val="ru-RU"/>
        </w:rPr>
        <w:t>Главой города, депутатами Ачинского городского Совета депутатов, а также руководителями организаций, действующих на территории города в сфере, соответствующей теме публичного слушания</w:t>
      </w:r>
      <w:r w:rsidRPr="003C384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13BBC" w:rsidRPr="00F55E5D" w:rsidRDefault="00213BBC" w:rsidP="00A35572">
      <w:pPr>
        <w:pStyle w:val="a4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  <w:lang w:val="ru-RU"/>
        </w:rPr>
      </w:pPr>
      <w:r w:rsidRPr="00A35572">
        <w:rPr>
          <w:rFonts w:ascii="Times New Roman" w:hAnsi="Times New Roman"/>
          <w:sz w:val="28"/>
          <w:szCs w:val="28"/>
          <w:lang w:val="ru-RU"/>
        </w:rPr>
        <w:t xml:space="preserve">В индивидуальных предложениях граждан должны быть указаны: фамилия, имя, отчество, дата рождения, адрес места жительства и личная подпись гражданина. </w:t>
      </w:r>
      <w:r w:rsidRPr="00F55E5D">
        <w:rPr>
          <w:rFonts w:ascii="Times New Roman" w:hAnsi="Times New Roman"/>
          <w:sz w:val="28"/>
          <w:szCs w:val="28"/>
          <w:lang w:val="ru-RU"/>
        </w:rPr>
        <w:t>Коллективные предложения граждан принимаются</w:t>
      </w:r>
      <w:r w:rsidR="00A355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E5D">
        <w:rPr>
          <w:rFonts w:ascii="Times New Roman" w:hAnsi="Times New Roman"/>
          <w:sz w:val="28"/>
          <w:szCs w:val="28"/>
          <w:lang w:val="ru-RU"/>
        </w:rPr>
        <w:t xml:space="preserve">с приложением протокола собрания граждан с указанием фамилии, </w:t>
      </w:r>
      <w:r w:rsidR="00B7565E" w:rsidRPr="00F55E5D">
        <w:rPr>
          <w:rFonts w:ascii="Times New Roman" w:hAnsi="Times New Roman"/>
          <w:sz w:val="28"/>
          <w:szCs w:val="28"/>
          <w:lang w:val="ru-RU"/>
        </w:rPr>
        <w:t xml:space="preserve">имени, отчества, даты рождения, </w:t>
      </w:r>
      <w:r w:rsidRPr="00F55E5D">
        <w:rPr>
          <w:rFonts w:ascii="Times New Roman" w:hAnsi="Times New Roman"/>
          <w:sz w:val="28"/>
          <w:szCs w:val="28"/>
          <w:lang w:val="ru-RU"/>
        </w:rPr>
        <w:t>адреса места жительства лица, которому доверено представлять вносимые предложения.</w:t>
      </w:r>
    </w:p>
    <w:p w:rsidR="00213BBC" w:rsidRPr="00C037D7" w:rsidRDefault="00C037D7" w:rsidP="00A35572">
      <w:pPr>
        <w:pStyle w:val="a4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  <w:lang w:val="ru-RU"/>
        </w:rPr>
      </w:pPr>
      <w:r w:rsidRPr="00C037D7">
        <w:rPr>
          <w:rFonts w:ascii="Times New Roman" w:hAnsi="Times New Roman"/>
          <w:sz w:val="28"/>
          <w:szCs w:val="28"/>
          <w:lang w:val="ru-RU"/>
        </w:rPr>
        <w:t>Предложения, внес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213BBC" w:rsidRPr="00C037D7">
        <w:rPr>
          <w:rFonts w:ascii="Times New Roman" w:hAnsi="Times New Roman"/>
          <w:sz w:val="28"/>
          <w:szCs w:val="28"/>
          <w:lang w:val="ru-RU"/>
        </w:rPr>
        <w:t>нные с нарушением вышеуказанных требований, рассмотрению не подлежат.</w:t>
      </w:r>
    </w:p>
    <w:p w:rsidR="003A221E" w:rsidRPr="00C037D7" w:rsidRDefault="003A221E" w:rsidP="000864E0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A221E" w:rsidRPr="00C037D7" w:rsidRDefault="003A221E" w:rsidP="000864E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6663" w:rsidRPr="00C037D7" w:rsidRDefault="00FE6663" w:rsidP="00C83F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221E" w:rsidRPr="00C037D7" w:rsidRDefault="003A221E" w:rsidP="000864E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F22A5" w:rsidRPr="00C037D7" w:rsidRDefault="006F22A5" w:rsidP="000864E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sectPr w:rsidR="006F22A5" w:rsidRPr="00C037D7" w:rsidSect="00A3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05E"/>
    <w:multiLevelType w:val="hybridMultilevel"/>
    <w:tmpl w:val="4AE48D34"/>
    <w:lvl w:ilvl="0" w:tplc="B486051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747E0B"/>
    <w:multiLevelType w:val="hybridMultilevel"/>
    <w:tmpl w:val="7C2E6640"/>
    <w:lvl w:ilvl="0" w:tplc="5B261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100B14"/>
    <w:multiLevelType w:val="hybridMultilevel"/>
    <w:tmpl w:val="5E682A58"/>
    <w:lvl w:ilvl="0" w:tplc="F77E3D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022CDF"/>
    <w:multiLevelType w:val="hybridMultilevel"/>
    <w:tmpl w:val="0C68386C"/>
    <w:lvl w:ilvl="0" w:tplc="2E446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D16A80"/>
    <w:multiLevelType w:val="hybridMultilevel"/>
    <w:tmpl w:val="A77847EA"/>
    <w:lvl w:ilvl="0" w:tplc="61347422">
      <w:start w:val="1"/>
      <w:numFmt w:val="decimal"/>
      <w:lvlText w:val="%1)"/>
      <w:lvlJc w:val="left"/>
      <w:pPr>
        <w:ind w:left="1750" w:hanging="105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1B14374"/>
    <w:multiLevelType w:val="hybridMultilevel"/>
    <w:tmpl w:val="74822B2E"/>
    <w:lvl w:ilvl="0" w:tplc="64B01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F06530"/>
    <w:multiLevelType w:val="hybridMultilevel"/>
    <w:tmpl w:val="AE4403FA"/>
    <w:lvl w:ilvl="0" w:tplc="912E3E4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CD50EE3"/>
    <w:multiLevelType w:val="hybridMultilevel"/>
    <w:tmpl w:val="9A589E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AAC1625"/>
    <w:multiLevelType w:val="hybridMultilevel"/>
    <w:tmpl w:val="002C1910"/>
    <w:lvl w:ilvl="0" w:tplc="0C08E7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9143EE4"/>
    <w:multiLevelType w:val="hybridMultilevel"/>
    <w:tmpl w:val="D5269296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42"/>
    <w:rsid w:val="000130AE"/>
    <w:rsid w:val="00015DC7"/>
    <w:rsid w:val="0002296C"/>
    <w:rsid w:val="000238D9"/>
    <w:rsid w:val="00026F59"/>
    <w:rsid w:val="00032C55"/>
    <w:rsid w:val="000342C6"/>
    <w:rsid w:val="0003678A"/>
    <w:rsid w:val="0004342D"/>
    <w:rsid w:val="00050A90"/>
    <w:rsid w:val="00052385"/>
    <w:rsid w:val="00054C23"/>
    <w:rsid w:val="00063751"/>
    <w:rsid w:val="000658DC"/>
    <w:rsid w:val="00066353"/>
    <w:rsid w:val="00071790"/>
    <w:rsid w:val="000757D7"/>
    <w:rsid w:val="0008582E"/>
    <w:rsid w:val="000864E0"/>
    <w:rsid w:val="000902C9"/>
    <w:rsid w:val="00093BF4"/>
    <w:rsid w:val="000A5BE5"/>
    <w:rsid w:val="000C6470"/>
    <w:rsid w:val="000F21DA"/>
    <w:rsid w:val="000F7091"/>
    <w:rsid w:val="00111645"/>
    <w:rsid w:val="001139E3"/>
    <w:rsid w:val="00121C95"/>
    <w:rsid w:val="0013590C"/>
    <w:rsid w:val="0013656D"/>
    <w:rsid w:val="00151E99"/>
    <w:rsid w:val="00164989"/>
    <w:rsid w:val="001671B9"/>
    <w:rsid w:val="00181A35"/>
    <w:rsid w:val="001854DD"/>
    <w:rsid w:val="001B23C7"/>
    <w:rsid w:val="001D4297"/>
    <w:rsid w:val="001F31B4"/>
    <w:rsid w:val="00213BBC"/>
    <w:rsid w:val="0022238B"/>
    <w:rsid w:val="002339F9"/>
    <w:rsid w:val="00233E3D"/>
    <w:rsid w:val="00254EE0"/>
    <w:rsid w:val="002710B8"/>
    <w:rsid w:val="002B5758"/>
    <w:rsid w:val="002B731C"/>
    <w:rsid w:val="002D0E6F"/>
    <w:rsid w:val="002D211A"/>
    <w:rsid w:val="002D2D07"/>
    <w:rsid w:val="002E3B98"/>
    <w:rsid w:val="002E4603"/>
    <w:rsid w:val="002F1ADA"/>
    <w:rsid w:val="0030049F"/>
    <w:rsid w:val="003104E4"/>
    <w:rsid w:val="00310F2E"/>
    <w:rsid w:val="00311B43"/>
    <w:rsid w:val="00314126"/>
    <w:rsid w:val="003177BB"/>
    <w:rsid w:val="003201EA"/>
    <w:rsid w:val="0033564E"/>
    <w:rsid w:val="00342EA3"/>
    <w:rsid w:val="003636C7"/>
    <w:rsid w:val="00365C42"/>
    <w:rsid w:val="00375628"/>
    <w:rsid w:val="003773BD"/>
    <w:rsid w:val="003838D3"/>
    <w:rsid w:val="003A221E"/>
    <w:rsid w:val="003A250A"/>
    <w:rsid w:val="003B14CC"/>
    <w:rsid w:val="003B4274"/>
    <w:rsid w:val="003C1A4D"/>
    <w:rsid w:val="003C3845"/>
    <w:rsid w:val="003D4049"/>
    <w:rsid w:val="003E38D3"/>
    <w:rsid w:val="003F5DDE"/>
    <w:rsid w:val="00422498"/>
    <w:rsid w:val="00432B40"/>
    <w:rsid w:val="00434F72"/>
    <w:rsid w:val="00461CD9"/>
    <w:rsid w:val="004772CF"/>
    <w:rsid w:val="00477688"/>
    <w:rsid w:val="00481D41"/>
    <w:rsid w:val="00487652"/>
    <w:rsid w:val="004902D3"/>
    <w:rsid w:val="004948A0"/>
    <w:rsid w:val="004A1563"/>
    <w:rsid w:val="004A171A"/>
    <w:rsid w:val="004B0387"/>
    <w:rsid w:val="004B1C86"/>
    <w:rsid w:val="004C0E76"/>
    <w:rsid w:val="004D6FF3"/>
    <w:rsid w:val="004E14CA"/>
    <w:rsid w:val="004F54E1"/>
    <w:rsid w:val="00500574"/>
    <w:rsid w:val="005015E6"/>
    <w:rsid w:val="00503920"/>
    <w:rsid w:val="005278AF"/>
    <w:rsid w:val="00532E01"/>
    <w:rsid w:val="005340BA"/>
    <w:rsid w:val="00540271"/>
    <w:rsid w:val="0054088C"/>
    <w:rsid w:val="00544881"/>
    <w:rsid w:val="005474BB"/>
    <w:rsid w:val="005717B5"/>
    <w:rsid w:val="00596F97"/>
    <w:rsid w:val="005A207D"/>
    <w:rsid w:val="005A35A5"/>
    <w:rsid w:val="005A4F1C"/>
    <w:rsid w:val="005C3F3D"/>
    <w:rsid w:val="005D13A7"/>
    <w:rsid w:val="005E1683"/>
    <w:rsid w:val="005E3DB6"/>
    <w:rsid w:val="005E5E1B"/>
    <w:rsid w:val="005E716C"/>
    <w:rsid w:val="005E7924"/>
    <w:rsid w:val="005F1DE6"/>
    <w:rsid w:val="005F51EE"/>
    <w:rsid w:val="005F6764"/>
    <w:rsid w:val="00620CC2"/>
    <w:rsid w:val="0066157A"/>
    <w:rsid w:val="00681E6D"/>
    <w:rsid w:val="0068407E"/>
    <w:rsid w:val="0069110D"/>
    <w:rsid w:val="006A073D"/>
    <w:rsid w:val="006A28E8"/>
    <w:rsid w:val="006B3D11"/>
    <w:rsid w:val="006B5114"/>
    <w:rsid w:val="006C5FEB"/>
    <w:rsid w:val="006C7DD0"/>
    <w:rsid w:val="006E07AD"/>
    <w:rsid w:val="006E1910"/>
    <w:rsid w:val="006F22A5"/>
    <w:rsid w:val="006F476B"/>
    <w:rsid w:val="006F6EE6"/>
    <w:rsid w:val="00716610"/>
    <w:rsid w:val="00720F34"/>
    <w:rsid w:val="0072282C"/>
    <w:rsid w:val="00723E29"/>
    <w:rsid w:val="00725A3F"/>
    <w:rsid w:val="00730433"/>
    <w:rsid w:val="00731894"/>
    <w:rsid w:val="00743AE7"/>
    <w:rsid w:val="00745D21"/>
    <w:rsid w:val="00754DFD"/>
    <w:rsid w:val="0078078D"/>
    <w:rsid w:val="007850FA"/>
    <w:rsid w:val="00786DED"/>
    <w:rsid w:val="007925EB"/>
    <w:rsid w:val="007B27BD"/>
    <w:rsid w:val="007B7FAE"/>
    <w:rsid w:val="007D08E6"/>
    <w:rsid w:val="007D3061"/>
    <w:rsid w:val="007E1E0C"/>
    <w:rsid w:val="007E4EB7"/>
    <w:rsid w:val="007E7D52"/>
    <w:rsid w:val="007F1849"/>
    <w:rsid w:val="007F2128"/>
    <w:rsid w:val="007F2592"/>
    <w:rsid w:val="00807416"/>
    <w:rsid w:val="008217AB"/>
    <w:rsid w:val="008372DB"/>
    <w:rsid w:val="00846314"/>
    <w:rsid w:val="008502EF"/>
    <w:rsid w:val="008553AD"/>
    <w:rsid w:val="00862BB0"/>
    <w:rsid w:val="00871D1E"/>
    <w:rsid w:val="00894363"/>
    <w:rsid w:val="00896B64"/>
    <w:rsid w:val="008A1A3E"/>
    <w:rsid w:val="008A4014"/>
    <w:rsid w:val="008B4727"/>
    <w:rsid w:val="008B5626"/>
    <w:rsid w:val="008C592B"/>
    <w:rsid w:val="008E0986"/>
    <w:rsid w:val="00901C74"/>
    <w:rsid w:val="00902EED"/>
    <w:rsid w:val="009176A2"/>
    <w:rsid w:val="00924440"/>
    <w:rsid w:val="00945DBC"/>
    <w:rsid w:val="00954126"/>
    <w:rsid w:val="009615AE"/>
    <w:rsid w:val="009625CF"/>
    <w:rsid w:val="009626E3"/>
    <w:rsid w:val="00970AE3"/>
    <w:rsid w:val="009746B5"/>
    <w:rsid w:val="009771E2"/>
    <w:rsid w:val="009864FE"/>
    <w:rsid w:val="0098673A"/>
    <w:rsid w:val="009B00DD"/>
    <w:rsid w:val="009B1CFA"/>
    <w:rsid w:val="009C375F"/>
    <w:rsid w:val="009D4CAC"/>
    <w:rsid w:val="009D6898"/>
    <w:rsid w:val="009E336F"/>
    <w:rsid w:val="009F17EB"/>
    <w:rsid w:val="009F7D97"/>
    <w:rsid w:val="00A07229"/>
    <w:rsid w:val="00A15C25"/>
    <w:rsid w:val="00A21BDF"/>
    <w:rsid w:val="00A21E42"/>
    <w:rsid w:val="00A35572"/>
    <w:rsid w:val="00A423E5"/>
    <w:rsid w:val="00A71718"/>
    <w:rsid w:val="00A7790C"/>
    <w:rsid w:val="00A84770"/>
    <w:rsid w:val="00AA4110"/>
    <w:rsid w:val="00AA4823"/>
    <w:rsid w:val="00AB0C33"/>
    <w:rsid w:val="00AB6D93"/>
    <w:rsid w:val="00AC1F20"/>
    <w:rsid w:val="00AC2476"/>
    <w:rsid w:val="00AC280E"/>
    <w:rsid w:val="00AC41B4"/>
    <w:rsid w:val="00AF1D26"/>
    <w:rsid w:val="00B014C6"/>
    <w:rsid w:val="00B01A96"/>
    <w:rsid w:val="00B33683"/>
    <w:rsid w:val="00B33E85"/>
    <w:rsid w:val="00B43361"/>
    <w:rsid w:val="00B555C7"/>
    <w:rsid w:val="00B65ED2"/>
    <w:rsid w:val="00B714AE"/>
    <w:rsid w:val="00B7565E"/>
    <w:rsid w:val="00B77FF9"/>
    <w:rsid w:val="00B90A72"/>
    <w:rsid w:val="00B9387F"/>
    <w:rsid w:val="00BA59E6"/>
    <w:rsid w:val="00BD58AD"/>
    <w:rsid w:val="00BD67A9"/>
    <w:rsid w:val="00BE2352"/>
    <w:rsid w:val="00BE3E85"/>
    <w:rsid w:val="00BE6A95"/>
    <w:rsid w:val="00C00753"/>
    <w:rsid w:val="00C037D7"/>
    <w:rsid w:val="00C1296C"/>
    <w:rsid w:val="00C32EF5"/>
    <w:rsid w:val="00C4313D"/>
    <w:rsid w:val="00C500F9"/>
    <w:rsid w:val="00C51A7B"/>
    <w:rsid w:val="00C53754"/>
    <w:rsid w:val="00C6153D"/>
    <w:rsid w:val="00C75D0F"/>
    <w:rsid w:val="00C76929"/>
    <w:rsid w:val="00C7711C"/>
    <w:rsid w:val="00C820FF"/>
    <w:rsid w:val="00C83F29"/>
    <w:rsid w:val="00C93E69"/>
    <w:rsid w:val="00C94C97"/>
    <w:rsid w:val="00CB0806"/>
    <w:rsid w:val="00CB6234"/>
    <w:rsid w:val="00CC5775"/>
    <w:rsid w:val="00CD40F9"/>
    <w:rsid w:val="00CD6E31"/>
    <w:rsid w:val="00CE3AF7"/>
    <w:rsid w:val="00D03F53"/>
    <w:rsid w:val="00D14F72"/>
    <w:rsid w:val="00D20C5A"/>
    <w:rsid w:val="00D448A6"/>
    <w:rsid w:val="00D50A49"/>
    <w:rsid w:val="00D52718"/>
    <w:rsid w:val="00D57C3B"/>
    <w:rsid w:val="00D669AC"/>
    <w:rsid w:val="00D81725"/>
    <w:rsid w:val="00D92DBE"/>
    <w:rsid w:val="00D92EE5"/>
    <w:rsid w:val="00D978B1"/>
    <w:rsid w:val="00DA06AD"/>
    <w:rsid w:val="00DA097D"/>
    <w:rsid w:val="00DB5ABE"/>
    <w:rsid w:val="00DC0889"/>
    <w:rsid w:val="00DC0EB9"/>
    <w:rsid w:val="00DC753C"/>
    <w:rsid w:val="00DD4E6C"/>
    <w:rsid w:val="00DE1E1A"/>
    <w:rsid w:val="00DE24D8"/>
    <w:rsid w:val="00DE3D8A"/>
    <w:rsid w:val="00DE5EEE"/>
    <w:rsid w:val="00E065A1"/>
    <w:rsid w:val="00E07DDC"/>
    <w:rsid w:val="00E1075D"/>
    <w:rsid w:val="00E2649D"/>
    <w:rsid w:val="00E321DE"/>
    <w:rsid w:val="00E33A9A"/>
    <w:rsid w:val="00E37C7B"/>
    <w:rsid w:val="00E453C5"/>
    <w:rsid w:val="00E5254F"/>
    <w:rsid w:val="00E72475"/>
    <w:rsid w:val="00E84ACB"/>
    <w:rsid w:val="00EB72E2"/>
    <w:rsid w:val="00EE64FD"/>
    <w:rsid w:val="00EF31B0"/>
    <w:rsid w:val="00EF3542"/>
    <w:rsid w:val="00F000D4"/>
    <w:rsid w:val="00F2749D"/>
    <w:rsid w:val="00F32312"/>
    <w:rsid w:val="00F337AB"/>
    <w:rsid w:val="00F45B3F"/>
    <w:rsid w:val="00F45ED5"/>
    <w:rsid w:val="00F55E5D"/>
    <w:rsid w:val="00F56D71"/>
    <w:rsid w:val="00F576B6"/>
    <w:rsid w:val="00F57904"/>
    <w:rsid w:val="00F66781"/>
    <w:rsid w:val="00F74278"/>
    <w:rsid w:val="00F83F17"/>
    <w:rsid w:val="00F91A64"/>
    <w:rsid w:val="00FA0C9D"/>
    <w:rsid w:val="00FA168C"/>
    <w:rsid w:val="00FA2D3E"/>
    <w:rsid w:val="00FA3F63"/>
    <w:rsid w:val="00FA4160"/>
    <w:rsid w:val="00FB550D"/>
    <w:rsid w:val="00FC4749"/>
    <w:rsid w:val="00FE6663"/>
    <w:rsid w:val="00FF3512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4E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864E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4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E0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4E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4E0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E0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4E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4E0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4E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21E42"/>
    <w:rPr>
      <w:rFonts w:ascii="Courier New" w:hAnsi="Courier New"/>
      <w:sz w:val="20"/>
    </w:rPr>
  </w:style>
  <w:style w:type="paragraph" w:customStyle="1" w:styleId="ConsNormal">
    <w:name w:val="ConsNormal"/>
    <w:rsid w:val="00A21E42"/>
    <w:pPr>
      <w:widowControl w:val="0"/>
      <w:snapToGrid w:val="0"/>
      <w:spacing w:after="200" w:line="276" w:lineRule="auto"/>
      <w:ind w:firstLine="720"/>
    </w:pPr>
    <w:rPr>
      <w:rFonts w:ascii="Arial" w:hAnsi="Arial"/>
      <w:sz w:val="22"/>
      <w:szCs w:val="22"/>
    </w:rPr>
  </w:style>
  <w:style w:type="paragraph" w:customStyle="1" w:styleId="ConsNonformat">
    <w:name w:val="ConsNonformat"/>
    <w:rsid w:val="00A21E42"/>
    <w:pPr>
      <w:widowControl w:val="0"/>
      <w:snapToGrid w:val="0"/>
      <w:spacing w:after="200" w:line="276" w:lineRule="auto"/>
    </w:pPr>
    <w:rPr>
      <w:rFonts w:ascii="Courier New" w:hAnsi="Courier New"/>
      <w:sz w:val="22"/>
      <w:szCs w:val="22"/>
    </w:rPr>
  </w:style>
  <w:style w:type="paragraph" w:styleId="a4">
    <w:name w:val="Body Text"/>
    <w:basedOn w:val="a"/>
    <w:link w:val="a5"/>
    <w:rsid w:val="004D6FF3"/>
    <w:pPr>
      <w:jc w:val="both"/>
    </w:pPr>
  </w:style>
  <w:style w:type="paragraph" w:customStyle="1" w:styleId="ConsPlusTitle">
    <w:name w:val="ConsPlusTitle"/>
    <w:rsid w:val="003A221E"/>
    <w:pPr>
      <w:widowControl w:val="0"/>
      <w:autoSpaceDE w:val="0"/>
      <w:autoSpaceDN w:val="0"/>
      <w:adjustRightInd w:val="0"/>
      <w:spacing w:after="200" w:line="276" w:lineRule="auto"/>
    </w:pPr>
    <w:rPr>
      <w:b/>
      <w:bCs/>
      <w:sz w:val="22"/>
      <w:szCs w:val="22"/>
    </w:rPr>
  </w:style>
  <w:style w:type="table" w:styleId="a6">
    <w:name w:val="Table Grid"/>
    <w:basedOn w:val="a1"/>
    <w:rsid w:val="003A22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61CD9"/>
    <w:pPr>
      <w:spacing w:after="120" w:line="480" w:lineRule="auto"/>
      <w:ind w:left="283"/>
    </w:pPr>
    <w:rPr>
      <w:spacing w:val="-20"/>
      <w:sz w:val="24"/>
      <w:szCs w:val="20"/>
      <w:lang w:val="x-none" w:eastAsia="x-none" w:bidi="ar-SA"/>
    </w:rPr>
  </w:style>
  <w:style w:type="character" w:customStyle="1" w:styleId="22">
    <w:name w:val="Основной текст с отступом 2 Знак"/>
    <w:link w:val="21"/>
    <w:rsid w:val="00461CD9"/>
    <w:rPr>
      <w:spacing w:val="-20"/>
      <w:sz w:val="24"/>
    </w:rPr>
  </w:style>
  <w:style w:type="paragraph" w:customStyle="1" w:styleId="ConsPlusNormal">
    <w:name w:val="ConsPlusNormal"/>
    <w:rsid w:val="007E7D52"/>
    <w:pPr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7">
    <w:name w:val="Hyperlink"/>
    <w:rsid w:val="007E7D52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0864E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864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864E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0864E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0864E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0864E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0864E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0864E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0864E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0864E0"/>
    <w:pPr>
      <w:spacing w:line="240" w:lineRule="auto"/>
    </w:pPr>
    <w:rPr>
      <w:b/>
      <w:bCs/>
      <w:color w:val="4F81BD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864E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aa">
    <w:name w:val="Название Знак"/>
    <w:link w:val="a9"/>
    <w:uiPriority w:val="10"/>
    <w:rsid w:val="000864E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864E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ac">
    <w:name w:val="Подзаголовок Знак"/>
    <w:link w:val="ab"/>
    <w:uiPriority w:val="11"/>
    <w:rsid w:val="000864E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d">
    <w:name w:val="Strong"/>
    <w:uiPriority w:val="22"/>
    <w:qFormat/>
    <w:rsid w:val="000864E0"/>
    <w:rPr>
      <w:b/>
      <w:bCs/>
    </w:rPr>
  </w:style>
  <w:style w:type="character" w:styleId="ae">
    <w:name w:val="Emphasis"/>
    <w:uiPriority w:val="20"/>
    <w:qFormat/>
    <w:rsid w:val="000864E0"/>
    <w:rPr>
      <w:i/>
      <w:iCs/>
    </w:rPr>
  </w:style>
  <w:style w:type="paragraph" w:styleId="af">
    <w:name w:val="No Spacing"/>
    <w:uiPriority w:val="1"/>
    <w:qFormat/>
    <w:rsid w:val="000864E0"/>
    <w:rPr>
      <w:sz w:val="22"/>
      <w:szCs w:val="22"/>
      <w:lang w:val="en-US" w:eastAsia="en-US" w:bidi="en-US"/>
    </w:rPr>
  </w:style>
  <w:style w:type="paragraph" w:styleId="af0">
    <w:name w:val="List Paragraph"/>
    <w:basedOn w:val="a"/>
    <w:uiPriority w:val="34"/>
    <w:qFormat/>
    <w:rsid w:val="000864E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0864E0"/>
    <w:rPr>
      <w:i/>
      <w:iCs/>
      <w:color w:val="000000"/>
      <w:sz w:val="20"/>
      <w:szCs w:val="20"/>
      <w:lang w:val="x-none" w:eastAsia="x-none" w:bidi="ar-SA"/>
    </w:rPr>
  </w:style>
  <w:style w:type="character" w:customStyle="1" w:styleId="24">
    <w:name w:val="Цитата 2 Знак"/>
    <w:link w:val="23"/>
    <w:uiPriority w:val="29"/>
    <w:rsid w:val="000864E0"/>
    <w:rPr>
      <w:i/>
      <w:iCs/>
      <w:color w:val="000000"/>
    </w:rPr>
  </w:style>
  <w:style w:type="paragraph" w:styleId="af1">
    <w:name w:val="Intense Quote"/>
    <w:basedOn w:val="a"/>
    <w:next w:val="a"/>
    <w:link w:val="af2"/>
    <w:uiPriority w:val="30"/>
    <w:qFormat/>
    <w:rsid w:val="000864E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af2">
    <w:name w:val="Выделенная цитата Знак"/>
    <w:link w:val="af1"/>
    <w:uiPriority w:val="30"/>
    <w:rsid w:val="000864E0"/>
    <w:rPr>
      <w:b/>
      <w:bCs/>
      <w:i/>
      <w:iCs/>
      <w:color w:val="4F81BD"/>
    </w:rPr>
  </w:style>
  <w:style w:type="character" w:styleId="af3">
    <w:name w:val="Subtle Emphasis"/>
    <w:uiPriority w:val="19"/>
    <w:qFormat/>
    <w:rsid w:val="000864E0"/>
    <w:rPr>
      <w:i/>
      <w:iCs/>
      <w:color w:val="808080"/>
    </w:rPr>
  </w:style>
  <w:style w:type="character" w:styleId="af4">
    <w:name w:val="Intense Emphasis"/>
    <w:uiPriority w:val="21"/>
    <w:qFormat/>
    <w:rsid w:val="000864E0"/>
    <w:rPr>
      <w:b/>
      <w:bCs/>
      <w:i/>
      <w:iCs/>
      <w:color w:val="4F81BD"/>
    </w:rPr>
  </w:style>
  <w:style w:type="character" w:styleId="af5">
    <w:name w:val="Subtle Reference"/>
    <w:uiPriority w:val="31"/>
    <w:qFormat/>
    <w:rsid w:val="000864E0"/>
    <w:rPr>
      <w:smallCaps/>
      <w:color w:val="C0504D"/>
      <w:u w:val="single"/>
    </w:rPr>
  </w:style>
  <w:style w:type="character" w:styleId="af6">
    <w:name w:val="Intense Reference"/>
    <w:uiPriority w:val="32"/>
    <w:qFormat/>
    <w:rsid w:val="000864E0"/>
    <w:rPr>
      <w:b/>
      <w:bCs/>
      <w:smallCaps/>
      <w:color w:val="C0504D"/>
      <w:spacing w:val="5"/>
      <w:u w:val="single"/>
    </w:rPr>
  </w:style>
  <w:style w:type="character" w:styleId="af7">
    <w:name w:val="Book Title"/>
    <w:uiPriority w:val="33"/>
    <w:qFormat/>
    <w:rsid w:val="000864E0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864E0"/>
    <w:pPr>
      <w:outlineLvl w:val="9"/>
    </w:pPr>
  </w:style>
  <w:style w:type="character" w:styleId="af9">
    <w:name w:val="annotation reference"/>
    <w:rsid w:val="009D4CAC"/>
    <w:rPr>
      <w:sz w:val="16"/>
      <w:szCs w:val="16"/>
    </w:rPr>
  </w:style>
  <w:style w:type="paragraph" w:styleId="afa">
    <w:name w:val="annotation text"/>
    <w:basedOn w:val="a"/>
    <w:link w:val="afb"/>
    <w:rsid w:val="009D4CAC"/>
    <w:rPr>
      <w:sz w:val="20"/>
      <w:szCs w:val="20"/>
    </w:rPr>
  </w:style>
  <w:style w:type="character" w:customStyle="1" w:styleId="afb">
    <w:name w:val="Текст примечания Знак"/>
    <w:link w:val="afa"/>
    <w:rsid w:val="009D4CAC"/>
    <w:rPr>
      <w:lang w:val="en-US" w:eastAsia="en-US" w:bidi="en-US"/>
    </w:rPr>
  </w:style>
  <w:style w:type="paragraph" w:styleId="afc">
    <w:name w:val="annotation subject"/>
    <w:basedOn w:val="afa"/>
    <w:next w:val="afa"/>
    <w:link w:val="afd"/>
    <w:rsid w:val="009D4CAC"/>
    <w:rPr>
      <w:b/>
      <w:bCs/>
    </w:rPr>
  </w:style>
  <w:style w:type="character" w:customStyle="1" w:styleId="afd">
    <w:name w:val="Тема примечания Знак"/>
    <w:link w:val="afc"/>
    <w:rsid w:val="009D4CAC"/>
    <w:rPr>
      <w:b/>
      <w:bCs/>
      <w:lang w:val="en-US" w:eastAsia="en-US" w:bidi="en-US"/>
    </w:rPr>
  </w:style>
  <w:style w:type="paragraph" w:styleId="afe">
    <w:name w:val="Balloon Text"/>
    <w:basedOn w:val="a"/>
    <w:link w:val="aff"/>
    <w:rsid w:val="009D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9D4CAC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5">
    <w:name w:val="Основной текст Знак"/>
    <w:link w:val="a4"/>
    <w:rsid w:val="006E1910"/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4E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864E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4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E0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4E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4E0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E0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4E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4E0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4E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21E42"/>
    <w:rPr>
      <w:rFonts w:ascii="Courier New" w:hAnsi="Courier New"/>
      <w:sz w:val="20"/>
    </w:rPr>
  </w:style>
  <w:style w:type="paragraph" w:customStyle="1" w:styleId="ConsNormal">
    <w:name w:val="ConsNormal"/>
    <w:rsid w:val="00A21E42"/>
    <w:pPr>
      <w:widowControl w:val="0"/>
      <w:snapToGrid w:val="0"/>
      <w:spacing w:after="200" w:line="276" w:lineRule="auto"/>
      <w:ind w:firstLine="720"/>
    </w:pPr>
    <w:rPr>
      <w:rFonts w:ascii="Arial" w:hAnsi="Arial"/>
      <w:sz w:val="22"/>
      <w:szCs w:val="22"/>
    </w:rPr>
  </w:style>
  <w:style w:type="paragraph" w:customStyle="1" w:styleId="ConsNonformat">
    <w:name w:val="ConsNonformat"/>
    <w:rsid w:val="00A21E42"/>
    <w:pPr>
      <w:widowControl w:val="0"/>
      <w:snapToGrid w:val="0"/>
      <w:spacing w:after="200" w:line="276" w:lineRule="auto"/>
    </w:pPr>
    <w:rPr>
      <w:rFonts w:ascii="Courier New" w:hAnsi="Courier New"/>
      <w:sz w:val="22"/>
      <w:szCs w:val="22"/>
    </w:rPr>
  </w:style>
  <w:style w:type="paragraph" w:styleId="a4">
    <w:name w:val="Body Text"/>
    <w:basedOn w:val="a"/>
    <w:link w:val="a5"/>
    <w:rsid w:val="004D6FF3"/>
    <w:pPr>
      <w:jc w:val="both"/>
    </w:pPr>
  </w:style>
  <w:style w:type="paragraph" w:customStyle="1" w:styleId="ConsPlusTitle">
    <w:name w:val="ConsPlusTitle"/>
    <w:rsid w:val="003A221E"/>
    <w:pPr>
      <w:widowControl w:val="0"/>
      <w:autoSpaceDE w:val="0"/>
      <w:autoSpaceDN w:val="0"/>
      <w:adjustRightInd w:val="0"/>
      <w:spacing w:after="200" w:line="276" w:lineRule="auto"/>
    </w:pPr>
    <w:rPr>
      <w:b/>
      <w:bCs/>
      <w:sz w:val="22"/>
      <w:szCs w:val="22"/>
    </w:rPr>
  </w:style>
  <w:style w:type="table" w:styleId="a6">
    <w:name w:val="Table Grid"/>
    <w:basedOn w:val="a1"/>
    <w:rsid w:val="003A22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61CD9"/>
    <w:pPr>
      <w:spacing w:after="120" w:line="480" w:lineRule="auto"/>
      <w:ind w:left="283"/>
    </w:pPr>
    <w:rPr>
      <w:spacing w:val="-20"/>
      <w:sz w:val="24"/>
      <w:szCs w:val="20"/>
      <w:lang w:val="x-none" w:eastAsia="x-none" w:bidi="ar-SA"/>
    </w:rPr>
  </w:style>
  <w:style w:type="character" w:customStyle="1" w:styleId="22">
    <w:name w:val="Основной текст с отступом 2 Знак"/>
    <w:link w:val="21"/>
    <w:rsid w:val="00461CD9"/>
    <w:rPr>
      <w:spacing w:val="-20"/>
      <w:sz w:val="24"/>
    </w:rPr>
  </w:style>
  <w:style w:type="paragraph" w:customStyle="1" w:styleId="ConsPlusNormal">
    <w:name w:val="ConsPlusNormal"/>
    <w:rsid w:val="007E7D52"/>
    <w:pPr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7">
    <w:name w:val="Hyperlink"/>
    <w:rsid w:val="007E7D52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0864E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864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864E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0864E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0864E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0864E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0864E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0864E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0864E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0864E0"/>
    <w:pPr>
      <w:spacing w:line="240" w:lineRule="auto"/>
    </w:pPr>
    <w:rPr>
      <w:b/>
      <w:bCs/>
      <w:color w:val="4F81BD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864E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aa">
    <w:name w:val="Название Знак"/>
    <w:link w:val="a9"/>
    <w:uiPriority w:val="10"/>
    <w:rsid w:val="000864E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864E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ac">
    <w:name w:val="Подзаголовок Знак"/>
    <w:link w:val="ab"/>
    <w:uiPriority w:val="11"/>
    <w:rsid w:val="000864E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d">
    <w:name w:val="Strong"/>
    <w:uiPriority w:val="22"/>
    <w:qFormat/>
    <w:rsid w:val="000864E0"/>
    <w:rPr>
      <w:b/>
      <w:bCs/>
    </w:rPr>
  </w:style>
  <w:style w:type="character" w:styleId="ae">
    <w:name w:val="Emphasis"/>
    <w:uiPriority w:val="20"/>
    <w:qFormat/>
    <w:rsid w:val="000864E0"/>
    <w:rPr>
      <w:i/>
      <w:iCs/>
    </w:rPr>
  </w:style>
  <w:style w:type="paragraph" w:styleId="af">
    <w:name w:val="No Spacing"/>
    <w:uiPriority w:val="1"/>
    <w:qFormat/>
    <w:rsid w:val="000864E0"/>
    <w:rPr>
      <w:sz w:val="22"/>
      <w:szCs w:val="22"/>
      <w:lang w:val="en-US" w:eastAsia="en-US" w:bidi="en-US"/>
    </w:rPr>
  </w:style>
  <w:style w:type="paragraph" w:styleId="af0">
    <w:name w:val="List Paragraph"/>
    <w:basedOn w:val="a"/>
    <w:uiPriority w:val="34"/>
    <w:qFormat/>
    <w:rsid w:val="000864E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0864E0"/>
    <w:rPr>
      <w:i/>
      <w:iCs/>
      <w:color w:val="000000"/>
      <w:sz w:val="20"/>
      <w:szCs w:val="20"/>
      <w:lang w:val="x-none" w:eastAsia="x-none" w:bidi="ar-SA"/>
    </w:rPr>
  </w:style>
  <w:style w:type="character" w:customStyle="1" w:styleId="24">
    <w:name w:val="Цитата 2 Знак"/>
    <w:link w:val="23"/>
    <w:uiPriority w:val="29"/>
    <w:rsid w:val="000864E0"/>
    <w:rPr>
      <w:i/>
      <w:iCs/>
      <w:color w:val="000000"/>
    </w:rPr>
  </w:style>
  <w:style w:type="paragraph" w:styleId="af1">
    <w:name w:val="Intense Quote"/>
    <w:basedOn w:val="a"/>
    <w:next w:val="a"/>
    <w:link w:val="af2"/>
    <w:uiPriority w:val="30"/>
    <w:qFormat/>
    <w:rsid w:val="000864E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af2">
    <w:name w:val="Выделенная цитата Знак"/>
    <w:link w:val="af1"/>
    <w:uiPriority w:val="30"/>
    <w:rsid w:val="000864E0"/>
    <w:rPr>
      <w:b/>
      <w:bCs/>
      <w:i/>
      <w:iCs/>
      <w:color w:val="4F81BD"/>
    </w:rPr>
  </w:style>
  <w:style w:type="character" w:styleId="af3">
    <w:name w:val="Subtle Emphasis"/>
    <w:uiPriority w:val="19"/>
    <w:qFormat/>
    <w:rsid w:val="000864E0"/>
    <w:rPr>
      <w:i/>
      <w:iCs/>
      <w:color w:val="808080"/>
    </w:rPr>
  </w:style>
  <w:style w:type="character" w:styleId="af4">
    <w:name w:val="Intense Emphasis"/>
    <w:uiPriority w:val="21"/>
    <w:qFormat/>
    <w:rsid w:val="000864E0"/>
    <w:rPr>
      <w:b/>
      <w:bCs/>
      <w:i/>
      <w:iCs/>
      <w:color w:val="4F81BD"/>
    </w:rPr>
  </w:style>
  <w:style w:type="character" w:styleId="af5">
    <w:name w:val="Subtle Reference"/>
    <w:uiPriority w:val="31"/>
    <w:qFormat/>
    <w:rsid w:val="000864E0"/>
    <w:rPr>
      <w:smallCaps/>
      <w:color w:val="C0504D"/>
      <w:u w:val="single"/>
    </w:rPr>
  </w:style>
  <w:style w:type="character" w:styleId="af6">
    <w:name w:val="Intense Reference"/>
    <w:uiPriority w:val="32"/>
    <w:qFormat/>
    <w:rsid w:val="000864E0"/>
    <w:rPr>
      <w:b/>
      <w:bCs/>
      <w:smallCaps/>
      <w:color w:val="C0504D"/>
      <w:spacing w:val="5"/>
      <w:u w:val="single"/>
    </w:rPr>
  </w:style>
  <w:style w:type="character" w:styleId="af7">
    <w:name w:val="Book Title"/>
    <w:uiPriority w:val="33"/>
    <w:qFormat/>
    <w:rsid w:val="000864E0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864E0"/>
    <w:pPr>
      <w:outlineLvl w:val="9"/>
    </w:pPr>
  </w:style>
  <w:style w:type="character" w:styleId="af9">
    <w:name w:val="annotation reference"/>
    <w:rsid w:val="009D4CAC"/>
    <w:rPr>
      <w:sz w:val="16"/>
      <w:szCs w:val="16"/>
    </w:rPr>
  </w:style>
  <w:style w:type="paragraph" w:styleId="afa">
    <w:name w:val="annotation text"/>
    <w:basedOn w:val="a"/>
    <w:link w:val="afb"/>
    <w:rsid w:val="009D4CAC"/>
    <w:rPr>
      <w:sz w:val="20"/>
      <w:szCs w:val="20"/>
    </w:rPr>
  </w:style>
  <w:style w:type="character" w:customStyle="1" w:styleId="afb">
    <w:name w:val="Текст примечания Знак"/>
    <w:link w:val="afa"/>
    <w:rsid w:val="009D4CAC"/>
    <w:rPr>
      <w:lang w:val="en-US" w:eastAsia="en-US" w:bidi="en-US"/>
    </w:rPr>
  </w:style>
  <w:style w:type="paragraph" w:styleId="afc">
    <w:name w:val="annotation subject"/>
    <w:basedOn w:val="afa"/>
    <w:next w:val="afa"/>
    <w:link w:val="afd"/>
    <w:rsid w:val="009D4CAC"/>
    <w:rPr>
      <w:b/>
      <w:bCs/>
    </w:rPr>
  </w:style>
  <w:style w:type="character" w:customStyle="1" w:styleId="afd">
    <w:name w:val="Тема примечания Знак"/>
    <w:link w:val="afc"/>
    <w:rsid w:val="009D4CAC"/>
    <w:rPr>
      <w:b/>
      <w:bCs/>
      <w:lang w:val="en-US" w:eastAsia="en-US" w:bidi="en-US"/>
    </w:rPr>
  </w:style>
  <w:style w:type="paragraph" w:styleId="afe">
    <w:name w:val="Balloon Text"/>
    <w:basedOn w:val="a"/>
    <w:link w:val="aff"/>
    <w:rsid w:val="009D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9D4CAC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5">
    <w:name w:val="Основной текст Знак"/>
    <w:link w:val="a4"/>
    <w:rsid w:val="006E1910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" TargetMode="External"/><Relationship Id="rId13" Type="http://schemas.openxmlformats.org/officeDocument/2006/relationships/hyperlink" Target="consultantplus://offline/ref=01C83E38CB161A1F69D8DB9545E8F43F5F46104F277411188A90E654F346E0F79F73C2CC8CE9FC8B0F0C7BCErD7FD" TargetMode="External"/><Relationship Id="rId18" Type="http://schemas.openxmlformats.org/officeDocument/2006/relationships/hyperlink" Target="consultantplus://offline/ref=01C83E38CB161A1F69D8DB9545E8F43F5F46104F277411188A90E654F346E0F79F73C2CC8CE9FC8B0E0C7ACBrD7F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EC360F5E4EC00F40EBB9576A0F27AA2D1B671A10AF6A71755942889A9DFBC1F2B3A805E3A5BA6003668BEDA969B294F90166603EFEA99736D3BBD4m9K9H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1C83E38CB161A1F69D8DB9545E8F43F5F46104F277411188A90E654F346E0F79F73C2CC8CE9FC8B0B0874CDrD7BD" TargetMode="External"/><Relationship Id="rId17" Type="http://schemas.openxmlformats.org/officeDocument/2006/relationships/hyperlink" Target="consultantplus://offline/ref=01C83E38CB161A1F69D8DB9545E8F43F5F46104F277411188A90E654F346E0F79F73C2CC8CE9FC8B0E0C75C2rD74D" TargetMode="External"/><Relationship Id="rId25" Type="http://schemas.openxmlformats.org/officeDocument/2006/relationships/hyperlink" Target="consultantplus://offline/ref=01C83E38CB161A1F69D8DB9545E8F43F5F46104F277411188A90E654F346E0F79F73C2CC8CE9FC8B0E0D73C2rD7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C83E38CB161A1F69D8DB9545E8F43F5F46104F277411188A90E654F346E0F79F73C2CC8CE9FC8B0F097AC3rD74D" TargetMode="External"/><Relationship Id="rId20" Type="http://schemas.openxmlformats.org/officeDocument/2006/relationships/hyperlink" Target="consultantplus://offline/ref=9EEC360F5E4EC00F40EBB9576A0F27AA2D1B671A10AF6A71755942889A9DFBC1F2B3A805E3A5BA6003668BEDAA69B294F90166603EFEA99736D3BBD4m9K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C83E38CB161A1F69D8DB9545E8F43F5F46104F277411188A90E654F346E0F79F73C2CC8CE9FC8B0B0874CDrD7BD" TargetMode="External"/><Relationship Id="rId24" Type="http://schemas.openxmlformats.org/officeDocument/2006/relationships/hyperlink" Target="consultantplus://offline/ref=9EEC360F5E4EC00F40EBB9576A0F27AA2D1B671A10AF6A71755942889A9DFBC1F2B3A805E3A5BA6003668BEDA969B294F90166603EFEA99736D3BBD4m9K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C83E38CB161A1F69D8DB9545E8F43F5F46104F277411188A90E654F346E0F79F73C2CC8CE9FC8B0F0E77C3rD7AD" TargetMode="External"/><Relationship Id="rId23" Type="http://schemas.openxmlformats.org/officeDocument/2006/relationships/hyperlink" Target="consultantplus://offline/ref=9EEC360F5E4EC00F40EBB9576A0F27AA2D1B671A10AF6A71755942889A9DFBC1F2B3A805E3A5BA6003668BEDAA69B294F90166603EFEA99736D3BBD4m9K9H" TargetMode="External"/><Relationship Id="rId10" Type="http://schemas.openxmlformats.org/officeDocument/2006/relationships/hyperlink" Target="consultantplus://offline/main?base=RLAW123;n=61540;fld=134;dst=100232" TargetMode="External"/><Relationship Id="rId19" Type="http://schemas.openxmlformats.org/officeDocument/2006/relationships/hyperlink" Target="consultantplus://offline/ref=9EEC360F5E4EC00F40EBB9576A0F27AA2D1B671A10AF6A71755942889A9DFBC1F2B3A805E3A5BA6003668BEDAB69B294F90166603EFEA99736D3BBD4m9K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01C83E38CB161A1F69D8DB9545E8F43F5F46104F277411188A90E654F346E0F79F73C2CC8CE9FC8B0F0E71CArD7AD" TargetMode="External"/><Relationship Id="rId22" Type="http://schemas.openxmlformats.org/officeDocument/2006/relationships/hyperlink" Target="consultantplus://offline/ref=9EEC360F5E4EC00F40EBB9576A0F27AA2D1B671A10AF6A71755942889A9DFBC1F2B3A805E3A5BA6003668BEDAB69B294F90166603EFEA99736D3BBD4m9K9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93380-41F3-4DD8-A283-9537E002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4160</Words>
  <Characters>31355</Characters>
  <Application>Microsoft Office Word</Application>
  <DocSecurity>0</DocSecurity>
  <Lines>261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Ач ГСД</Company>
  <LinksUpToDate>false</LinksUpToDate>
  <CharactersWithSpaces>35445</CharactersWithSpaces>
  <SharedDoc>false</SharedDoc>
  <HLinks>
    <vt:vector size="144" baseType="variant">
      <vt:variant>
        <vt:i4>3604529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consultantplus://offline/ref=01C83E38CB161A1F69D8DB9545E8F43F5F46104F277411188A90E654F346E0F79F73C2CC8CE9FC8B0E0D73C2rD78D</vt:lpwstr>
      </vt:variant>
      <vt:variant>
        <vt:lpwstr/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393286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7471207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consultantplus://offline/ref=9EEC360F5E4EC00F40EBB9576A0F27AA2D1B671A10AF6A71755942889A9DFBC1F2B3A805E3A5BA6003668BEDA969B294F90166603EFEA99736D3BBD4m9K9H</vt:lpwstr>
      </vt:variant>
      <vt:variant>
        <vt:lpwstr/>
      </vt:variant>
      <vt:variant>
        <vt:i4>7471167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consultantplus://offline/ref=9EEC360F5E4EC00F40EBB9576A0F27AA2D1B671A10AF6A71755942889A9DFBC1F2B3A805E3A5BA6003668BEDAA69B294F90166603EFEA99736D3BBD4m9K9H</vt:lpwstr>
      </vt:variant>
      <vt:variant>
        <vt:lpwstr/>
      </vt:variant>
      <vt:variant>
        <vt:i4>7471164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consultantplus://offline/ref=9EEC360F5E4EC00F40EBB9576A0F27AA2D1B671A10AF6A71755942889A9DFBC1F2B3A805E3A5BA6003668BEDAB69B294F90166603EFEA99736D3BBD4m9K9H</vt:lpwstr>
      </vt:variant>
      <vt:variant>
        <vt:lpwstr/>
      </vt:variant>
      <vt:variant>
        <vt:i4>7471207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consultantplus://offline/ref=9EEC360F5E4EC00F40EBB9576A0F27AA2D1B671A10AF6A71755942889A9DFBC1F2B3A805E3A5BA6003668BEDA969B294F90166603EFEA99736D3BBD4m9K9H</vt:lpwstr>
      </vt:variant>
      <vt:variant>
        <vt:lpwstr/>
      </vt:variant>
      <vt:variant>
        <vt:i4>7471167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consultantplus://offline/ref=9EEC360F5E4EC00F40EBB9576A0F27AA2D1B671A10AF6A71755942889A9DFBC1F2B3A805E3A5BA6003668BEDAA69B294F90166603EFEA99736D3BBD4m9K9H</vt:lpwstr>
      </vt:variant>
      <vt:variant>
        <vt:lpwstr/>
      </vt:variant>
      <vt:variant>
        <vt:i4>7471164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consultantplus://offline/ref=9EEC360F5E4EC00F40EBB9576A0F27AA2D1B671A10AF6A71755942889A9DFBC1F2B3A805E3A5BA6003668BEDAB69B294F90166603EFEA99736D3BBD4m9K9H</vt:lpwstr>
      </vt:variant>
      <vt:variant>
        <vt:lpwstr/>
      </vt:variant>
      <vt:variant>
        <vt:i4>131140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393282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3604586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consultantplus://offline/ref=01C83E38CB161A1F69D8DB9545E8F43F5F46104F277411188A90E654F346E0F79F73C2CC8CE9FC8B0E0C7ACBrD7FD</vt:lpwstr>
      </vt:variant>
      <vt:variant>
        <vt:lpwstr/>
      </vt:variant>
      <vt:variant>
        <vt:i4>3604540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consultantplus://offline/ref=01C83E38CB161A1F69D8DB9545E8F43F5F46104F277411188A90E654F346E0F79F73C2CC8CE9FC8B0E0C75C2rD74D</vt:lpwstr>
      </vt:variant>
      <vt:variant>
        <vt:lpwstr/>
      </vt:variant>
      <vt:variant>
        <vt:i4>3604528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consultantplus://offline/ref=01C83E38CB161A1F69D8DB9545E8F43F5F46104F277411188A90E654F346E0F79F73C2CC8CE9FC8B0F097AC3rD74D</vt:lpwstr>
      </vt:variant>
      <vt:variant>
        <vt:lpwstr/>
      </vt:variant>
      <vt:variant>
        <vt:i4>3604591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consultantplus://offline/ref=01C83E38CB161A1F69D8DB9545E8F43F5F46104F277411188A90E654F346E0F79F73C2CC8CE9FC8B0F0E77C3rD7AD</vt:lpwstr>
      </vt:variant>
      <vt:variant>
        <vt:lpwstr/>
      </vt:variant>
      <vt:variant>
        <vt:i4>3604539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consultantplus://offline/ref=01C83E38CB161A1F69D8DB9545E8F43F5F46104F277411188A90E654F346E0F79F73C2CC8CE9FC8B0F0E71CArD7AD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3604589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consultantplus://offline/ref=01C83E38CB161A1F69D8DB9545E8F43F5F46104F277411188A90E654F346E0F79F73C2CC8CE9FC8B0F0C7BCErD7FD</vt:lpwstr>
      </vt:variant>
      <vt:variant>
        <vt:lpwstr/>
      </vt:variant>
      <vt:variant>
        <vt:i4>3604577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consultantplus://offline/ref=01C83E38CB161A1F69D8DB9545E8F43F5F46104F277411188A90E654F346E0F79F73C2CC8CE9FC8B0B0874CDrD7BD</vt:lpwstr>
      </vt:variant>
      <vt:variant>
        <vt:lpwstr/>
      </vt:variant>
      <vt:variant>
        <vt:i4>3604577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consultantplus://offline/ref=01C83E38CB161A1F69D8DB9545E8F43F5F46104F277411188A90E654F346E0F79F73C2CC8CE9FC8B0B0874CDrD7BD</vt:lpwstr>
      </vt:variant>
      <vt:variant>
        <vt:lpwstr/>
      </vt:variant>
      <vt:variant>
        <vt:i4>393246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consultantplus://offline/main?base=RLAW123;n=61540;fld=134;dst=100232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Trotcenko_E</cp:lastModifiedBy>
  <cp:revision>3</cp:revision>
  <cp:lastPrinted>2021-10-29T01:29:00Z</cp:lastPrinted>
  <dcterms:created xsi:type="dcterms:W3CDTF">2021-11-02T06:19:00Z</dcterms:created>
  <dcterms:modified xsi:type="dcterms:W3CDTF">2021-11-02T07:39:00Z</dcterms:modified>
</cp:coreProperties>
</file>