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77" w:rsidRPr="00A55A77" w:rsidRDefault="00A55A77" w:rsidP="00A55A7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2470" cy="8401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A77" w:rsidRPr="00A55A77" w:rsidRDefault="00A55A77" w:rsidP="00A55A7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A55A77">
        <w:rPr>
          <w:spacing w:val="-4"/>
          <w:sz w:val="28"/>
          <w:szCs w:val="28"/>
        </w:rPr>
        <w:t>РОССИЙСКАЯ ФЕДЕРАЦИЯ</w:t>
      </w:r>
    </w:p>
    <w:p w:rsidR="00A55A77" w:rsidRPr="00A55A77" w:rsidRDefault="00A55A77" w:rsidP="00A55A7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A55A77" w:rsidRPr="00A55A77" w:rsidRDefault="00A55A77" w:rsidP="00A55A7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A55A77">
        <w:rPr>
          <w:sz w:val="28"/>
          <w:szCs w:val="28"/>
        </w:rPr>
        <w:t xml:space="preserve">АДМИНИСТРАЦИЯ ГОРОДА АЧИНСКА </w:t>
      </w:r>
    </w:p>
    <w:p w:rsidR="00A55A77" w:rsidRPr="00A55A77" w:rsidRDefault="00A55A77" w:rsidP="00A55A7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A55A77">
        <w:rPr>
          <w:spacing w:val="1"/>
          <w:sz w:val="28"/>
          <w:szCs w:val="28"/>
        </w:rPr>
        <w:t>КРАСНОЯРСКОГО КРАЯ</w:t>
      </w:r>
    </w:p>
    <w:p w:rsidR="00A55A77" w:rsidRPr="00A55A77" w:rsidRDefault="00A55A77" w:rsidP="00A55A7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A55A77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A55A77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8327B0" w:rsidRDefault="008327B0" w:rsidP="004E216A">
      <w:pPr>
        <w:jc w:val="both"/>
        <w:rPr>
          <w:sz w:val="28"/>
          <w:szCs w:val="28"/>
        </w:rPr>
      </w:pPr>
    </w:p>
    <w:p w:rsidR="008327B0" w:rsidRDefault="008327B0" w:rsidP="004E216A">
      <w:pPr>
        <w:jc w:val="both"/>
        <w:rPr>
          <w:sz w:val="28"/>
          <w:szCs w:val="28"/>
        </w:rPr>
      </w:pPr>
    </w:p>
    <w:p w:rsidR="008327B0" w:rsidRDefault="00A55A77" w:rsidP="004E216A">
      <w:pPr>
        <w:jc w:val="both"/>
        <w:rPr>
          <w:sz w:val="28"/>
          <w:szCs w:val="28"/>
        </w:rPr>
      </w:pPr>
      <w:r>
        <w:rPr>
          <w:sz w:val="28"/>
          <w:szCs w:val="28"/>
        </w:rPr>
        <w:t>20.12.2021                                        г. Ачинск                                                 365-п</w:t>
      </w:r>
    </w:p>
    <w:p w:rsidR="008327B0" w:rsidRDefault="008327B0" w:rsidP="004E216A">
      <w:pPr>
        <w:jc w:val="both"/>
        <w:rPr>
          <w:sz w:val="28"/>
          <w:szCs w:val="28"/>
        </w:rPr>
      </w:pPr>
    </w:p>
    <w:p w:rsidR="008327B0" w:rsidRDefault="008327B0" w:rsidP="004E216A">
      <w:pPr>
        <w:jc w:val="both"/>
        <w:rPr>
          <w:sz w:val="28"/>
          <w:szCs w:val="28"/>
        </w:rPr>
      </w:pPr>
    </w:p>
    <w:p w:rsidR="008327B0" w:rsidRDefault="008327B0" w:rsidP="004E216A">
      <w:pPr>
        <w:jc w:val="both"/>
        <w:rPr>
          <w:sz w:val="28"/>
          <w:szCs w:val="28"/>
        </w:rPr>
      </w:pPr>
    </w:p>
    <w:p w:rsidR="00663D64" w:rsidRDefault="00663D64" w:rsidP="004E216A">
      <w:pPr>
        <w:jc w:val="both"/>
        <w:rPr>
          <w:sz w:val="28"/>
          <w:szCs w:val="28"/>
        </w:rPr>
      </w:pPr>
    </w:p>
    <w:p w:rsidR="00F63BA2" w:rsidRDefault="00F63BA2" w:rsidP="004E216A">
      <w:pPr>
        <w:jc w:val="both"/>
        <w:rPr>
          <w:sz w:val="28"/>
          <w:szCs w:val="28"/>
        </w:rPr>
      </w:pPr>
    </w:p>
    <w:p w:rsidR="001A35CC" w:rsidRDefault="001A35CC" w:rsidP="004E216A">
      <w:pPr>
        <w:jc w:val="both"/>
        <w:rPr>
          <w:sz w:val="28"/>
          <w:szCs w:val="28"/>
        </w:rPr>
      </w:pPr>
    </w:p>
    <w:p w:rsidR="00F00BFC" w:rsidRDefault="00F00BFC" w:rsidP="004E216A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58"/>
        <w:gridCol w:w="5213"/>
      </w:tblGrid>
      <w:tr w:rsidR="00F63BA2" w:rsidRPr="00EA5095" w:rsidTr="00A55A77">
        <w:tc>
          <w:tcPr>
            <w:tcW w:w="4358" w:type="dxa"/>
          </w:tcPr>
          <w:p w:rsidR="00F63BA2" w:rsidRPr="00EA5095" w:rsidRDefault="00F63BA2" w:rsidP="00656B31">
            <w:pPr>
              <w:tabs>
                <w:tab w:val="left" w:pos="3261"/>
              </w:tabs>
              <w:ind w:right="41"/>
              <w:jc w:val="both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О внесении изменений в              постановление </w:t>
            </w:r>
            <w:r w:rsidR="00656B31" w:rsidRPr="00EA5095">
              <w:rPr>
                <w:sz w:val="28"/>
                <w:szCs w:val="28"/>
              </w:rPr>
              <w:t>а</w:t>
            </w:r>
            <w:r w:rsidRPr="00EA5095">
              <w:rPr>
                <w:sz w:val="28"/>
                <w:szCs w:val="28"/>
              </w:rPr>
              <w:t>дминистрации           города Ачинска от 25.10.2013                 № 364-п</w:t>
            </w:r>
          </w:p>
        </w:tc>
        <w:tc>
          <w:tcPr>
            <w:tcW w:w="5213" w:type="dxa"/>
          </w:tcPr>
          <w:p w:rsidR="00F63BA2" w:rsidRPr="00EA5095" w:rsidRDefault="00F63BA2" w:rsidP="00F63BA2">
            <w:pPr>
              <w:rPr>
                <w:sz w:val="28"/>
                <w:szCs w:val="28"/>
              </w:rPr>
            </w:pPr>
          </w:p>
        </w:tc>
      </w:tr>
    </w:tbl>
    <w:p w:rsidR="004E216A" w:rsidRPr="00EA5095" w:rsidRDefault="004E216A" w:rsidP="004E216A">
      <w:pPr>
        <w:jc w:val="both"/>
        <w:rPr>
          <w:sz w:val="28"/>
          <w:szCs w:val="28"/>
        </w:rPr>
      </w:pPr>
    </w:p>
    <w:p w:rsidR="00F63BA2" w:rsidRPr="00EA5095" w:rsidRDefault="00F63BA2" w:rsidP="004E216A">
      <w:pPr>
        <w:jc w:val="both"/>
        <w:rPr>
          <w:sz w:val="28"/>
          <w:szCs w:val="28"/>
        </w:rPr>
      </w:pPr>
    </w:p>
    <w:p w:rsidR="00132EC8" w:rsidRPr="00EA5095" w:rsidRDefault="00132EC8" w:rsidP="00635B07">
      <w:pPr>
        <w:ind w:firstLine="709"/>
        <w:jc w:val="both"/>
        <w:rPr>
          <w:sz w:val="28"/>
          <w:szCs w:val="28"/>
        </w:rPr>
      </w:pPr>
      <w:r w:rsidRPr="00EA5095">
        <w:rPr>
          <w:sz w:val="28"/>
          <w:szCs w:val="28"/>
        </w:rPr>
        <w:t xml:space="preserve">В целях более эффективного использования средств бюджета города Ачинска муниципальной программы города Ачинска </w:t>
      </w:r>
      <w:r w:rsidR="009E384D">
        <w:rPr>
          <w:sz w:val="28"/>
          <w:szCs w:val="28"/>
        </w:rPr>
        <w:t>«</w:t>
      </w:r>
      <w:r w:rsidRPr="00EA5095">
        <w:rPr>
          <w:sz w:val="28"/>
          <w:szCs w:val="28"/>
        </w:rPr>
        <w:t>Развитие культуры</w:t>
      </w:r>
      <w:r w:rsidR="009E384D">
        <w:rPr>
          <w:sz w:val="28"/>
          <w:szCs w:val="28"/>
        </w:rPr>
        <w:t>»</w:t>
      </w:r>
      <w:r w:rsidRPr="00EA5095">
        <w:rPr>
          <w:sz w:val="28"/>
          <w:szCs w:val="28"/>
        </w:rPr>
        <w:t xml:space="preserve">, согласно статье 179 Бюджетного кодекса Российской Федерации, приказу Министерства финансов Российской Федерации от 06.06.2019 № 85н </w:t>
      </w:r>
      <w:r w:rsidR="009E384D">
        <w:rPr>
          <w:sz w:val="28"/>
          <w:szCs w:val="28"/>
        </w:rPr>
        <w:t>«</w:t>
      </w:r>
      <w:r w:rsidRPr="00EA5095">
        <w:rPr>
          <w:sz w:val="28"/>
          <w:szCs w:val="28"/>
        </w:rPr>
        <w:t xml:space="preserve">О порядке формирования и применения кодов бюджетной классификации </w:t>
      </w:r>
      <w:proofErr w:type="gramStart"/>
      <w:r w:rsidRPr="00EA5095">
        <w:rPr>
          <w:sz w:val="28"/>
          <w:szCs w:val="28"/>
        </w:rPr>
        <w:t>Российской Федерации, их структуре и принципах назначения</w:t>
      </w:r>
      <w:r w:rsidR="009E384D">
        <w:rPr>
          <w:sz w:val="28"/>
          <w:szCs w:val="28"/>
        </w:rPr>
        <w:t>»</w:t>
      </w:r>
      <w:r w:rsidRPr="00EA5095">
        <w:rPr>
          <w:sz w:val="28"/>
          <w:szCs w:val="28"/>
        </w:rPr>
        <w:t xml:space="preserve">, постановлению администрации города Ачинска от 02.09.2013 № 299-п </w:t>
      </w:r>
      <w:r w:rsidR="009E384D">
        <w:rPr>
          <w:sz w:val="28"/>
          <w:szCs w:val="28"/>
        </w:rPr>
        <w:t>«</w:t>
      </w:r>
      <w:r w:rsidRPr="00EA5095">
        <w:rPr>
          <w:sz w:val="28"/>
          <w:szCs w:val="28"/>
        </w:rPr>
        <w:t>Об утверждении Порядка принятия решений о разработке муниципальных программ города Ачинска, их формировании и реализации</w:t>
      </w:r>
      <w:r w:rsidR="009E384D">
        <w:rPr>
          <w:sz w:val="28"/>
          <w:szCs w:val="28"/>
        </w:rPr>
        <w:t>»</w:t>
      </w:r>
      <w:r w:rsidRPr="00EA5095">
        <w:rPr>
          <w:sz w:val="28"/>
          <w:szCs w:val="28"/>
        </w:rPr>
        <w:t xml:space="preserve">, распоряжению администрации города Ачинска от 12.12.2014 № 4639-р </w:t>
      </w:r>
      <w:r w:rsidR="009E384D">
        <w:rPr>
          <w:sz w:val="28"/>
          <w:szCs w:val="28"/>
        </w:rPr>
        <w:t>«</w:t>
      </w:r>
      <w:r w:rsidRPr="00EA5095">
        <w:rPr>
          <w:sz w:val="28"/>
          <w:szCs w:val="28"/>
        </w:rPr>
        <w:t>Об утверждении перечня муниципальных программ города Ачинска</w:t>
      </w:r>
      <w:r w:rsidR="009E384D">
        <w:rPr>
          <w:sz w:val="28"/>
          <w:szCs w:val="28"/>
        </w:rPr>
        <w:t>»</w:t>
      </w:r>
      <w:r w:rsidRPr="00EA5095">
        <w:rPr>
          <w:sz w:val="28"/>
          <w:szCs w:val="28"/>
        </w:rPr>
        <w:t>, руководствуясь статьями 36, 40, 55, 57  Устава города Ачинска,</w:t>
      </w:r>
      <w:proofErr w:type="gramEnd"/>
    </w:p>
    <w:p w:rsidR="00132EC8" w:rsidRDefault="00132EC8" w:rsidP="00132EC8">
      <w:pPr>
        <w:jc w:val="both"/>
        <w:rPr>
          <w:sz w:val="28"/>
          <w:szCs w:val="28"/>
        </w:rPr>
      </w:pPr>
    </w:p>
    <w:p w:rsidR="00663D64" w:rsidRPr="00EA5095" w:rsidRDefault="00663D64" w:rsidP="00132EC8">
      <w:pPr>
        <w:jc w:val="both"/>
        <w:rPr>
          <w:sz w:val="28"/>
          <w:szCs w:val="28"/>
        </w:rPr>
      </w:pPr>
    </w:p>
    <w:p w:rsidR="00132EC8" w:rsidRPr="00EA5095" w:rsidRDefault="00132EC8" w:rsidP="00132EC8">
      <w:pPr>
        <w:ind w:firstLine="720"/>
        <w:jc w:val="both"/>
        <w:rPr>
          <w:sz w:val="28"/>
          <w:szCs w:val="28"/>
        </w:rPr>
      </w:pPr>
      <w:r w:rsidRPr="00EA5095">
        <w:rPr>
          <w:sz w:val="28"/>
          <w:szCs w:val="28"/>
        </w:rPr>
        <w:lastRenderedPageBreak/>
        <w:t>ПОСТАНОВЛЯЮ:</w:t>
      </w:r>
    </w:p>
    <w:p w:rsidR="00132EC8" w:rsidRPr="00EA5095" w:rsidRDefault="00132EC8" w:rsidP="00132EC8">
      <w:pPr>
        <w:jc w:val="both"/>
        <w:rPr>
          <w:sz w:val="28"/>
          <w:szCs w:val="28"/>
        </w:rPr>
      </w:pPr>
    </w:p>
    <w:p w:rsidR="00EB7698" w:rsidRPr="00EA5095" w:rsidRDefault="00132EC8" w:rsidP="00A278B6">
      <w:pPr>
        <w:ind w:firstLine="709"/>
        <w:jc w:val="both"/>
        <w:rPr>
          <w:sz w:val="28"/>
          <w:szCs w:val="28"/>
        </w:rPr>
      </w:pPr>
      <w:r w:rsidRPr="00EA5095">
        <w:rPr>
          <w:sz w:val="28"/>
          <w:szCs w:val="28"/>
        </w:rPr>
        <w:t xml:space="preserve">1. Внести изменения в приложение к постановлению администрации города Ачинска от 25.10.2013 № 364-п </w:t>
      </w:r>
      <w:r w:rsidR="009E384D">
        <w:rPr>
          <w:sz w:val="28"/>
          <w:szCs w:val="28"/>
        </w:rPr>
        <w:t>«</w:t>
      </w:r>
      <w:r w:rsidRPr="00EA5095">
        <w:rPr>
          <w:sz w:val="28"/>
          <w:szCs w:val="28"/>
        </w:rPr>
        <w:t xml:space="preserve">Об утверждении муниципальной программы города Ачинска </w:t>
      </w:r>
      <w:r w:rsidR="009E384D">
        <w:rPr>
          <w:sz w:val="28"/>
          <w:szCs w:val="28"/>
        </w:rPr>
        <w:t>«</w:t>
      </w:r>
      <w:r w:rsidRPr="00EA5095">
        <w:rPr>
          <w:sz w:val="28"/>
          <w:szCs w:val="28"/>
        </w:rPr>
        <w:t>Развитие культуры</w:t>
      </w:r>
      <w:r w:rsidR="009E384D">
        <w:rPr>
          <w:sz w:val="28"/>
          <w:szCs w:val="28"/>
        </w:rPr>
        <w:t>»</w:t>
      </w:r>
      <w:r w:rsidRPr="00EA5095">
        <w:rPr>
          <w:sz w:val="28"/>
          <w:szCs w:val="28"/>
        </w:rPr>
        <w:t xml:space="preserve">  (в ред. от 06.02.2014 № 098-п</w:t>
      </w:r>
      <w:proofErr w:type="gramStart"/>
      <w:r w:rsidRPr="00EA5095">
        <w:rPr>
          <w:sz w:val="28"/>
          <w:szCs w:val="28"/>
        </w:rPr>
        <w:t>,о</w:t>
      </w:r>
      <w:proofErr w:type="gramEnd"/>
      <w:r w:rsidRPr="00EA5095">
        <w:rPr>
          <w:sz w:val="28"/>
          <w:szCs w:val="28"/>
        </w:rPr>
        <w:t>т 01.04.2014 № 192-п, от 23.05.2014 № 288-п, от 11.06.2014 № 317-п,</w:t>
      </w:r>
      <w:r w:rsidR="00CD4E3E">
        <w:rPr>
          <w:sz w:val="28"/>
          <w:szCs w:val="28"/>
        </w:rPr>
        <w:t xml:space="preserve"> </w:t>
      </w:r>
      <w:r w:rsidRPr="00EA5095">
        <w:rPr>
          <w:sz w:val="28"/>
          <w:szCs w:val="28"/>
        </w:rPr>
        <w:t xml:space="preserve">от 17.06.2014 № 320-п, от 15.08.2014 № 385-п, от 26.09.2014 № 424-п, от 27.10.2014 № 456-п, от 06.11.2014 № 489-п, от 18.12.2014 № 544-п, от 19.12.2014 № 546-п, от 30.03.2015 № 100-п, от 24.04.2015 № </w:t>
      </w:r>
      <w:proofErr w:type="gramStart"/>
      <w:r w:rsidRPr="00EA5095">
        <w:rPr>
          <w:sz w:val="28"/>
          <w:szCs w:val="28"/>
        </w:rPr>
        <w:t>150-п, от 25.05.2015 № 182-п, от 17.06.2015 № 217-п, от 29.06.2015 № 233-п, от 07.08.2015 № 267-п, от 07.09.2015 № 289-п, от 28.09.2015 № 314-п, от 02.11.2015 № 366-п, от 16.11.2015 № 398-п, от 16.11.2015 № 399-п, от 14.12.2015 № 431-п, от 21.12.2015 № 452-п, от 04.04.2016 № 096-п, от 18.04.2016 № 109-п, от 14.06.2016 № 176-п, от 15.06.2016 № 178-п, от 25.07.2016 № 266-п, от 15.09.2016 № 315-п, от 16.09.2016 № 317-п, от 31.10.2016 № 386-п, от 14.11.2016</w:t>
      </w:r>
      <w:proofErr w:type="gramEnd"/>
      <w:r w:rsidRPr="00EA5095">
        <w:rPr>
          <w:sz w:val="28"/>
          <w:szCs w:val="28"/>
        </w:rPr>
        <w:t xml:space="preserve"> № </w:t>
      </w:r>
      <w:proofErr w:type="gramStart"/>
      <w:r w:rsidRPr="00EA5095">
        <w:rPr>
          <w:sz w:val="28"/>
          <w:szCs w:val="28"/>
        </w:rPr>
        <w:t>409-п, от 02.12.2016 № 425-п, от 19.12.2016 № 452-п, от 20.12.2016 № 455-п, от 21.03.2017 № 065-п, от 04.05.2017 № 131-п, от 09.06.2017 № 174-п, от 09.06.2017 № 176-п, от 27.07.2017 № 229-п, от 27.07.2017 № 230-п, от 12.10.2017 № 303-п, от 19.10.2017 № 319-п, от 23.11.2017 № 371-п, от 23.11.2017 № 372-п, от 13.12.2017 № 401-п, от 25.12.2017 № 430-п, от 25.12.2017 № 431-п, от 16.01.2018 № 001-п, от 09.04.2018 № 087-п, от 09.04.2018 № 088-п, от 22.06.2018</w:t>
      </w:r>
      <w:proofErr w:type="gramEnd"/>
      <w:r w:rsidRPr="00EA5095">
        <w:rPr>
          <w:sz w:val="28"/>
          <w:szCs w:val="28"/>
        </w:rPr>
        <w:t xml:space="preserve"> № 176-п, от 22.06.2018 № 177-п, от 13.08.2018 № 256-п, от 10.09.2018 № 304-п, от 15.10.2018 № 369-п, от 22.10.2018 № 378-п, от 26.11.2018 № 419-п, от 10.12.2018 № 442-п, от 13.12.2018 № 454-п,</w:t>
      </w:r>
      <w:r w:rsidR="00CD4E3E">
        <w:rPr>
          <w:sz w:val="28"/>
          <w:szCs w:val="28"/>
        </w:rPr>
        <w:t xml:space="preserve"> </w:t>
      </w:r>
      <w:r w:rsidRPr="00EA5095">
        <w:rPr>
          <w:sz w:val="28"/>
          <w:szCs w:val="28"/>
        </w:rPr>
        <w:t>14.12.2018 № 455-п, от 25.03.2019 № 109-п, от 14.06.2019 № 201-п, от 17.06.2019 № 210-п, от 29.07.2019 № 276-п, от 07.10.2019 № 406-п, от 14.10.2019 № 417-п, от 18.11.2019 № 480-п, от 29.11.2019 № 507-п, от 30.12.2019 № 575-п, от 29.05.2020 № 159-п</w:t>
      </w:r>
      <w:proofErr w:type="gramStart"/>
      <w:r w:rsidRPr="00EA5095">
        <w:rPr>
          <w:sz w:val="28"/>
          <w:szCs w:val="28"/>
        </w:rPr>
        <w:t>,о</w:t>
      </w:r>
      <w:proofErr w:type="gramEnd"/>
      <w:r w:rsidRPr="00EA5095">
        <w:rPr>
          <w:sz w:val="28"/>
          <w:szCs w:val="28"/>
        </w:rPr>
        <w:t xml:space="preserve">т 03.09.2020 № 219-п, </w:t>
      </w:r>
      <w:proofErr w:type="gramStart"/>
      <w:r w:rsidRPr="00EA5095">
        <w:rPr>
          <w:sz w:val="28"/>
          <w:szCs w:val="28"/>
        </w:rPr>
        <w:t>от 19.10.2020 № 260-п, от 07.12.2020 № 289-п,</w:t>
      </w:r>
      <w:r w:rsidR="00CD4E3E">
        <w:rPr>
          <w:sz w:val="28"/>
          <w:szCs w:val="28"/>
        </w:rPr>
        <w:t xml:space="preserve"> </w:t>
      </w:r>
      <w:r w:rsidRPr="00EA5095">
        <w:rPr>
          <w:sz w:val="28"/>
          <w:szCs w:val="28"/>
        </w:rPr>
        <w:t>т 25.12.2020 № 308-п, от 18.03.2021 № 059-п, от 04.05.2021 № 115-п</w:t>
      </w:r>
      <w:r w:rsidR="00C426FD" w:rsidRPr="00EA5095">
        <w:rPr>
          <w:sz w:val="28"/>
          <w:szCs w:val="28"/>
        </w:rPr>
        <w:t>, от 28.06.2021 № 170-п</w:t>
      </w:r>
      <w:r w:rsidR="008B2FFE" w:rsidRPr="00EA5095">
        <w:rPr>
          <w:sz w:val="28"/>
          <w:szCs w:val="28"/>
        </w:rPr>
        <w:t>, от 16.08.2021 № 240-п</w:t>
      </w:r>
      <w:r w:rsidR="000B693B">
        <w:rPr>
          <w:sz w:val="28"/>
          <w:szCs w:val="28"/>
        </w:rPr>
        <w:t>, от 28.10.2021</w:t>
      </w:r>
      <w:r w:rsidR="0055503D">
        <w:rPr>
          <w:sz w:val="28"/>
          <w:szCs w:val="28"/>
        </w:rPr>
        <w:t xml:space="preserve"> № 307-п</w:t>
      </w:r>
      <w:r w:rsidRPr="00EA5095">
        <w:rPr>
          <w:sz w:val="28"/>
          <w:szCs w:val="28"/>
        </w:rPr>
        <w:t>), следующие изменения:</w:t>
      </w:r>
      <w:proofErr w:type="gramEnd"/>
    </w:p>
    <w:p w:rsidR="007000C6" w:rsidRPr="00EA5095" w:rsidRDefault="007000C6" w:rsidP="007000C6">
      <w:pPr>
        <w:ind w:left="2013"/>
        <w:jc w:val="both"/>
        <w:rPr>
          <w:sz w:val="28"/>
          <w:szCs w:val="28"/>
        </w:rPr>
      </w:pPr>
    </w:p>
    <w:p w:rsidR="00BD2DCB" w:rsidRPr="000C6DF4" w:rsidRDefault="0028659E" w:rsidP="007000C6">
      <w:pPr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 w:rsidRPr="000C6DF4">
        <w:rPr>
          <w:sz w:val="28"/>
          <w:szCs w:val="28"/>
        </w:rPr>
        <w:t xml:space="preserve">В </w:t>
      </w:r>
      <w:r w:rsidR="00216450" w:rsidRPr="000C6DF4">
        <w:rPr>
          <w:sz w:val="28"/>
          <w:szCs w:val="28"/>
        </w:rPr>
        <w:t xml:space="preserve">паспорте муниципальной программы города Ачинска «Развитие культуры» </w:t>
      </w:r>
      <w:r w:rsidRPr="000C6DF4">
        <w:rPr>
          <w:sz w:val="28"/>
          <w:szCs w:val="28"/>
        </w:rPr>
        <w:t>абзац 9</w:t>
      </w:r>
      <w:r w:rsidR="00216450" w:rsidRPr="000C6DF4">
        <w:rPr>
          <w:sz w:val="28"/>
          <w:szCs w:val="28"/>
        </w:rPr>
        <w:t>, 10</w:t>
      </w:r>
      <w:r w:rsidRPr="000C6DF4">
        <w:rPr>
          <w:sz w:val="28"/>
          <w:szCs w:val="28"/>
        </w:rPr>
        <w:t xml:space="preserve"> изложить в следующей редакции</w:t>
      </w:r>
      <w:r w:rsidR="00216450" w:rsidRPr="000C6DF4"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4"/>
        <w:gridCol w:w="6315"/>
      </w:tblGrid>
      <w:tr w:rsidR="00BD2DCB" w:rsidTr="00CD4E3E">
        <w:trPr>
          <w:jc w:val="center"/>
        </w:trPr>
        <w:tc>
          <w:tcPr>
            <w:tcW w:w="3403" w:type="dxa"/>
          </w:tcPr>
          <w:p w:rsidR="00BD2DCB" w:rsidRPr="00BD2DCB" w:rsidRDefault="00BD2DCB" w:rsidP="00A278B6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2DCB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</w:t>
            </w:r>
            <w:r w:rsidRPr="00BD2D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долгосрочный период</w:t>
            </w:r>
          </w:p>
        </w:tc>
        <w:tc>
          <w:tcPr>
            <w:tcW w:w="6804" w:type="dxa"/>
          </w:tcPr>
          <w:p w:rsidR="00BD2DCB" w:rsidRPr="00BD2DCB" w:rsidRDefault="00BD2DCB" w:rsidP="00EA4C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D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удельный вес населения, участвующего в платных культурно-досуговых </w:t>
            </w:r>
            <w:proofErr w:type="gramStart"/>
            <w:r w:rsidRPr="00BD2DCB">
              <w:rPr>
                <w:rFonts w:ascii="Times New Roman" w:hAnsi="Times New Roman" w:cs="Times New Roman"/>
                <w:sz w:val="28"/>
                <w:szCs w:val="28"/>
              </w:rPr>
              <w:t>мероприятиях, проводимых муниципальными учреждениями культуры возрастет</w:t>
            </w:r>
            <w:proofErr w:type="gramEnd"/>
            <w:r w:rsidRPr="00BD2DCB">
              <w:rPr>
                <w:rFonts w:ascii="Times New Roman" w:hAnsi="Times New Roman" w:cs="Times New Roman"/>
                <w:sz w:val="28"/>
                <w:szCs w:val="28"/>
              </w:rPr>
              <w:t xml:space="preserve"> с 112,7% в 2021 году до 112,9% в 2023 году;</w:t>
            </w:r>
          </w:p>
          <w:p w:rsidR="00BD2DCB" w:rsidRPr="00BD2DCB" w:rsidRDefault="00BD2DCB" w:rsidP="00EA4C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DCB">
              <w:rPr>
                <w:rFonts w:ascii="Times New Roman" w:hAnsi="Times New Roman" w:cs="Times New Roman"/>
                <w:sz w:val="28"/>
                <w:szCs w:val="28"/>
              </w:rPr>
              <w:t>количество посетителей муниципальных бюджетных учреждений культурно-досугового типа возрастет с 2181,5 в 2021 году до 2183,8 чел. в 2023 году на 1 тыс. человек населения</w:t>
            </w:r>
            <w:r w:rsidR="00EA4C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DCB" w:rsidRPr="00BD2DCB" w:rsidRDefault="00BD2DCB" w:rsidP="00EA4C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DCB">
              <w:rPr>
                <w:rFonts w:ascii="Times New Roman" w:hAnsi="Times New Roman" w:cs="Times New Roman"/>
                <w:sz w:val="28"/>
                <w:szCs w:val="28"/>
              </w:rPr>
              <w:t xml:space="preserve">среднее число книговыдач в расчете на 1 тыс. </w:t>
            </w:r>
            <w:r w:rsidRPr="00BD2D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 населения к 2023 году возрастет до 9</w:t>
            </w:r>
            <w:r w:rsidR="00EA4C59">
              <w:rPr>
                <w:rFonts w:ascii="Times New Roman" w:hAnsi="Times New Roman" w:cs="Times New Roman"/>
                <w:sz w:val="28"/>
                <w:szCs w:val="28"/>
              </w:rPr>
              <w:t xml:space="preserve">468,8 </w:t>
            </w:r>
            <w:r w:rsidRPr="00BD2DCB">
              <w:rPr>
                <w:rFonts w:ascii="Times New Roman" w:hAnsi="Times New Roman" w:cs="Times New Roman"/>
                <w:sz w:val="28"/>
                <w:szCs w:val="28"/>
              </w:rPr>
              <w:t>экземпляров</w:t>
            </w:r>
            <w:r w:rsidR="00EA4C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DCB" w:rsidRPr="00BD2DCB" w:rsidRDefault="00BD2DCB" w:rsidP="00EA4C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DCB">
              <w:rPr>
                <w:rFonts w:ascii="Times New Roman" w:hAnsi="Times New Roman" w:cs="Times New Roman"/>
                <w:sz w:val="28"/>
                <w:szCs w:val="28"/>
              </w:rPr>
              <w:t>сохранение контингента обучающихся в учреждениях дополнительного образования детей в области культуры в течение учебного года будет составлять ежегодно не менее 99,3%;</w:t>
            </w:r>
          </w:p>
          <w:p w:rsidR="00BD2DCB" w:rsidRPr="00BD2DCB" w:rsidRDefault="00BD2DCB" w:rsidP="00EA4C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2DCB">
              <w:rPr>
                <w:rFonts w:ascii="Times New Roman" w:hAnsi="Times New Roman" w:cs="Times New Roman"/>
                <w:sz w:val="28"/>
                <w:szCs w:val="28"/>
              </w:rPr>
              <w:t xml:space="preserve">доля оцифрованных заголовков единиц хранения, переведенных в электронный формат программного комплекса </w:t>
            </w:r>
            <w:r w:rsidR="009E38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2DCB">
              <w:rPr>
                <w:rFonts w:ascii="Times New Roman" w:hAnsi="Times New Roman" w:cs="Times New Roman"/>
                <w:sz w:val="28"/>
                <w:szCs w:val="28"/>
              </w:rPr>
              <w:t>Архивный фонд</w:t>
            </w:r>
            <w:r w:rsidR="009E38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D2DCB">
              <w:rPr>
                <w:rFonts w:ascii="Times New Roman" w:hAnsi="Times New Roman" w:cs="Times New Roman"/>
                <w:sz w:val="28"/>
                <w:szCs w:val="28"/>
              </w:rPr>
              <w:t xml:space="preserve"> (создание электронных описей), в общем количестве дел, хранящихся в МКУ </w:t>
            </w:r>
            <w:r w:rsidR="009E38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2DCB">
              <w:rPr>
                <w:rFonts w:ascii="Times New Roman" w:hAnsi="Times New Roman" w:cs="Times New Roman"/>
                <w:sz w:val="28"/>
                <w:szCs w:val="28"/>
              </w:rPr>
              <w:t>Архив г</w:t>
            </w:r>
            <w:r w:rsidR="00EA4C59"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BD2DCB">
              <w:rPr>
                <w:rFonts w:ascii="Times New Roman" w:hAnsi="Times New Roman" w:cs="Times New Roman"/>
                <w:sz w:val="28"/>
                <w:szCs w:val="28"/>
              </w:rPr>
              <w:t xml:space="preserve"> Ачин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r w:rsidR="009E38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сохранится и составит 100%</w:t>
            </w:r>
            <w:r w:rsidR="009831A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D72B1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волонтеров, вовлеченных в программу «Волонтеры культуры» </w:t>
            </w:r>
            <w:r w:rsidR="00D72B14" w:rsidRPr="00D87430">
              <w:rPr>
                <w:rFonts w:ascii="Times New Roman" w:hAnsi="Times New Roman" w:cs="Times New Roman"/>
                <w:sz w:val="28"/>
                <w:szCs w:val="28"/>
              </w:rPr>
              <w:t>(Общественное движение «Волонтеры культуры Красноярского края»)</w:t>
            </w:r>
            <w:r w:rsidR="00D72B14">
              <w:rPr>
                <w:rFonts w:ascii="Times New Roman" w:hAnsi="Times New Roman" w:cs="Times New Roman"/>
                <w:sz w:val="28"/>
                <w:szCs w:val="28"/>
              </w:rPr>
              <w:t xml:space="preserve"> увеличится</w:t>
            </w:r>
            <w:r w:rsidR="00D72B14" w:rsidRPr="00465600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D72B14"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  <w:r w:rsidR="00D72B14" w:rsidRPr="00465600">
              <w:rPr>
                <w:rFonts w:ascii="Times New Roman" w:hAnsi="Times New Roman" w:cs="Times New Roman"/>
                <w:sz w:val="28"/>
                <w:szCs w:val="28"/>
              </w:rPr>
              <w:t xml:space="preserve"> в 2021 году до </w:t>
            </w:r>
            <w:r w:rsidR="00D72B14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  <w:r w:rsidR="00D72B14" w:rsidRPr="00465600">
              <w:rPr>
                <w:rFonts w:ascii="Times New Roman" w:hAnsi="Times New Roman" w:cs="Times New Roman"/>
                <w:sz w:val="28"/>
                <w:szCs w:val="28"/>
              </w:rPr>
              <w:t>чел. в 2023 году</w:t>
            </w:r>
            <w:r w:rsidR="002D32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D2DCB" w:rsidRPr="00BD2DCB" w:rsidRDefault="004E5B28" w:rsidP="00EA4C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567" w:history="1">
              <w:r w:rsidR="00BD2DCB" w:rsidRPr="00BD2DCB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="00BD2DCB" w:rsidRPr="00BD2DCB">
              <w:rPr>
                <w:rFonts w:ascii="Times New Roman" w:hAnsi="Times New Roman" w:cs="Times New Roman"/>
                <w:sz w:val="28"/>
                <w:szCs w:val="28"/>
              </w:rPr>
              <w:t xml:space="preserve">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 пред</w:t>
            </w:r>
            <w:r w:rsidR="002D321D">
              <w:rPr>
                <w:rFonts w:ascii="Times New Roman" w:hAnsi="Times New Roman" w:cs="Times New Roman"/>
                <w:sz w:val="28"/>
                <w:szCs w:val="28"/>
              </w:rPr>
              <w:t>ставлен в приложении №</w:t>
            </w:r>
            <w:r w:rsidR="00BD2DCB" w:rsidRPr="00BD2DCB">
              <w:rPr>
                <w:rFonts w:ascii="Times New Roman" w:hAnsi="Times New Roman" w:cs="Times New Roman"/>
                <w:sz w:val="28"/>
                <w:szCs w:val="28"/>
              </w:rPr>
              <w:t xml:space="preserve"> 1 к паспорту муниципальной программы</w:t>
            </w:r>
          </w:p>
        </w:tc>
      </w:tr>
      <w:tr w:rsidR="008A369A" w:rsidRPr="00EA5095" w:rsidTr="00CD4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9A" w:rsidRPr="00EA5095" w:rsidRDefault="008A369A" w:rsidP="00FF49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Общий объем финансирования программы </w:t>
            </w:r>
            <w:r w:rsidR="00787E1F" w:rsidRPr="00EA5095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</w:t>
            </w:r>
            <w:r w:rsidR="004062BF">
              <w:rPr>
                <w:sz w:val="28"/>
                <w:szCs w:val="28"/>
              </w:rPr>
              <w:t>1681145,7</w:t>
            </w:r>
            <w:r w:rsidRPr="00EA5095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2014 год </w:t>
            </w:r>
            <w:r w:rsidR="00B57722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122</w:t>
            </w:r>
            <w:r w:rsidR="00B57722" w:rsidRPr="00B57722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578,9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2015 год </w:t>
            </w:r>
            <w:r w:rsidR="00B57722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131</w:t>
            </w:r>
            <w:r w:rsidR="00B57722" w:rsidRPr="00B57722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942,6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2016 год </w:t>
            </w:r>
            <w:r w:rsidR="00B57722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131</w:t>
            </w:r>
            <w:r w:rsidR="00B57722" w:rsidRPr="00B57722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939,2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2017 год </w:t>
            </w:r>
            <w:r w:rsidR="00B57722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146</w:t>
            </w:r>
            <w:r w:rsidR="00B57722" w:rsidRPr="00B57722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826,9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2018 год </w:t>
            </w:r>
            <w:r w:rsidR="00B57722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156</w:t>
            </w:r>
            <w:r w:rsidR="00B57722" w:rsidRPr="00B57722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283,8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2019 год </w:t>
            </w:r>
            <w:r w:rsidR="00B57722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200</w:t>
            </w:r>
            <w:r w:rsidR="00B57722" w:rsidRPr="00B57722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771,6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2020 год </w:t>
            </w:r>
            <w:r w:rsidR="00B57722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192</w:t>
            </w:r>
            <w:r w:rsidR="00B57722" w:rsidRPr="00B57722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727,4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2021 год </w:t>
            </w:r>
            <w:r w:rsidR="00B57722">
              <w:rPr>
                <w:sz w:val="28"/>
                <w:szCs w:val="28"/>
              </w:rPr>
              <w:t>–</w:t>
            </w:r>
            <w:r w:rsidR="00B57722" w:rsidRPr="00DE6FB6">
              <w:rPr>
                <w:sz w:val="28"/>
                <w:szCs w:val="28"/>
              </w:rPr>
              <w:t xml:space="preserve"> </w:t>
            </w:r>
            <w:r w:rsidR="004062BF">
              <w:rPr>
                <w:sz w:val="28"/>
                <w:szCs w:val="28"/>
              </w:rPr>
              <w:t>204 115,8</w:t>
            </w:r>
            <w:r w:rsidRPr="00EA5095">
              <w:rPr>
                <w:sz w:val="28"/>
                <w:szCs w:val="28"/>
              </w:rPr>
              <w:t xml:space="preserve">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2022 год </w:t>
            </w:r>
            <w:r w:rsidR="00B57722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224</w:t>
            </w:r>
            <w:r w:rsidR="00B57722" w:rsidRPr="00B57722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710,4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2023 год </w:t>
            </w:r>
            <w:r w:rsidR="00B57722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169</w:t>
            </w:r>
            <w:r w:rsidR="00B57722" w:rsidRPr="00DE6FB6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249,1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в том числе: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- за счет средств бюджета города </w:t>
            </w:r>
            <w:r w:rsidR="00B645D7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</w:t>
            </w:r>
            <w:r w:rsidR="004062BF">
              <w:rPr>
                <w:sz w:val="28"/>
                <w:szCs w:val="28"/>
              </w:rPr>
              <w:t>1364196,3</w:t>
            </w:r>
            <w:r w:rsidRPr="00EA5095">
              <w:rPr>
                <w:sz w:val="28"/>
                <w:szCs w:val="28"/>
              </w:rPr>
              <w:t xml:space="preserve"> тыс. руб., из них по годам: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2014 год </w:t>
            </w:r>
            <w:r w:rsidR="0048655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110</w:t>
            </w:r>
            <w:r w:rsidR="0048655F" w:rsidRPr="0048655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471,8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2015 год </w:t>
            </w:r>
            <w:r w:rsidR="0048655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115</w:t>
            </w:r>
            <w:r w:rsidR="0048655F" w:rsidRPr="0048655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996,6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2016 год </w:t>
            </w:r>
            <w:r w:rsidR="0048655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114</w:t>
            </w:r>
            <w:r w:rsidR="0048655F" w:rsidRPr="0048655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435,2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2017 год </w:t>
            </w:r>
            <w:r w:rsidR="0048655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115</w:t>
            </w:r>
            <w:r w:rsidR="0048655F" w:rsidRPr="0048655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802,4 тыс. руб.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2018 год </w:t>
            </w:r>
            <w:r w:rsidR="0048655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119</w:t>
            </w:r>
            <w:r w:rsidR="0048655F" w:rsidRPr="0048655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110,4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2019 год </w:t>
            </w:r>
            <w:r w:rsidR="0048655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125</w:t>
            </w:r>
            <w:r w:rsidR="0048655F" w:rsidRPr="0048655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397,8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2020 год </w:t>
            </w:r>
            <w:r w:rsidR="0048655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166</w:t>
            </w:r>
            <w:r w:rsidR="0048655F" w:rsidRPr="0048655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089,2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lastRenderedPageBreak/>
              <w:t xml:space="preserve">2021 год </w:t>
            </w:r>
            <w:r w:rsidR="00B645D7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</w:t>
            </w:r>
            <w:r w:rsidR="004062BF">
              <w:rPr>
                <w:sz w:val="28"/>
                <w:szCs w:val="28"/>
              </w:rPr>
              <w:t>168</w:t>
            </w:r>
            <w:r w:rsidR="0048655F" w:rsidRPr="0048655F">
              <w:rPr>
                <w:sz w:val="28"/>
                <w:szCs w:val="28"/>
              </w:rPr>
              <w:t xml:space="preserve"> </w:t>
            </w:r>
            <w:r w:rsidR="004062BF">
              <w:rPr>
                <w:sz w:val="28"/>
                <w:szCs w:val="28"/>
              </w:rPr>
              <w:t>214,1</w:t>
            </w:r>
            <w:r w:rsidRPr="00EA5095">
              <w:rPr>
                <w:sz w:val="28"/>
                <w:szCs w:val="28"/>
              </w:rPr>
              <w:t xml:space="preserve">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2022 год </w:t>
            </w:r>
            <w:r w:rsidR="0048655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167</w:t>
            </w:r>
            <w:r w:rsidR="0048655F" w:rsidRPr="0048655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088,6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2023 год </w:t>
            </w:r>
            <w:r w:rsidR="0048655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161</w:t>
            </w:r>
            <w:r w:rsidR="0048655F" w:rsidRPr="0048655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590,2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- за счет сре</w:t>
            </w:r>
            <w:proofErr w:type="gramStart"/>
            <w:r w:rsidRPr="00EA5095">
              <w:rPr>
                <w:sz w:val="28"/>
                <w:szCs w:val="28"/>
              </w:rPr>
              <w:t>дств кр</w:t>
            </w:r>
            <w:proofErr w:type="gramEnd"/>
            <w:r w:rsidRPr="00EA5095">
              <w:rPr>
                <w:sz w:val="28"/>
                <w:szCs w:val="28"/>
              </w:rPr>
              <w:t xml:space="preserve">аевого бюджета </w:t>
            </w:r>
            <w:r w:rsidR="00942DE9" w:rsidRPr="00EA5095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</w:t>
            </w:r>
            <w:r w:rsidR="004062BF">
              <w:rPr>
                <w:sz w:val="28"/>
                <w:szCs w:val="28"/>
              </w:rPr>
              <w:t>149238,5</w:t>
            </w:r>
            <w:r w:rsidRPr="00EA5095">
              <w:rPr>
                <w:sz w:val="28"/>
                <w:szCs w:val="28"/>
              </w:rPr>
              <w:t xml:space="preserve"> тыс. руб., из них по годам: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2014 год </w:t>
            </w:r>
            <w:r w:rsidR="0048655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2</w:t>
            </w:r>
            <w:r w:rsidR="0048655F" w:rsidRPr="0048655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698,4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2015 год </w:t>
            </w:r>
            <w:r w:rsidR="0048655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5</w:t>
            </w:r>
            <w:r w:rsidR="0048655F" w:rsidRPr="0048655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508,7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2016 год </w:t>
            </w:r>
            <w:r w:rsidR="0048655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8</w:t>
            </w:r>
            <w:r w:rsidR="0048655F" w:rsidRPr="0048655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856,1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2017 год </w:t>
            </w:r>
            <w:r w:rsidR="0048655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19</w:t>
            </w:r>
            <w:r w:rsidR="0048655F" w:rsidRPr="0048655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830,3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2018 год </w:t>
            </w:r>
            <w:r w:rsidR="0048655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27</w:t>
            </w:r>
            <w:r w:rsidR="0048655F" w:rsidRPr="0048655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179,7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2019 год </w:t>
            </w:r>
            <w:r w:rsidR="0048655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37</w:t>
            </w:r>
            <w:r w:rsidR="0048655F" w:rsidRPr="0048655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228,0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2020 год </w:t>
            </w:r>
            <w:r w:rsidR="0048655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19</w:t>
            </w:r>
            <w:r w:rsidR="0048655F" w:rsidRPr="0048655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447,6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2021 год </w:t>
            </w:r>
            <w:r w:rsidR="00942DE9" w:rsidRPr="00EA5095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</w:t>
            </w:r>
            <w:r w:rsidR="004062BF">
              <w:rPr>
                <w:sz w:val="28"/>
                <w:szCs w:val="28"/>
              </w:rPr>
              <w:t>13</w:t>
            </w:r>
            <w:r w:rsidR="0048655F" w:rsidRPr="0048655F">
              <w:rPr>
                <w:sz w:val="28"/>
                <w:szCs w:val="28"/>
              </w:rPr>
              <w:t xml:space="preserve"> </w:t>
            </w:r>
            <w:r w:rsidR="004062BF">
              <w:rPr>
                <w:sz w:val="28"/>
                <w:szCs w:val="28"/>
              </w:rPr>
              <w:t>666,6</w:t>
            </w:r>
            <w:r w:rsidRPr="00EA5095">
              <w:rPr>
                <w:sz w:val="28"/>
                <w:szCs w:val="28"/>
              </w:rPr>
              <w:t xml:space="preserve">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2022 год </w:t>
            </w:r>
            <w:r w:rsidR="0048655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14</w:t>
            </w:r>
            <w:r w:rsidR="0048655F" w:rsidRPr="0048655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144,5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2023 год </w:t>
            </w:r>
            <w:r w:rsidR="0048655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678,6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- за счет средст</w:t>
            </w:r>
            <w:r w:rsidR="00C134F6">
              <w:rPr>
                <w:sz w:val="28"/>
                <w:szCs w:val="28"/>
              </w:rPr>
              <w:t>в федерального бюджета – 61787,1</w:t>
            </w:r>
            <w:r w:rsidRPr="00EA5095">
              <w:rPr>
                <w:sz w:val="28"/>
                <w:szCs w:val="28"/>
              </w:rPr>
              <w:t xml:space="preserve"> тыс. руб., из них по годам: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2014 год </w:t>
            </w:r>
            <w:r w:rsidR="0048655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0,0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2015 год </w:t>
            </w:r>
            <w:r w:rsidR="0048655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8,9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2016 год </w:t>
            </w:r>
            <w:r w:rsidR="0048655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8,8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2017 год </w:t>
            </w:r>
            <w:r w:rsidR="0048655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8,5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2018 год </w:t>
            </w:r>
            <w:r w:rsidR="0048655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9,2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2019 год </w:t>
            </w:r>
            <w:r w:rsidR="0048655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10</w:t>
            </w:r>
            <w:r w:rsidR="0048655F" w:rsidRPr="00DE6FB6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308,9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2020 год </w:t>
            </w:r>
            <w:r w:rsidR="0048655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0,0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2021 год </w:t>
            </w:r>
            <w:r w:rsidR="00C134F6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</w:t>
            </w:r>
            <w:r w:rsidR="00C134F6">
              <w:rPr>
                <w:sz w:val="28"/>
                <w:szCs w:val="28"/>
              </w:rPr>
              <w:t>14</w:t>
            </w:r>
            <w:r w:rsidR="0048655F" w:rsidRPr="0048655F">
              <w:rPr>
                <w:sz w:val="28"/>
                <w:szCs w:val="28"/>
              </w:rPr>
              <w:t xml:space="preserve"> </w:t>
            </w:r>
            <w:r w:rsidR="00C134F6">
              <w:rPr>
                <w:sz w:val="28"/>
                <w:szCs w:val="28"/>
              </w:rPr>
              <w:t>945,8</w:t>
            </w:r>
            <w:r w:rsidRPr="00EA5095">
              <w:rPr>
                <w:sz w:val="28"/>
                <w:szCs w:val="28"/>
              </w:rPr>
              <w:t xml:space="preserve"> тыс. руб.;</w:t>
            </w:r>
          </w:p>
          <w:p w:rsidR="00470A32" w:rsidRPr="00EA5095" w:rsidRDefault="0048655F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</w:t>
            </w:r>
            <w:r w:rsidR="00470A32" w:rsidRPr="00EA5095">
              <w:rPr>
                <w:sz w:val="28"/>
                <w:szCs w:val="28"/>
              </w:rPr>
              <w:t xml:space="preserve"> 36</w:t>
            </w:r>
            <w:r w:rsidRPr="00DE6FB6">
              <w:rPr>
                <w:sz w:val="28"/>
                <w:szCs w:val="28"/>
              </w:rPr>
              <w:t xml:space="preserve"> </w:t>
            </w:r>
            <w:r w:rsidR="00470A32" w:rsidRPr="00EA5095">
              <w:rPr>
                <w:sz w:val="28"/>
                <w:szCs w:val="28"/>
              </w:rPr>
              <w:t>497,0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2023 год </w:t>
            </w:r>
            <w:r w:rsidR="0048655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0,0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- за счет средств из внебюджетных источников </w:t>
            </w:r>
            <w:r w:rsidR="006210F5" w:rsidRPr="00EA5095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</w:t>
            </w:r>
            <w:r w:rsidR="006B46CF">
              <w:rPr>
                <w:sz w:val="28"/>
                <w:szCs w:val="28"/>
              </w:rPr>
              <w:t>105923,8</w:t>
            </w:r>
            <w:r w:rsidRPr="00EA5095">
              <w:rPr>
                <w:sz w:val="28"/>
                <w:szCs w:val="28"/>
              </w:rPr>
              <w:t xml:space="preserve"> тыс. руб., из них по годам: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2014 год </w:t>
            </w:r>
            <w:r w:rsidR="0048655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9</w:t>
            </w:r>
            <w:r w:rsidR="0048655F" w:rsidRPr="0048655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408,7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2015 год </w:t>
            </w:r>
            <w:r w:rsidR="0048655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10</w:t>
            </w:r>
            <w:r w:rsidR="0048655F" w:rsidRPr="0048655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428,4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2016 год </w:t>
            </w:r>
            <w:r w:rsidR="0048655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8</w:t>
            </w:r>
            <w:r w:rsidR="0048655F" w:rsidRPr="0048655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639,1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2017 год </w:t>
            </w:r>
            <w:r w:rsidR="0048655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11</w:t>
            </w:r>
            <w:r w:rsidR="0048655F" w:rsidRPr="0048655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185,7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2018 год </w:t>
            </w:r>
            <w:r w:rsidR="0048655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9</w:t>
            </w:r>
            <w:r w:rsidR="0048655F" w:rsidRPr="0048655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984,5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2019 год </w:t>
            </w:r>
            <w:r w:rsidR="0048655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27</w:t>
            </w:r>
            <w:r w:rsidR="0048655F" w:rsidRPr="0048655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836,9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2020 год </w:t>
            </w:r>
            <w:r w:rsidR="0048655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7</w:t>
            </w:r>
            <w:r w:rsidR="0048655F" w:rsidRPr="0048655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190,6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2021 год </w:t>
            </w:r>
            <w:r w:rsidR="0048655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</w:t>
            </w:r>
            <w:r w:rsidR="006B46CF">
              <w:rPr>
                <w:sz w:val="28"/>
                <w:szCs w:val="28"/>
              </w:rPr>
              <w:t>7</w:t>
            </w:r>
            <w:r w:rsidR="0048655F" w:rsidRPr="0048655F">
              <w:rPr>
                <w:sz w:val="28"/>
                <w:szCs w:val="28"/>
              </w:rPr>
              <w:t xml:space="preserve"> </w:t>
            </w:r>
            <w:r w:rsidR="006B46CF">
              <w:rPr>
                <w:sz w:val="28"/>
                <w:szCs w:val="28"/>
              </w:rPr>
              <w:t>289,3</w:t>
            </w:r>
            <w:r w:rsidRPr="00EA5095">
              <w:rPr>
                <w:sz w:val="28"/>
                <w:szCs w:val="28"/>
              </w:rPr>
              <w:t xml:space="preserve"> тыс. руб.;</w:t>
            </w:r>
          </w:p>
          <w:p w:rsidR="00470A32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2022 год </w:t>
            </w:r>
            <w:r w:rsidR="0048655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6</w:t>
            </w:r>
            <w:r w:rsidR="0048655F" w:rsidRPr="0048655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980,3 тыс. руб.;</w:t>
            </w:r>
          </w:p>
          <w:p w:rsidR="008A369A" w:rsidRPr="00EA5095" w:rsidRDefault="00470A32" w:rsidP="00470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2023 год </w:t>
            </w:r>
            <w:r w:rsidR="0048655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6</w:t>
            </w:r>
            <w:r w:rsidR="0048655F" w:rsidRPr="0048655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980,3 тыс. руб.</w:t>
            </w:r>
          </w:p>
        </w:tc>
      </w:tr>
    </w:tbl>
    <w:p w:rsidR="00C06BC3" w:rsidRDefault="00BD2DCB" w:rsidP="00BC65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06BC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C6511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2 </w:t>
      </w:r>
      <w:r w:rsidR="00BC6511" w:rsidRPr="00BC6511">
        <w:rPr>
          <w:sz w:val="28"/>
          <w:szCs w:val="28"/>
        </w:rPr>
        <w:t>«</w:t>
      </w:r>
      <w:r w:rsidR="00465600" w:rsidRPr="00BC6511">
        <w:rPr>
          <w:sz w:val="28"/>
          <w:szCs w:val="28"/>
        </w:rPr>
        <w:t>Характеристика текущего состояния сферы культуры города Ачинска с указанием основных показателей социально-экономического развития города и анализ социальных, финансово-экономических и прочих рисков реализации муниципальной программы</w:t>
      </w:r>
      <w:r w:rsidR="00C06BC3">
        <w:rPr>
          <w:sz w:val="28"/>
          <w:szCs w:val="28"/>
        </w:rPr>
        <w:t>»</w:t>
      </w:r>
      <w:r w:rsidR="00392C34">
        <w:rPr>
          <w:sz w:val="28"/>
          <w:szCs w:val="28"/>
        </w:rPr>
        <w:t>,</w:t>
      </w:r>
      <w:r w:rsidR="00C06BC3">
        <w:rPr>
          <w:sz w:val="28"/>
          <w:szCs w:val="28"/>
        </w:rPr>
        <w:t xml:space="preserve"> изложить в следующей редакции:</w:t>
      </w:r>
    </w:p>
    <w:p w:rsidR="00702863" w:rsidRDefault="00702863" w:rsidP="00BC6511">
      <w:pPr>
        <w:ind w:firstLine="708"/>
        <w:jc w:val="both"/>
        <w:rPr>
          <w:sz w:val="28"/>
          <w:szCs w:val="28"/>
        </w:rPr>
      </w:pPr>
    </w:p>
    <w:p w:rsidR="00BD2DCB" w:rsidRDefault="00C06BC3" w:rsidP="0070286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«2. </w:t>
      </w:r>
      <w:r w:rsidRPr="00BC6511">
        <w:rPr>
          <w:sz w:val="28"/>
          <w:szCs w:val="28"/>
        </w:rPr>
        <w:t>Характеристика текущего состояния сферы культуры города Ачинска с указанием основных показателей социально-экономического развития города и анализ социальных, финансово-экономических и прочих рисков реализации муниципальной программы</w:t>
      </w:r>
    </w:p>
    <w:p w:rsidR="00465600" w:rsidRPr="00465600" w:rsidRDefault="00465600" w:rsidP="005657C1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D2DCB" w:rsidRPr="00E03CC9" w:rsidRDefault="00BD2DC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C9">
        <w:rPr>
          <w:rFonts w:ascii="Times New Roman" w:hAnsi="Times New Roman" w:cs="Times New Roman"/>
          <w:sz w:val="28"/>
          <w:szCs w:val="28"/>
        </w:rPr>
        <w:t>Город Ачинск обладает богатым культурным потенциалом, обеспечивающим населению широкий доступ к культурным ценностям, информации и знаниям. Услуги населению оказывают библиотеки, учреждения музейного, культурно-досугового типа. Образовательные учреждения в области культуры обеспечивают предоставление жителям города дополнительного образования детей.</w:t>
      </w:r>
    </w:p>
    <w:p w:rsidR="00BD2DCB" w:rsidRPr="00E03CC9" w:rsidRDefault="00BD2DC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C9">
        <w:rPr>
          <w:rFonts w:ascii="Times New Roman" w:hAnsi="Times New Roman" w:cs="Times New Roman"/>
          <w:sz w:val="28"/>
          <w:szCs w:val="28"/>
        </w:rPr>
        <w:t>Сеть муниципальных бюджетных учреждений культуры и образования в сфере культуры представлена следующими учреждениями (6 учреждений):</w:t>
      </w:r>
    </w:p>
    <w:p w:rsidR="00BD2DCB" w:rsidRPr="00E03CC9" w:rsidRDefault="00BD2DC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C9">
        <w:rPr>
          <w:rFonts w:ascii="Times New Roman" w:hAnsi="Times New Roman" w:cs="Times New Roman"/>
          <w:sz w:val="28"/>
          <w:szCs w:val="28"/>
        </w:rPr>
        <w:t xml:space="preserve">- муниципальное бюджетное учреждение культуры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Pr="00E03CC9">
        <w:rPr>
          <w:rFonts w:ascii="Times New Roman" w:hAnsi="Times New Roman" w:cs="Times New Roman"/>
          <w:sz w:val="28"/>
          <w:szCs w:val="28"/>
        </w:rPr>
        <w:t>Ачинская городская централизованная библиотечная система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Pr="00E03CC9">
        <w:rPr>
          <w:rFonts w:ascii="Times New Roman" w:hAnsi="Times New Roman" w:cs="Times New Roman"/>
          <w:sz w:val="28"/>
          <w:szCs w:val="28"/>
        </w:rPr>
        <w:t>, включающая в себя 12 библиотек (центральная городская библиотека им. А.С. Пушкина, центральная детская библиотека им. А.П. Гайдара, библиотека им. А.П. Чехова, юношеская библиотека и 8 филиалов - библиотек);</w:t>
      </w:r>
    </w:p>
    <w:p w:rsidR="00BD2DCB" w:rsidRPr="00E03CC9" w:rsidRDefault="00BD2DC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C9">
        <w:rPr>
          <w:rFonts w:ascii="Times New Roman" w:hAnsi="Times New Roman" w:cs="Times New Roman"/>
          <w:sz w:val="28"/>
          <w:szCs w:val="28"/>
        </w:rPr>
        <w:t xml:space="preserve">- учреждение культурно-досугового типа - муниципальное бюджетное учреждение культуры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Pr="00E03CC9">
        <w:rPr>
          <w:rFonts w:ascii="Times New Roman" w:hAnsi="Times New Roman" w:cs="Times New Roman"/>
          <w:sz w:val="28"/>
          <w:szCs w:val="28"/>
        </w:rPr>
        <w:t>Городской Дворец культуры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Pr="00E03CC9">
        <w:rPr>
          <w:rFonts w:ascii="Times New Roman" w:hAnsi="Times New Roman" w:cs="Times New Roman"/>
          <w:sz w:val="28"/>
          <w:szCs w:val="28"/>
        </w:rPr>
        <w:t xml:space="preserve"> с центром досуга ветеранов и культурно-досуговым центром;</w:t>
      </w:r>
    </w:p>
    <w:p w:rsidR="00BD2DCB" w:rsidRPr="00E03CC9" w:rsidRDefault="00BD2DC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C9">
        <w:rPr>
          <w:rFonts w:ascii="Times New Roman" w:hAnsi="Times New Roman" w:cs="Times New Roman"/>
          <w:sz w:val="28"/>
          <w:szCs w:val="28"/>
        </w:rPr>
        <w:t xml:space="preserve">- учреждение музейного типа - муниципальное бюджетное учреждение культуры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Pr="00E03CC9">
        <w:rPr>
          <w:rFonts w:ascii="Times New Roman" w:hAnsi="Times New Roman" w:cs="Times New Roman"/>
          <w:sz w:val="28"/>
          <w:szCs w:val="28"/>
        </w:rPr>
        <w:t xml:space="preserve">Ачинский краеведческий музей им. Д.С. </w:t>
      </w:r>
      <w:proofErr w:type="spellStart"/>
      <w:r w:rsidRPr="00E03CC9">
        <w:rPr>
          <w:rFonts w:ascii="Times New Roman" w:hAnsi="Times New Roman" w:cs="Times New Roman"/>
          <w:sz w:val="28"/>
          <w:szCs w:val="28"/>
        </w:rPr>
        <w:t>Каргаполова</w:t>
      </w:r>
      <w:proofErr w:type="spellEnd"/>
      <w:r w:rsidR="009E384D">
        <w:rPr>
          <w:rFonts w:ascii="Times New Roman" w:hAnsi="Times New Roman" w:cs="Times New Roman"/>
          <w:sz w:val="28"/>
          <w:szCs w:val="28"/>
        </w:rPr>
        <w:t>»</w:t>
      </w:r>
      <w:r w:rsidRPr="00E03CC9">
        <w:rPr>
          <w:rFonts w:ascii="Times New Roman" w:hAnsi="Times New Roman" w:cs="Times New Roman"/>
          <w:sz w:val="28"/>
          <w:szCs w:val="28"/>
        </w:rPr>
        <w:t xml:space="preserve"> с филиалом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Pr="00E03CC9">
        <w:rPr>
          <w:rFonts w:ascii="Times New Roman" w:hAnsi="Times New Roman" w:cs="Times New Roman"/>
          <w:sz w:val="28"/>
          <w:szCs w:val="28"/>
        </w:rPr>
        <w:t>Музейно-выставочный центр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Pr="00E03CC9">
        <w:rPr>
          <w:rFonts w:ascii="Times New Roman" w:hAnsi="Times New Roman" w:cs="Times New Roman"/>
          <w:sz w:val="28"/>
          <w:szCs w:val="28"/>
        </w:rPr>
        <w:t>;</w:t>
      </w:r>
    </w:p>
    <w:p w:rsidR="00BD2DCB" w:rsidRPr="00E03CC9" w:rsidRDefault="00BD2DC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C9">
        <w:rPr>
          <w:rFonts w:ascii="Times New Roman" w:hAnsi="Times New Roman" w:cs="Times New Roman"/>
          <w:sz w:val="28"/>
          <w:szCs w:val="28"/>
        </w:rPr>
        <w:t xml:space="preserve">- 3 школы: муниципальное бюджетное учреждение дополнительного образования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="00523CF9">
        <w:rPr>
          <w:rFonts w:ascii="Times New Roman" w:hAnsi="Times New Roman" w:cs="Times New Roman"/>
          <w:sz w:val="28"/>
          <w:szCs w:val="28"/>
        </w:rPr>
        <w:t>Ачинская музыкальная школа №</w:t>
      </w:r>
      <w:r w:rsidRPr="00E03CC9">
        <w:rPr>
          <w:rFonts w:ascii="Times New Roman" w:hAnsi="Times New Roman" w:cs="Times New Roman"/>
          <w:sz w:val="28"/>
          <w:szCs w:val="28"/>
        </w:rPr>
        <w:t xml:space="preserve"> 1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Pr="00E03CC9">
        <w:rPr>
          <w:rFonts w:ascii="Times New Roman" w:hAnsi="Times New Roman" w:cs="Times New Roman"/>
          <w:sz w:val="28"/>
          <w:szCs w:val="28"/>
        </w:rPr>
        <w:t xml:space="preserve">, муниципальное бюджетное учреждение дополнительного образования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="00523CF9">
        <w:rPr>
          <w:rFonts w:ascii="Times New Roman" w:hAnsi="Times New Roman" w:cs="Times New Roman"/>
          <w:sz w:val="28"/>
          <w:szCs w:val="28"/>
        </w:rPr>
        <w:t>Детская музыкальная школа №</w:t>
      </w:r>
      <w:r w:rsidRPr="00E03CC9">
        <w:rPr>
          <w:rFonts w:ascii="Times New Roman" w:hAnsi="Times New Roman" w:cs="Times New Roman"/>
          <w:sz w:val="28"/>
          <w:szCs w:val="28"/>
        </w:rPr>
        <w:t xml:space="preserve"> 2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Pr="00E03CC9">
        <w:rPr>
          <w:rFonts w:ascii="Times New Roman" w:hAnsi="Times New Roman" w:cs="Times New Roman"/>
          <w:sz w:val="28"/>
          <w:szCs w:val="28"/>
        </w:rPr>
        <w:t xml:space="preserve"> и муниципальное бюджетное учреждение дополнительного образования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Pr="00E03CC9">
        <w:rPr>
          <w:rFonts w:ascii="Times New Roman" w:hAnsi="Times New Roman" w:cs="Times New Roman"/>
          <w:sz w:val="28"/>
          <w:szCs w:val="28"/>
        </w:rPr>
        <w:t>Ачинская детская художественная школа имени А.М. Знака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Pr="00E03CC9">
        <w:rPr>
          <w:rFonts w:ascii="Times New Roman" w:hAnsi="Times New Roman" w:cs="Times New Roman"/>
          <w:sz w:val="28"/>
          <w:szCs w:val="28"/>
        </w:rPr>
        <w:t>.</w:t>
      </w:r>
    </w:p>
    <w:p w:rsidR="00BD2DCB" w:rsidRPr="00E03CC9" w:rsidRDefault="00BD2DC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C9">
        <w:rPr>
          <w:rFonts w:ascii="Times New Roman" w:hAnsi="Times New Roman" w:cs="Times New Roman"/>
          <w:sz w:val="28"/>
          <w:szCs w:val="28"/>
        </w:rPr>
        <w:t xml:space="preserve">Старейшими учреждениями культуры в городе и крае являются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Pr="00E03CC9">
        <w:rPr>
          <w:rFonts w:ascii="Times New Roman" w:hAnsi="Times New Roman" w:cs="Times New Roman"/>
          <w:sz w:val="28"/>
          <w:szCs w:val="28"/>
        </w:rPr>
        <w:t xml:space="preserve">Ачинский краеведческий музей им. Д.С. </w:t>
      </w:r>
      <w:proofErr w:type="spellStart"/>
      <w:r w:rsidRPr="00E03CC9">
        <w:rPr>
          <w:rFonts w:ascii="Times New Roman" w:hAnsi="Times New Roman" w:cs="Times New Roman"/>
          <w:sz w:val="28"/>
          <w:szCs w:val="28"/>
        </w:rPr>
        <w:t>Каргаполова</w:t>
      </w:r>
      <w:proofErr w:type="spellEnd"/>
      <w:r w:rsidR="009E384D">
        <w:rPr>
          <w:rFonts w:ascii="Times New Roman" w:hAnsi="Times New Roman" w:cs="Times New Roman"/>
          <w:sz w:val="28"/>
          <w:szCs w:val="28"/>
        </w:rPr>
        <w:t>»</w:t>
      </w:r>
      <w:r w:rsidRPr="00E03CC9">
        <w:rPr>
          <w:rFonts w:ascii="Times New Roman" w:hAnsi="Times New Roman" w:cs="Times New Roman"/>
          <w:sz w:val="28"/>
          <w:szCs w:val="28"/>
        </w:rPr>
        <w:t xml:space="preserve"> и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Pr="00E03CC9">
        <w:rPr>
          <w:rFonts w:ascii="Times New Roman" w:hAnsi="Times New Roman" w:cs="Times New Roman"/>
          <w:sz w:val="28"/>
          <w:szCs w:val="28"/>
        </w:rPr>
        <w:t>Центральная библиотека им. А.С. Пушкина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Pr="00E03CC9">
        <w:rPr>
          <w:rFonts w:ascii="Times New Roman" w:hAnsi="Times New Roman" w:cs="Times New Roman"/>
          <w:sz w:val="28"/>
          <w:szCs w:val="28"/>
        </w:rPr>
        <w:t xml:space="preserve"> (образованы в 1887 году).</w:t>
      </w:r>
    </w:p>
    <w:p w:rsidR="00BD2DCB" w:rsidRPr="00E03CC9" w:rsidRDefault="00BD2DC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C9">
        <w:rPr>
          <w:rFonts w:ascii="Times New Roman" w:hAnsi="Times New Roman" w:cs="Times New Roman"/>
          <w:sz w:val="28"/>
          <w:szCs w:val="28"/>
        </w:rPr>
        <w:t xml:space="preserve">В городе 7 коллективов, имеющих почетные звания: Народный духовой оркестр городского Дворца культуры, Народный театр кукол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Pr="00E03CC9">
        <w:rPr>
          <w:rFonts w:ascii="Times New Roman" w:hAnsi="Times New Roman" w:cs="Times New Roman"/>
          <w:sz w:val="28"/>
          <w:szCs w:val="28"/>
        </w:rPr>
        <w:t>Сказка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Pr="00E03CC9">
        <w:rPr>
          <w:rFonts w:ascii="Times New Roman" w:hAnsi="Times New Roman" w:cs="Times New Roman"/>
          <w:sz w:val="28"/>
          <w:szCs w:val="28"/>
        </w:rPr>
        <w:t xml:space="preserve">, Народный ансамбль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Pr="00E03CC9">
        <w:rPr>
          <w:rFonts w:ascii="Times New Roman" w:hAnsi="Times New Roman" w:cs="Times New Roman"/>
          <w:sz w:val="28"/>
          <w:szCs w:val="28"/>
        </w:rPr>
        <w:t>Русская песня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Pr="00E03CC9">
        <w:rPr>
          <w:rFonts w:ascii="Times New Roman" w:hAnsi="Times New Roman" w:cs="Times New Roman"/>
          <w:sz w:val="28"/>
          <w:szCs w:val="28"/>
        </w:rPr>
        <w:t xml:space="preserve">, Народный хор ветеранов и 3 образцовых хореографический коллектива: образцовый ансамбль эстрадного танца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Pr="00E03CC9">
        <w:rPr>
          <w:rFonts w:ascii="Times New Roman" w:hAnsi="Times New Roman" w:cs="Times New Roman"/>
          <w:sz w:val="28"/>
          <w:szCs w:val="28"/>
        </w:rPr>
        <w:t>Современник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Pr="00E03CC9">
        <w:rPr>
          <w:rFonts w:ascii="Times New Roman" w:hAnsi="Times New Roman" w:cs="Times New Roman"/>
          <w:sz w:val="28"/>
          <w:szCs w:val="28"/>
        </w:rPr>
        <w:t xml:space="preserve">, образцовый хореографический ансамбль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03CC9">
        <w:rPr>
          <w:rFonts w:ascii="Times New Roman" w:hAnsi="Times New Roman" w:cs="Times New Roman"/>
          <w:sz w:val="28"/>
          <w:szCs w:val="28"/>
        </w:rPr>
        <w:t>Сибирочка</w:t>
      </w:r>
      <w:proofErr w:type="spellEnd"/>
      <w:r w:rsidR="009E384D">
        <w:rPr>
          <w:rFonts w:ascii="Times New Roman" w:hAnsi="Times New Roman" w:cs="Times New Roman"/>
          <w:sz w:val="28"/>
          <w:szCs w:val="28"/>
        </w:rPr>
        <w:t>»</w:t>
      </w:r>
      <w:r w:rsidRPr="00E03CC9">
        <w:rPr>
          <w:rFonts w:ascii="Times New Roman" w:hAnsi="Times New Roman" w:cs="Times New Roman"/>
          <w:sz w:val="28"/>
          <w:szCs w:val="28"/>
        </w:rPr>
        <w:t xml:space="preserve"> и образцовый ансамбль бального танца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Pr="00E03CC9">
        <w:rPr>
          <w:rFonts w:ascii="Times New Roman" w:hAnsi="Times New Roman" w:cs="Times New Roman"/>
          <w:sz w:val="28"/>
          <w:szCs w:val="28"/>
        </w:rPr>
        <w:t>Элегия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Pr="00E03CC9">
        <w:rPr>
          <w:rFonts w:ascii="Times New Roman" w:hAnsi="Times New Roman" w:cs="Times New Roman"/>
          <w:sz w:val="28"/>
          <w:szCs w:val="28"/>
        </w:rPr>
        <w:t>.</w:t>
      </w:r>
    </w:p>
    <w:p w:rsidR="00BD2DCB" w:rsidRPr="00E03CC9" w:rsidRDefault="00BD2DC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C9">
        <w:rPr>
          <w:rFonts w:ascii="Times New Roman" w:hAnsi="Times New Roman" w:cs="Times New Roman"/>
          <w:sz w:val="28"/>
          <w:szCs w:val="28"/>
        </w:rPr>
        <w:t>Численность работников культуры на 01.01.2020 составляет 254 руководителей и специалистов.</w:t>
      </w:r>
    </w:p>
    <w:p w:rsidR="00BD2DCB" w:rsidRPr="00E03CC9" w:rsidRDefault="00BD2DC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C9">
        <w:rPr>
          <w:rFonts w:ascii="Times New Roman" w:hAnsi="Times New Roman" w:cs="Times New Roman"/>
          <w:sz w:val="28"/>
          <w:szCs w:val="28"/>
        </w:rPr>
        <w:t xml:space="preserve">Кроме муниципальных бюджетных учреждений на территории города услуги в области культуры оказывает Красноярское государственное бюджетное учреждение культуры Ачинский драматический театр, частный комплекс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Pr="00E03CC9">
        <w:rPr>
          <w:rFonts w:ascii="Times New Roman" w:hAnsi="Times New Roman" w:cs="Times New Roman"/>
          <w:sz w:val="28"/>
          <w:szCs w:val="28"/>
        </w:rPr>
        <w:t>Эдем-</w:t>
      </w:r>
      <w:proofErr w:type="spellStart"/>
      <w:r w:rsidRPr="00E03CC9">
        <w:rPr>
          <w:rFonts w:ascii="Times New Roman" w:hAnsi="Times New Roman" w:cs="Times New Roman"/>
          <w:sz w:val="28"/>
          <w:szCs w:val="28"/>
        </w:rPr>
        <w:t>кинорай</w:t>
      </w:r>
      <w:proofErr w:type="spellEnd"/>
      <w:r w:rsidR="009E384D">
        <w:rPr>
          <w:rFonts w:ascii="Times New Roman" w:hAnsi="Times New Roman" w:cs="Times New Roman"/>
          <w:sz w:val="28"/>
          <w:szCs w:val="28"/>
        </w:rPr>
        <w:t>»</w:t>
      </w:r>
      <w:r w:rsidRPr="00E03CC9">
        <w:rPr>
          <w:rFonts w:ascii="Times New Roman" w:hAnsi="Times New Roman" w:cs="Times New Roman"/>
          <w:sz w:val="28"/>
          <w:szCs w:val="28"/>
        </w:rPr>
        <w:t xml:space="preserve"> с 2 кинозалами и частные досуговые (развлекательные) комплексы.</w:t>
      </w:r>
    </w:p>
    <w:p w:rsidR="00BD2DCB" w:rsidRPr="00E03CC9" w:rsidRDefault="00BD2DC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C9">
        <w:rPr>
          <w:rFonts w:ascii="Times New Roman" w:hAnsi="Times New Roman" w:cs="Times New Roman"/>
          <w:sz w:val="28"/>
          <w:szCs w:val="28"/>
        </w:rPr>
        <w:t xml:space="preserve">Идеологические и социально-экономические трансформации </w:t>
      </w:r>
      <w:r w:rsidRPr="00E03CC9">
        <w:rPr>
          <w:rFonts w:ascii="Times New Roman" w:hAnsi="Times New Roman" w:cs="Times New Roman"/>
          <w:sz w:val="28"/>
          <w:szCs w:val="28"/>
        </w:rPr>
        <w:lastRenderedPageBreak/>
        <w:t>российского общества последних десятилетий наложили свой отпечаток на культуру города, которая, преодолев неблагоприятные последствия глубокого кризиса, накопила положительный опыт адаптации к новым рыночным условиям. При возрастающей конкуренции между традиционными предложениями учреждений культуры и коммерческих организаций досуга, развитии новых видов социальных услуг и электронных способов получения информации культура как отрасль сохранила статус государствообразующего социально-культурного института и подтвердила свой авторитет и популярность у населения города. Удельный вес населения, участвующего в платных культурно-досуговых мероприятиях, проводимых муниципальными учреждениями культуры, в 2020 году составил 112,6%.</w:t>
      </w:r>
    </w:p>
    <w:p w:rsidR="00BD2DCB" w:rsidRPr="00E03CC9" w:rsidRDefault="00BD2DC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C9">
        <w:rPr>
          <w:rFonts w:ascii="Times New Roman" w:hAnsi="Times New Roman" w:cs="Times New Roman"/>
          <w:sz w:val="28"/>
          <w:szCs w:val="28"/>
        </w:rPr>
        <w:t>На территории города Ачинска находится 52 объекта культурного наследия, из них:</w:t>
      </w:r>
    </w:p>
    <w:p w:rsidR="00D94499" w:rsidRDefault="00BD2DC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C9">
        <w:rPr>
          <w:rFonts w:ascii="Times New Roman" w:hAnsi="Times New Roman" w:cs="Times New Roman"/>
          <w:sz w:val="28"/>
          <w:szCs w:val="28"/>
        </w:rPr>
        <w:t>4 - федеральная собственность,</w:t>
      </w:r>
    </w:p>
    <w:p w:rsidR="00BD2DCB" w:rsidRPr="00E03CC9" w:rsidRDefault="00BD2DC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C9">
        <w:rPr>
          <w:rFonts w:ascii="Times New Roman" w:hAnsi="Times New Roman" w:cs="Times New Roman"/>
          <w:sz w:val="28"/>
          <w:szCs w:val="28"/>
        </w:rPr>
        <w:t>15 - краевая собственность,</w:t>
      </w:r>
    </w:p>
    <w:p w:rsidR="00BD2DCB" w:rsidRPr="00E03CC9" w:rsidRDefault="00BD2DC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C9">
        <w:rPr>
          <w:rFonts w:ascii="Times New Roman" w:hAnsi="Times New Roman" w:cs="Times New Roman"/>
          <w:sz w:val="28"/>
          <w:szCs w:val="28"/>
        </w:rPr>
        <w:t>16 - муниципальная собственность,</w:t>
      </w:r>
    </w:p>
    <w:p w:rsidR="00BD2DCB" w:rsidRPr="00E03CC9" w:rsidRDefault="00BD2DC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C9">
        <w:rPr>
          <w:rFonts w:ascii="Times New Roman" w:hAnsi="Times New Roman" w:cs="Times New Roman"/>
          <w:sz w:val="28"/>
          <w:szCs w:val="28"/>
        </w:rPr>
        <w:t>15 - частная собственность,</w:t>
      </w:r>
    </w:p>
    <w:p w:rsidR="00BD2DCB" w:rsidRPr="00E03CC9" w:rsidRDefault="00BD2DC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C9">
        <w:rPr>
          <w:rFonts w:ascii="Times New Roman" w:hAnsi="Times New Roman" w:cs="Times New Roman"/>
          <w:sz w:val="28"/>
          <w:szCs w:val="28"/>
        </w:rPr>
        <w:t>2 - смешанная собственность,</w:t>
      </w:r>
    </w:p>
    <w:p w:rsidR="00BD2DCB" w:rsidRPr="00E03CC9" w:rsidRDefault="00BD2DC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C9">
        <w:rPr>
          <w:rFonts w:ascii="Times New Roman" w:hAnsi="Times New Roman" w:cs="Times New Roman"/>
          <w:sz w:val="28"/>
          <w:szCs w:val="28"/>
        </w:rPr>
        <w:t>Также на территории Ачинска находится 39 военно-мемориальных объектов, 18 воинских захоронений.</w:t>
      </w:r>
    </w:p>
    <w:p w:rsidR="00BD2DCB" w:rsidRPr="00E03CC9" w:rsidRDefault="00BD2DC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C9">
        <w:rPr>
          <w:rFonts w:ascii="Times New Roman" w:hAnsi="Times New Roman" w:cs="Times New Roman"/>
          <w:sz w:val="28"/>
          <w:szCs w:val="28"/>
        </w:rPr>
        <w:t>Многие объекты требуют проведения работ по обеспечению сохранности - проведение ремонтно-реставрационных работ. В связи с ухудшением состояния большей части объектов культурного наследия, расположенных на территории города Ачинска, потребность в реставрационных работах постоянно растет.</w:t>
      </w:r>
    </w:p>
    <w:p w:rsidR="00BD2DCB" w:rsidRPr="00E03CC9" w:rsidRDefault="00BD2DC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C9">
        <w:rPr>
          <w:rFonts w:ascii="Times New Roman" w:hAnsi="Times New Roman" w:cs="Times New Roman"/>
          <w:sz w:val="28"/>
          <w:szCs w:val="28"/>
        </w:rPr>
        <w:t>В условиях глобализации и социальных 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ценностных ориентаций общественного сознания в сторону культурных суррогатов. 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традиционных форм народного художественного творчества в городе способствует проведение фестивалей, конкурсов, выставок декоративно-прикладного искусства, мастер-классов, творческих мастерских, оснащение учреждений культуры музыкальными инструментами, костюмами, специальным оборудованием.</w:t>
      </w:r>
    </w:p>
    <w:p w:rsidR="00BD2DCB" w:rsidRPr="00E03CC9" w:rsidRDefault="00BD2DC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C9">
        <w:rPr>
          <w:rFonts w:ascii="Times New Roman" w:hAnsi="Times New Roman" w:cs="Times New Roman"/>
          <w:sz w:val="28"/>
          <w:szCs w:val="28"/>
        </w:rPr>
        <w:t>Важную роль в сохранении культурного наследия играют библиотеки и музеи, в которых собраны накопленные человечеством знания, образцы и ценности мировой, национальной и местной материальной и духовной культуры. Основной объем библиотечных услуг населению города оказывают общедоступные библиотеки, услугами которых пользуются 40,1% населения (не менее 42800 жителей ежегодно).</w:t>
      </w:r>
    </w:p>
    <w:p w:rsidR="00BD2DCB" w:rsidRPr="00E03CC9" w:rsidRDefault="00BD2DC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C9">
        <w:rPr>
          <w:rFonts w:ascii="Times New Roman" w:hAnsi="Times New Roman" w:cs="Times New Roman"/>
          <w:sz w:val="28"/>
          <w:szCs w:val="28"/>
        </w:rPr>
        <w:t xml:space="preserve">Количество посетителей библиотек муниципального бюджетного учреждения культуры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Pr="00E03CC9">
        <w:rPr>
          <w:rFonts w:ascii="Times New Roman" w:hAnsi="Times New Roman" w:cs="Times New Roman"/>
          <w:sz w:val="28"/>
          <w:szCs w:val="28"/>
        </w:rPr>
        <w:t>Ачинская городская централизованная библиотечная система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Pr="00E03CC9">
        <w:rPr>
          <w:rFonts w:ascii="Times New Roman" w:hAnsi="Times New Roman" w:cs="Times New Roman"/>
          <w:sz w:val="28"/>
          <w:szCs w:val="28"/>
        </w:rPr>
        <w:t xml:space="preserve"> ежегодно растет. Вместе с тем информационные ресурсы </w:t>
      </w:r>
      <w:r w:rsidRPr="00E03CC9">
        <w:rPr>
          <w:rFonts w:ascii="Times New Roman" w:hAnsi="Times New Roman" w:cs="Times New Roman"/>
          <w:sz w:val="28"/>
          <w:szCs w:val="28"/>
        </w:rPr>
        <w:lastRenderedPageBreak/>
        <w:t xml:space="preserve">общедоступных библиотек города не в полной мере соответствуют информационным, культурным запросам пользователей. </w:t>
      </w:r>
      <w:proofErr w:type="gramStart"/>
      <w:r w:rsidRPr="00E03CC9">
        <w:rPr>
          <w:rFonts w:ascii="Times New Roman" w:hAnsi="Times New Roman" w:cs="Times New Roman"/>
          <w:sz w:val="28"/>
          <w:szCs w:val="28"/>
        </w:rPr>
        <w:t>Обновление библиотечных фондов идет медленными темпами, доля морально устаревшей и ветхой литературы составляет до 40%. В 2018 году фонды библиотек города обновились на 3,0% (95 экземпляров новых поступлений на 1 тыс. чел. населения), в 2019 году фонды библиотек города обновились на 5,5% (143 экземпляров новых поступлений на 1 тыс. чел. населения) что составляет не менее 10300 экземпляров ежегодно.</w:t>
      </w:r>
      <w:proofErr w:type="gramEnd"/>
      <w:r w:rsidRPr="00E03CC9">
        <w:rPr>
          <w:rFonts w:ascii="Times New Roman" w:hAnsi="Times New Roman" w:cs="Times New Roman"/>
          <w:sz w:val="28"/>
          <w:szCs w:val="28"/>
        </w:rPr>
        <w:t xml:space="preserve"> В 2019 году показатель </w:t>
      </w:r>
      <w:proofErr w:type="spellStart"/>
      <w:r w:rsidRPr="00E03CC9">
        <w:rPr>
          <w:rFonts w:ascii="Times New Roman" w:hAnsi="Times New Roman" w:cs="Times New Roman"/>
          <w:sz w:val="28"/>
          <w:szCs w:val="28"/>
        </w:rPr>
        <w:t>обновляемости</w:t>
      </w:r>
      <w:proofErr w:type="spellEnd"/>
      <w:r w:rsidRPr="00E03CC9">
        <w:rPr>
          <w:rFonts w:ascii="Times New Roman" w:hAnsi="Times New Roman" w:cs="Times New Roman"/>
          <w:sz w:val="28"/>
          <w:szCs w:val="28"/>
        </w:rPr>
        <w:t xml:space="preserve"> книжного фонда увеличился за счет приобретения новых книжных изданий для модельной библиотеки. В 2020 году показатель </w:t>
      </w:r>
      <w:proofErr w:type="spellStart"/>
      <w:r w:rsidRPr="00E03CC9">
        <w:rPr>
          <w:rFonts w:ascii="Times New Roman" w:hAnsi="Times New Roman" w:cs="Times New Roman"/>
          <w:sz w:val="28"/>
          <w:szCs w:val="28"/>
        </w:rPr>
        <w:t>обновляемости</w:t>
      </w:r>
      <w:proofErr w:type="spellEnd"/>
      <w:r w:rsidRPr="00E03CC9">
        <w:rPr>
          <w:rFonts w:ascii="Times New Roman" w:hAnsi="Times New Roman" w:cs="Times New Roman"/>
          <w:sz w:val="28"/>
          <w:szCs w:val="28"/>
        </w:rPr>
        <w:t xml:space="preserve"> фонда составил около 2,5%. В планах до 2023 года обновление фондов библиотек города сохранить на уровне 2,5% от общего фонда библиотек.</w:t>
      </w:r>
    </w:p>
    <w:p w:rsidR="00BD2DCB" w:rsidRPr="00E03CC9" w:rsidRDefault="00BD2DC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C9">
        <w:rPr>
          <w:rFonts w:ascii="Times New Roman" w:hAnsi="Times New Roman" w:cs="Times New Roman"/>
          <w:sz w:val="28"/>
          <w:szCs w:val="28"/>
        </w:rPr>
        <w:t xml:space="preserve">Ачинский краеведческий музей им. Д.С. </w:t>
      </w:r>
      <w:proofErr w:type="spellStart"/>
      <w:r w:rsidRPr="00E03CC9">
        <w:rPr>
          <w:rFonts w:ascii="Times New Roman" w:hAnsi="Times New Roman" w:cs="Times New Roman"/>
          <w:sz w:val="28"/>
          <w:szCs w:val="28"/>
        </w:rPr>
        <w:t>Каргаполова</w:t>
      </w:r>
      <w:proofErr w:type="spellEnd"/>
      <w:r w:rsidRPr="00E03CC9">
        <w:rPr>
          <w:rFonts w:ascii="Times New Roman" w:hAnsi="Times New Roman" w:cs="Times New Roman"/>
          <w:sz w:val="28"/>
          <w:szCs w:val="28"/>
        </w:rPr>
        <w:t xml:space="preserve"> с филиалом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Pr="00E03CC9">
        <w:rPr>
          <w:rFonts w:ascii="Times New Roman" w:hAnsi="Times New Roman" w:cs="Times New Roman"/>
          <w:sz w:val="28"/>
          <w:szCs w:val="28"/>
        </w:rPr>
        <w:t>Музейно-выставочный центр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Pr="00E03CC9">
        <w:rPr>
          <w:rFonts w:ascii="Times New Roman" w:hAnsi="Times New Roman" w:cs="Times New Roman"/>
          <w:sz w:val="28"/>
          <w:szCs w:val="28"/>
        </w:rPr>
        <w:t xml:space="preserve"> ведет активную просветительскую работу с населением города различных возрастных групп. В 2020 году доля представленных (во всех формах) зрителю музейных предметов в общем количестве музейных предметов основного фонда составит 21,3%. В числе основных проблем учреждений музейного типа города следует назвать недостаточность экспозиционно-выставочных площадей и площадей под хранение фондов, недостаточность средств на комплектование фондов и реставрационные работы.</w:t>
      </w:r>
    </w:p>
    <w:p w:rsidR="00BD2DCB" w:rsidRPr="00E03CC9" w:rsidRDefault="00BD2DC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C9">
        <w:rPr>
          <w:rFonts w:ascii="Times New Roman" w:hAnsi="Times New Roman" w:cs="Times New Roman"/>
          <w:sz w:val="28"/>
          <w:szCs w:val="28"/>
        </w:rPr>
        <w:t>Архивный фонд Российской Федерации - исторически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народов Российской Федерации, относящихся к информационным ресурсам и подлежащих постоянному хранению. В состав Архивного фонда РФ включены все документы, представляющие ценность для общества независимо от формы собственности.</w:t>
      </w:r>
    </w:p>
    <w:p w:rsidR="00BD2DCB" w:rsidRPr="00E03CC9" w:rsidRDefault="00BD2DC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C9">
        <w:rPr>
          <w:rFonts w:ascii="Times New Roman" w:hAnsi="Times New Roman" w:cs="Times New Roman"/>
          <w:sz w:val="28"/>
          <w:szCs w:val="28"/>
        </w:rPr>
        <w:t xml:space="preserve">Документы Архивного фонда Российской Федерации и другие архивные документы (далее - архивные документы), хранящиеся в муниципальном казенном учреждении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Pr="00E03CC9">
        <w:rPr>
          <w:rFonts w:ascii="Times New Roman" w:hAnsi="Times New Roman" w:cs="Times New Roman"/>
          <w:sz w:val="28"/>
          <w:szCs w:val="28"/>
        </w:rPr>
        <w:t>Архив города Ачинска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Pr="00E03CC9">
        <w:rPr>
          <w:rFonts w:ascii="Times New Roman" w:hAnsi="Times New Roman" w:cs="Times New Roman"/>
          <w:sz w:val="28"/>
          <w:szCs w:val="28"/>
        </w:rPr>
        <w:t>, отражают духовную жизнь населения города, имеют большое социальное, историческое и культурное значение, активно используются в культурной и научной жизни.</w:t>
      </w:r>
    </w:p>
    <w:p w:rsidR="00BD2DCB" w:rsidRPr="00E03CC9" w:rsidRDefault="00BD2DC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C9">
        <w:rPr>
          <w:rFonts w:ascii="Times New Roman" w:hAnsi="Times New Roman" w:cs="Times New Roman"/>
          <w:sz w:val="28"/>
          <w:szCs w:val="28"/>
        </w:rPr>
        <w:t>Архивы недостаточно собрать - не менее важно обеспечить их сохранность. Их утрата или повреждение может привести к невосполнимой потере ценной информации.</w:t>
      </w:r>
    </w:p>
    <w:p w:rsidR="00BD2DCB" w:rsidRPr="00E03CC9" w:rsidRDefault="00BD2DC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3CC9">
        <w:rPr>
          <w:rFonts w:ascii="Times New Roman" w:hAnsi="Times New Roman" w:cs="Times New Roman"/>
          <w:sz w:val="28"/>
          <w:szCs w:val="28"/>
        </w:rPr>
        <w:t xml:space="preserve">Система мер по обеспечению сохранности документов включает в себя следующие мероприятия: комплекс мер по организации хранения, предусматривающий создание материально-технической базы хранения документов (здания и помещения хранилищ, средства охраны и безопасности хранения, средства климатического контроля, средства копирования и восстановления поврежденных материалов и др.), а также комплекс мер по </w:t>
      </w:r>
      <w:r w:rsidRPr="00E03CC9">
        <w:rPr>
          <w:rFonts w:ascii="Times New Roman" w:hAnsi="Times New Roman" w:cs="Times New Roman"/>
          <w:sz w:val="28"/>
          <w:szCs w:val="28"/>
        </w:rPr>
        <w:lastRenderedPageBreak/>
        <w:t>созданию и соблюдению режима хранения документов (температурно-влажностный, световой, санитарно-гигиенический, охранный).</w:t>
      </w:r>
      <w:proofErr w:type="gramEnd"/>
    </w:p>
    <w:p w:rsidR="00BD2DCB" w:rsidRPr="00E03CC9" w:rsidRDefault="00BD2DC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C9">
        <w:rPr>
          <w:rFonts w:ascii="Times New Roman" w:hAnsi="Times New Roman" w:cs="Times New Roman"/>
          <w:sz w:val="28"/>
          <w:szCs w:val="28"/>
        </w:rPr>
        <w:t>Созданная в последние десятилетия инфраструктура архива города в целом позволяет обеспечивать сохранность документов.</w:t>
      </w:r>
    </w:p>
    <w:p w:rsidR="00BD2DCB" w:rsidRPr="00E03CC9" w:rsidRDefault="00BD2DC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C9">
        <w:rPr>
          <w:rFonts w:ascii="Times New Roman" w:hAnsi="Times New Roman" w:cs="Times New Roman"/>
          <w:sz w:val="28"/>
          <w:szCs w:val="28"/>
        </w:rPr>
        <w:t>Кроме того, возрастающие потребности общества в ретроспективной информации ставят перед архивом города новые задачи, решение которых лежит в плоскости развития информационных технологий.</w:t>
      </w:r>
    </w:p>
    <w:p w:rsidR="00BD2DCB" w:rsidRPr="00E03CC9" w:rsidRDefault="00BD2DC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C9">
        <w:rPr>
          <w:rFonts w:ascii="Times New Roman" w:hAnsi="Times New Roman" w:cs="Times New Roman"/>
          <w:sz w:val="28"/>
          <w:szCs w:val="28"/>
        </w:rPr>
        <w:t xml:space="preserve">Информатизация предусматривает создание электронных описей в Архиве, что позволяет сохранить затухающие тексты и сделать их доступными для пользователей. С 2013 года в Архиве ведется работа по переводу описей дел постоянного срока хранения, хранящихся в Архиве, в электронный формат программного комплекса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Pr="00E03CC9">
        <w:rPr>
          <w:rFonts w:ascii="Times New Roman" w:hAnsi="Times New Roman" w:cs="Times New Roman"/>
          <w:sz w:val="28"/>
          <w:szCs w:val="28"/>
        </w:rPr>
        <w:t>Архивный фонд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Pr="00E03CC9">
        <w:rPr>
          <w:rFonts w:ascii="Times New Roman" w:hAnsi="Times New Roman" w:cs="Times New Roman"/>
          <w:sz w:val="28"/>
          <w:szCs w:val="28"/>
        </w:rPr>
        <w:t xml:space="preserve"> (версия 5.0) посредством ручного ввода сведений о включенных в них единицах хранения в соответствующий раздел ПК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Pr="00E03CC9">
        <w:rPr>
          <w:rFonts w:ascii="Times New Roman" w:hAnsi="Times New Roman" w:cs="Times New Roman"/>
          <w:sz w:val="28"/>
          <w:szCs w:val="28"/>
        </w:rPr>
        <w:t>АФ 5.0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Pr="00E03CC9">
        <w:rPr>
          <w:rFonts w:ascii="Times New Roman" w:hAnsi="Times New Roman" w:cs="Times New Roman"/>
          <w:sz w:val="28"/>
          <w:szCs w:val="28"/>
        </w:rPr>
        <w:t xml:space="preserve">. С 2015 года доля оцифрованных заголовков единиц хранения составляет 100%, описи дел постоянного срока хранения, хранящихся в Архиве, переведены в электронный формат программного комплекса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Pr="00E03CC9">
        <w:rPr>
          <w:rFonts w:ascii="Times New Roman" w:hAnsi="Times New Roman" w:cs="Times New Roman"/>
          <w:sz w:val="28"/>
          <w:szCs w:val="28"/>
        </w:rPr>
        <w:t>Архивный фонд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Pr="00E03CC9">
        <w:rPr>
          <w:rFonts w:ascii="Times New Roman" w:hAnsi="Times New Roman" w:cs="Times New Roman"/>
          <w:sz w:val="28"/>
          <w:szCs w:val="28"/>
        </w:rPr>
        <w:t xml:space="preserve"> (версия 5.0).</w:t>
      </w:r>
    </w:p>
    <w:p w:rsidR="00BD2DCB" w:rsidRPr="00E03CC9" w:rsidRDefault="00BD2DC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C9">
        <w:rPr>
          <w:rFonts w:ascii="Times New Roman" w:hAnsi="Times New Roman" w:cs="Times New Roman"/>
          <w:sz w:val="28"/>
          <w:szCs w:val="28"/>
        </w:rPr>
        <w:t>На расширение возможностей использования документов направлены мероприятия по созданию единой информационной среды взаимодействия между архивами края и пользователями.</w:t>
      </w:r>
    </w:p>
    <w:p w:rsidR="00BD2DCB" w:rsidRPr="00E03CC9" w:rsidRDefault="00BD2DC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C9">
        <w:rPr>
          <w:rFonts w:ascii="Times New Roman" w:hAnsi="Times New Roman" w:cs="Times New Roman"/>
          <w:sz w:val="28"/>
          <w:szCs w:val="28"/>
        </w:rPr>
        <w:t xml:space="preserve">Оцифровка информационно-поисковых справочников, проведение мероприятий в </w:t>
      </w:r>
      <w:proofErr w:type="spellStart"/>
      <w:r w:rsidRPr="00E03CC9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E03CC9">
        <w:rPr>
          <w:rFonts w:ascii="Times New Roman" w:hAnsi="Times New Roman" w:cs="Times New Roman"/>
          <w:sz w:val="28"/>
          <w:szCs w:val="28"/>
        </w:rPr>
        <w:t>-режиме позволят не только увеличить число пользователей архивными документами, но и существенно сократить затраты на получение ими необходимой информации.</w:t>
      </w:r>
    </w:p>
    <w:p w:rsidR="00BD2DCB" w:rsidRDefault="00BD2DC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C9">
        <w:rPr>
          <w:rFonts w:ascii="Times New Roman" w:hAnsi="Times New Roman" w:cs="Times New Roman"/>
          <w:sz w:val="28"/>
          <w:szCs w:val="28"/>
        </w:rPr>
        <w:t>Наиболее массовым учреждением культуры в городе, обеспечивающим досуг населения, условия для развития народного творчества и самодеятельного искусства, социально-культурных инициатив населения,</w:t>
      </w:r>
      <w:r w:rsidR="00E03CC9">
        <w:rPr>
          <w:rFonts w:ascii="Times New Roman" w:hAnsi="Times New Roman" w:cs="Times New Roman"/>
          <w:sz w:val="28"/>
          <w:szCs w:val="28"/>
        </w:rPr>
        <w:t xml:space="preserve"> волонтерского движения</w:t>
      </w:r>
      <w:r w:rsidRPr="00E03CC9">
        <w:rPr>
          <w:rFonts w:ascii="Times New Roman" w:hAnsi="Times New Roman" w:cs="Times New Roman"/>
          <w:sz w:val="28"/>
          <w:szCs w:val="28"/>
        </w:rPr>
        <w:t xml:space="preserve"> является учреждение культурно-досугового типа - МБУК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Pr="00E03CC9">
        <w:rPr>
          <w:rFonts w:ascii="Times New Roman" w:hAnsi="Times New Roman" w:cs="Times New Roman"/>
          <w:sz w:val="28"/>
          <w:szCs w:val="28"/>
        </w:rPr>
        <w:t>Городской Дворец культуры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Pr="00E03CC9">
        <w:rPr>
          <w:rFonts w:ascii="Times New Roman" w:hAnsi="Times New Roman" w:cs="Times New Roman"/>
          <w:sz w:val="28"/>
          <w:szCs w:val="28"/>
        </w:rPr>
        <w:t>. Число участников клубных формирований на 1 тыс. человек населения составляет 26,5 человек (2814 участников).</w:t>
      </w:r>
    </w:p>
    <w:p w:rsidR="00E03CC9" w:rsidRPr="009D2553" w:rsidRDefault="00E03CC9" w:rsidP="00CD4E3E">
      <w:pPr>
        <w:ind w:firstLine="709"/>
        <w:jc w:val="both"/>
        <w:rPr>
          <w:sz w:val="28"/>
          <w:szCs w:val="28"/>
        </w:rPr>
      </w:pPr>
      <w:r w:rsidRPr="009D2553">
        <w:rPr>
          <w:sz w:val="28"/>
          <w:szCs w:val="28"/>
        </w:rPr>
        <w:t>На сегодняшний день добровольчество (</w:t>
      </w:r>
      <w:proofErr w:type="spellStart"/>
      <w:r w:rsidRPr="009D2553">
        <w:rPr>
          <w:sz w:val="28"/>
          <w:szCs w:val="28"/>
        </w:rPr>
        <w:t>волонтерство</w:t>
      </w:r>
      <w:proofErr w:type="spellEnd"/>
      <w:r w:rsidRPr="009D2553">
        <w:rPr>
          <w:sz w:val="28"/>
          <w:szCs w:val="28"/>
        </w:rPr>
        <w:t>) вызывает широкий интерес у населения, а волонтерское движение охватывает большинство сфер общественной жизни. Современный гражданин готов участвовать в развитии территории, на которой он проживает, помогать в решении проблем, стоящих перед обществом.</w:t>
      </w:r>
    </w:p>
    <w:p w:rsidR="00E03CC9" w:rsidRPr="00E03CC9" w:rsidRDefault="00E03CC9" w:rsidP="00CD4E3E">
      <w:pPr>
        <w:ind w:firstLine="709"/>
        <w:jc w:val="both"/>
        <w:rPr>
          <w:sz w:val="28"/>
          <w:szCs w:val="28"/>
        </w:rPr>
      </w:pPr>
      <w:r w:rsidRPr="009D2553">
        <w:rPr>
          <w:sz w:val="28"/>
          <w:szCs w:val="28"/>
        </w:rPr>
        <w:t>Волонтеры - это люди, которые добровольно готовы потратить свои силы и время на пользу обществу или конкретному человеку. За истекший период 20</w:t>
      </w:r>
      <w:r>
        <w:rPr>
          <w:sz w:val="28"/>
          <w:szCs w:val="28"/>
        </w:rPr>
        <w:t>21</w:t>
      </w:r>
      <w:r w:rsidRPr="009D255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добровольцы</w:t>
      </w:r>
      <w:r w:rsidRPr="009D2553">
        <w:rPr>
          <w:sz w:val="28"/>
          <w:szCs w:val="28"/>
        </w:rPr>
        <w:t xml:space="preserve"> успели поучаствовать во многих социальных проектах, реализуемых на разных уровнях</w:t>
      </w:r>
      <w:r>
        <w:rPr>
          <w:sz w:val="28"/>
          <w:szCs w:val="28"/>
        </w:rPr>
        <w:t>.</w:t>
      </w:r>
    </w:p>
    <w:p w:rsidR="00BD2DCB" w:rsidRPr="00E03CC9" w:rsidRDefault="00BD2DC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3CC9">
        <w:rPr>
          <w:rFonts w:ascii="Times New Roman" w:hAnsi="Times New Roman" w:cs="Times New Roman"/>
          <w:sz w:val="28"/>
          <w:szCs w:val="28"/>
        </w:rPr>
        <w:t>Ачинские творческие коллективы и ученики музыкальных и художественной школ успешно участвуют в фестивалях и конкурсах на региональных, краевых, всероссийских и международных уровнях, что способствует созданию устойчивого образа города как территории культурных традиций и творческих инноваций.</w:t>
      </w:r>
      <w:proofErr w:type="gramEnd"/>
    </w:p>
    <w:p w:rsidR="00BD2DCB" w:rsidRPr="00E03CC9" w:rsidRDefault="00BD2DC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C9">
        <w:rPr>
          <w:rFonts w:ascii="Times New Roman" w:hAnsi="Times New Roman" w:cs="Times New Roman"/>
          <w:sz w:val="28"/>
          <w:szCs w:val="28"/>
        </w:rPr>
        <w:lastRenderedPageBreak/>
        <w:t>Все события, происходящие в культурной жизни Ачинска, объединяют жителей в едином культурном пространстве. Все эти победы создают несомненную культурную славу не только для нашего города, но и для Красноярского края. Главной целью проведения всех культурных событий и проектов является организация познавательного досуга, культурное просвещение жителей города, их вовлечение в активный процесс взаимодействия, способствующего развитию их творческих способностей.</w:t>
      </w:r>
    </w:p>
    <w:p w:rsidR="00BD2DCB" w:rsidRPr="00E03CC9" w:rsidRDefault="00BD2DC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C9">
        <w:rPr>
          <w:rFonts w:ascii="Times New Roman" w:hAnsi="Times New Roman" w:cs="Times New Roman"/>
          <w:sz w:val="28"/>
          <w:szCs w:val="28"/>
        </w:rPr>
        <w:t>Восполнение и развитие кадрового ресурса отрасли, обеспечение прав граждан на образование является одним из приоритетных направлений культурной политики края и города. Сложившаяся система поиска,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сфере музыкального и изобразительного искусства. Число учащихся детских музыкальных и художественных школ к численности учащихся общеобразовательных школ в городе (процент охвата) составляет 6,3% (788 чел.).</w:t>
      </w:r>
    </w:p>
    <w:p w:rsidR="00BD2DCB" w:rsidRPr="00E03CC9" w:rsidRDefault="00BD2DC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C9">
        <w:rPr>
          <w:rFonts w:ascii="Times New Roman" w:hAnsi="Times New Roman" w:cs="Times New Roman"/>
          <w:sz w:val="28"/>
          <w:szCs w:val="28"/>
        </w:rPr>
        <w:t>Значительные усилия направляются на укрепление материально-технической базы учреждений дополнительного образования детей в области культуры.</w:t>
      </w:r>
    </w:p>
    <w:p w:rsidR="00BD2DCB" w:rsidRPr="00E03CC9" w:rsidRDefault="00BD2DC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C9">
        <w:rPr>
          <w:rFonts w:ascii="Times New Roman" w:hAnsi="Times New Roman" w:cs="Times New Roman"/>
          <w:sz w:val="28"/>
          <w:szCs w:val="28"/>
        </w:rPr>
        <w:t>Серьезной проблемой продолжает оставаться дефицит кадров. Штат учреждений культуры и дополнительного образования детей в области культуры города Ачинска полностью укомплектован, но существует потребность в молодых специалистах с профильным образованием. Это обусловлено социальной незащищенностью творческих работников и работников культуры.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деятельности, слабому учету учреждениями культуры актуальных социально-культурных процессов, досуговых предпочтений и ценностных ориентаций различных категорий населения.</w:t>
      </w:r>
    </w:p>
    <w:p w:rsidR="00BD2DCB" w:rsidRPr="00E03CC9" w:rsidRDefault="00BD2DC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C9">
        <w:rPr>
          <w:rFonts w:ascii="Times New Roman" w:hAnsi="Times New Roman" w:cs="Times New Roman"/>
          <w:sz w:val="28"/>
          <w:szCs w:val="28"/>
        </w:rPr>
        <w:t>Значительные средства в городе направляются на проведение текущих и капитальных ремонтов учреждений культуры и учреждений дополнительного образования в области культуры, устранение предписаний контрольно-надзорных органов, улучшение материально-технической базы учреждений.</w:t>
      </w:r>
    </w:p>
    <w:p w:rsidR="00BD2DCB" w:rsidRPr="00E03CC9" w:rsidRDefault="00BD2DC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C9">
        <w:rPr>
          <w:rFonts w:ascii="Times New Roman" w:hAnsi="Times New Roman" w:cs="Times New Roman"/>
          <w:sz w:val="28"/>
          <w:szCs w:val="28"/>
        </w:rPr>
        <w:t>Материально-техническая база учреждений культуры и образовательных учреждений в области культуры города частично изношена. Требуется оснащение учреждений современным оборудованием, средствами охранной и пожарной безопасности, компьютерной техникой, музыкальными инструментами, автотранспортом.</w:t>
      </w:r>
    </w:p>
    <w:p w:rsidR="00BD2DCB" w:rsidRPr="00E03CC9" w:rsidRDefault="00BD2DC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C9">
        <w:rPr>
          <w:rFonts w:ascii="Times New Roman" w:hAnsi="Times New Roman" w:cs="Times New Roman"/>
          <w:sz w:val="28"/>
          <w:szCs w:val="28"/>
        </w:rPr>
        <w:t>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стандартов, обеспечивающих привлекательность города Ачинска как места постоянного жительства.</w:t>
      </w:r>
    </w:p>
    <w:p w:rsidR="00BD2DCB" w:rsidRPr="00E03CC9" w:rsidRDefault="00BD2DC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3CC9">
        <w:rPr>
          <w:rFonts w:ascii="Times New Roman" w:hAnsi="Times New Roman" w:cs="Times New Roman"/>
          <w:sz w:val="28"/>
          <w:szCs w:val="28"/>
        </w:rPr>
        <w:t xml:space="preserve">В целях преодоления сложившихся в сфере культуры города </w:t>
      </w:r>
      <w:r w:rsidRPr="00E03CC9">
        <w:rPr>
          <w:rFonts w:ascii="Times New Roman" w:hAnsi="Times New Roman" w:cs="Times New Roman"/>
          <w:sz w:val="28"/>
          <w:szCs w:val="28"/>
        </w:rPr>
        <w:lastRenderedPageBreak/>
        <w:t>противоречий необходимо сосредоточить усилия на повышении доступности, качества и обеспечении многообразия культурных услуг, продолжить модернизацию и развитие существующей инфраструктуры, внедрение информационных технологий, укрепление кадрового потенциала отрасли, формирование положительного образа города в крае, стране и за рубежом, исходя из критериев наиболее полного удовлетворения потребностей населения, сохранения и приумножения культурного потенциала города.</w:t>
      </w:r>
      <w:proofErr w:type="gramEnd"/>
    </w:p>
    <w:p w:rsidR="00BD2DCB" w:rsidRPr="00E03CC9" w:rsidRDefault="00BD2DC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C9">
        <w:rPr>
          <w:rFonts w:ascii="Times New Roman" w:hAnsi="Times New Roman" w:cs="Times New Roman"/>
          <w:sz w:val="28"/>
          <w:szCs w:val="28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BD2DCB" w:rsidRPr="00E03CC9" w:rsidRDefault="00BD2DC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C9">
        <w:rPr>
          <w:rFonts w:ascii="Times New Roman" w:hAnsi="Times New Roman" w:cs="Times New Roman"/>
          <w:sz w:val="28"/>
          <w:szCs w:val="28"/>
        </w:rPr>
        <w:t xml:space="preserve">Финансовые риски - значительное снижение доходов бюджета повлечет снижение уровня бюджетного финансирования отрасли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Pr="00E03CC9">
        <w:rPr>
          <w:rFonts w:ascii="Times New Roman" w:hAnsi="Times New Roman" w:cs="Times New Roman"/>
          <w:sz w:val="28"/>
          <w:szCs w:val="28"/>
        </w:rPr>
        <w:t>Культура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Pr="00E03CC9">
        <w:rPr>
          <w:rFonts w:ascii="Times New Roman" w:hAnsi="Times New Roman" w:cs="Times New Roman"/>
          <w:sz w:val="28"/>
          <w:szCs w:val="28"/>
        </w:rPr>
        <w:t xml:space="preserve">, что вызовет сокращение или прекращение программных мероприятий и </w:t>
      </w:r>
      <w:proofErr w:type="gramStart"/>
      <w:r w:rsidRPr="00E03CC9">
        <w:rPr>
          <w:rFonts w:ascii="Times New Roman" w:hAnsi="Times New Roman" w:cs="Times New Roman"/>
          <w:sz w:val="28"/>
          <w:szCs w:val="28"/>
        </w:rPr>
        <w:t>не достижение</w:t>
      </w:r>
      <w:proofErr w:type="gramEnd"/>
      <w:r w:rsidRPr="00E03CC9">
        <w:rPr>
          <w:rFonts w:ascii="Times New Roman" w:hAnsi="Times New Roman" w:cs="Times New Roman"/>
          <w:sz w:val="28"/>
          <w:szCs w:val="28"/>
        </w:rPr>
        <w:t xml:space="preserve"> целевых значений по ряду показателей (индикаторов) реализации программы.</w:t>
      </w:r>
    </w:p>
    <w:p w:rsidR="00BD2DCB" w:rsidRPr="00E03CC9" w:rsidRDefault="00BD2DC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C9">
        <w:rPr>
          <w:rFonts w:ascii="Times New Roman" w:hAnsi="Times New Roman" w:cs="Times New Roman"/>
          <w:sz w:val="28"/>
          <w:szCs w:val="28"/>
        </w:rPr>
        <w:t xml:space="preserve">Административные и кадровые риски - неэффективное управление программой, дефицит высококвалифицированных кадров в отрасли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Pr="00E03CC9">
        <w:rPr>
          <w:rFonts w:ascii="Times New Roman" w:hAnsi="Times New Roman" w:cs="Times New Roman"/>
          <w:sz w:val="28"/>
          <w:szCs w:val="28"/>
        </w:rPr>
        <w:t>Культура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Pr="00E03CC9">
        <w:rPr>
          <w:rFonts w:ascii="Times New Roman" w:hAnsi="Times New Roman" w:cs="Times New Roman"/>
          <w:sz w:val="28"/>
          <w:szCs w:val="28"/>
        </w:rPr>
        <w:t xml:space="preserve">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учреждений культуры и качества предоставляемых услуг.</w:t>
      </w:r>
    </w:p>
    <w:p w:rsidR="00BD2DCB" w:rsidRPr="00E03CC9" w:rsidRDefault="00BD2DC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C9">
        <w:rPr>
          <w:rFonts w:ascii="Times New Roman" w:hAnsi="Times New Roman" w:cs="Times New Roman"/>
          <w:sz w:val="28"/>
          <w:szCs w:val="28"/>
        </w:rPr>
        <w:t>Правовые риски - изменение федерального законодательства, отсутствие необходимых нормативных правовых актов на региональном и местном уровне может привести к увеличению планируемых сроков или изменению условий реализации мероприятий программы.</w:t>
      </w:r>
    </w:p>
    <w:p w:rsidR="00D94499" w:rsidRDefault="00BD2DC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C9">
        <w:rPr>
          <w:rFonts w:ascii="Times New Roman" w:hAnsi="Times New Roman" w:cs="Times New Roman"/>
          <w:sz w:val="28"/>
          <w:szCs w:val="28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и контроля за реализацией программы, обеспечение притока высококвалифицированных кадров, переподготовки и повышения квалификации работников</w:t>
      </w:r>
      <w:proofErr w:type="gramStart"/>
      <w:r w:rsidRPr="00E03CC9">
        <w:rPr>
          <w:rFonts w:ascii="Times New Roman" w:hAnsi="Times New Roman" w:cs="Times New Roman"/>
          <w:sz w:val="28"/>
          <w:szCs w:val="28"/>
        </w:rPr>
        <w:t>.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="00392C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2C34" w:rsidRDefault="00465600" w:rsidP="00392C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9449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392C34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</w:t>
      </w:r>
      <w:r w:rsidR="00D72B14">
        <w:rPr>
          <w:sz w:val="28"/>
          <w:szCs w:val="28"/>
        </w:rPr>
        <w:t>4</w:t>
      </w:r>
      <w:r w:rsidR="00392C34">
        <w:rPr>
          <w:sz w:val="28"/>
          <w:szCs w:val="28"/>
        </w:rPr>
        <w:t xml:space="preserve"> «</w:t>
      </w:r>
      <w:r>
        <w:rPr>
          <w:sz w:val="28"/>
          <w:szCs w:val="28"/>
        </w:rPr>
        <w:t>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 общественно значимых интересов и потребностей в сфере культуры на территории города Ачинска</w:t>
      </w:r>
      <w:r w:rsidR="00392C34">
        <w:rPr>
          <w:sz w:val="28"/>
          <w:szCs w:val="28"/>
        </w:rPr>
        <w:t>», изложить в следующей редакции:</w:t>
      </w:r>
    </w:p>
    <w:p w:rsidR="00465600" w:rsidRDefault="00465600" w:rsidP="00392C34">
      <w:pPr>
        <w:ind w:firstLine="708"/>
        <w:jc w:val="both"/>
        <w:rPr>
          <w:sz w:val="28"/>
          <w:szCs w:val="28"/>
        </w:rPr>
      </w:pPr>
    </w:p>
    <w:p w:rsidR="00D94499" w:rsidRPr="00870161" w:rsidRDefault="00D94499" w:rsidP="00D9449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72B14">
        <w:rPr>
          <w:sz w:val="28"/>
          <w:szCs w:val="28"/>
        </w:rPr>
        <w:t>4</w:t>
      </w:r>
      <w:r>
        <w:rPr>
          <w:sz w:val="28"/>
          <w:szCs w:val="28"/>
        </w:rPr>
        <w:t xml:space="preserve">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 общественно значимых интересов и потребностей в сфере культуры </w:t>
      </w:r>
      <w:r w:rsidR="00DE6FB6">
        <w:rPr>
          <w:sz w:val="28"/>
          <w:szCs w:val="28"/>
        </w:rPr>
        <w:t>на территории города Ачинска</w:t>
      </w:r>
    </w:p>
    <w:p w:rsidR="00D87430" w:rsidRPr="00465600" w:rsidRDefault="00D87430" w:rsidP="00D94499">
      <w:pPr>
        <w:ind w:firstLine="708"/>
        <w:jc w:val="center"/>
        <w:rPr>
          <w:sz w:val="28"/>
          <w:szCs w:val="28"/>
        </w:rPr>
      </w:pPr>
    </w:p>
    <w:p w:rsidR="00465600" w:rsidRPr="00465600" w:rsidRDefault="00465600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600">
        <w:rPr>
          <w:rFonts w:ascii="Times New Roman" w:hAnsi="Times New Roman" w:cs="Times New Roman"/>
          <w:sz w:val="28"/>
          <w:szCs w:val="28"/>
        </w:rPr>
        <w:t>В результате своевременной и в полном объеме реализации программы:</w:t>
      </w:r>
    </w:p>
    <w:p w:rsidR="00465600" w:rsidRPr="00465600" w:rsidRDefault="00465600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600">
        <w:rPr>
          <w:rFonts w:ascii="Times New Roman" w:hAnsi="Times New Roman" w:cs="Times New Roman"/>
          <w:sz w:val="28"/>
          <w:szCs w:val="28"/>
        </w:rPr>
        <w:t xml:space="preserve">удельный вес населения, участвующего в платных культурно-досуговых </w:t>
      </w:r>
      <w:proofErr w:type="gramStart"/>
      <w:r w:rsidRPr="00465600">
        <w:rPr>
          <w:rFonts w:ascii="Times New Roman" w:hAnsi="Times New Roman" w:cs="Times New Roman"/>
          <w:sz w:val="28"/>
          <w:szCs w:val="28"/>
        </w:rPr>
        <w:t>мероприятиях, проводимых муниципальными учреждениями культуры возрастет</w:t>
      </w:r>
      <w:proofErr w:type="gramEnd"/>
      <w:r w:rsidRPr="00465600">
        <w:rPr>
          <w:rFonts w:ascii="Times New Roman" w:hAnsi="Times New Roman" w:cs="Times New Roman"/>
          <w:sz w:val="28"/>
          <w:szCs w:val="28"/>
        </w:rPr>
        <w:t xml:space="preserve"> с 112,7% в 2021 году до 112,9% в 2023 год</w:t>
      </w:r>
      <w:r w:rsidR="00640D05">
        <w:rPr>
          <w:rFonts w:ascii="Times New Roman" w:hAnsi="Times New Roman" w:cs="Times New Roman"/>
          <w:sz w:val="28"/>
          <w:szCs w:val="28"/>
        </w:rPr>
        <w:t>у;</w:t>
      </w:r>
    </w:p>
    <w:p w:rsidR="00640D05" w:rsidRDefault="00465600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600">
        <w:rPr>
          <w:rFonts w:ascii="Times New Roman" w:hAnsi="Times New Roman" w:cs="Times New Roman"/>
          <w:sz w:val="28"/>
          <w:szCs w:val="28"/>
        </w:rPr>
        <w:t>количество посетителей муниципальных бюджетных учреждений культурно-досугового типа возрастет с 2</w:t>
      </w:r>
      <w:r w:rsidR="00640D05">
        <w:rPr>
          <w:rFonts w:ascii="Times New Roman" w:hAnsi="Times New Roman" w:cs="Times New Roman"/>
          <w:sz w:val="28"/>
          <w:szCs w:val="28"/>
        </w:rPr>
        <w:t xml:space="preserve"> </w:t>
      </w:r>
      <w:r w:rsidRPr="00465600">
        <w:rPr>
          <w:rFonts w:ascii="Times New Roman" w:hAnsi="Times New Roman" w:cs="Times New Roman"/>
          <w:sz w:val="28"/>
          <w:szCs w:val="28"/>
        </w:rPr>
        <w:t>181,5 в 2021 году до 2</w:t>
      </w:r>
      <w:r w:rsidR="00640D05">
        <w:rPr>
          <w:rFonts w:ascii="Times New Roman" w:hAnsi="Times New Roman" w:cs="Times New Roman"/>
          <w:sz w:val="28"/>
          <w:szCs w:val="28"/>
        </w:rPr>
        <w:t xml:space="preserve"> </w:t>
      </w:r>
      <w:r w:rsidRPr="00465600">
        <w:rPr>
          <w:rFonts w:ascii="Times New Roman" w:hAnsi="Times New Roman" w:cs="Times New Roman"/>
          <w:sz w:val="28"/>
          <w:szCs w:val="28"/>
        </w:rPr>
        <w:t xml:space="preserve">183,8 чел. в 2023 году; </w:t>
      </w:r>
    </w:p>
    <w:p w:rsidR="00465600" w:rsidRPr="00465600" w:rsidRDefault="00465600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600">
        <w:rPr>
          <w:rFonts w:ascii="Times New Roman" w:hAnsi="Times New Roman" w:cs="Times New Roman"/>
          <w:sz w:val="28"/>
          <w:szCs w:val="28"/>
        </w:rPr>
        <w:t>среднее число книговыдач в расчете на 1 тыс. человек населения возрастет с 9</w:t>
      </w:r>
      <w:r w:rsidR="00640D05">
        <w:rPr>
          <w:rFonts w:ascii="Times New Roman" w:hAnsi="Times New Roman" w:cs="Times New Roman"/>
          <w:sz w:val="28"/>
          <w:szCs w:val="28"/>
        </w:rPr>
        <w:t xml:space="preserve"> </w:t>
      </w:r>
      <w:r w:rsidRPr="00465600">
        <w:rPr>
          <w:rFonts w:ascii="Times New Roman" w:hAnsi="Times New Roman" w:cs="Times New Roman"/>
          <w:sz w:val="28"/>
          <w:szCs w:val="28"/>
        </w:rPr>
        <w:t>457,5 в 2021 году до 9</w:t>
      </w:r>
      <w:r w:rsidR="00640D05">
        <w:rPr>
          <w:rFonts w:ascii="Times New Roman" w:hAnsi="Times New Roman" w:cs="Times New Roman"/>
          <w:sz w:val="28"/>
          <w:szCs w:val="28"/>
        </w:rPr>
        <w:t xml:space="preserve">  </w:t>
      </w:r>
      <w:r w:rsidRPr="00465600">
        <w:rPr>
          <w:rFonts w:ascii="Times New Roman" w:hAnsi="Times New Roman" w:cs="Times New Roman"/>
          <w:sz w:val="28"/>
          <w:szCs w:val="28"/>
        </w:rPr>
        <w:t>468,7 экз</w:t>
      </w:r>
      <w:r w:rsidR="00640D05">
        <w:rPr>
          <w:rFonts w:ascii="Times New Roman" w:hAnsi="Times New Roman" w:cs="Times New Roman"/>
          <w:sz w:val="28"/>
          <w:szCs w:val="28"/>
        </w:rPr>
        <w:t>емпляров к 2023 году</w:t>
      </w:r>
      <w:r w:rsidRPr="00465600">
        <w:rPr>
          <w:rFonts w:ascii="Times New Roman" w:hAnsi="Times New Roman" w:cs="Times New Roman"/>
          <w:sz w:val="28"/>
          <w:szCs w:val="28"/>
        </w:rPr>
        <w:t>;</w:t>
      </w:r>
    </w:p>
    <w:p w:rsidR="00465600" w:rsidRPr="00465600" w:rsidRDefault="00465600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600">
        <w:rPr>
          <w:rFonts w:ascii="Times New Roman" w:hAnsi="Times New Roman" w:cs="Times New Roman"/>
          <w:sz w:val="28"/>
          <w:szCs w:val="28"/>
        </w:rPr>
        <w:t>сохранение контингента обучающихся в учреждениях дополнительного образования детей в области культуры в течение учебного года будет составлять ежегодно не менее 99,3%;</w:t>
      </w:r>
    </w:p>
    <w:p w:rsidR="00465600" w:rsidRPr="00465600" w:rsidRDefault="00465600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600">
        <w:rPr>
          <w:rFonts w:ascii="Times New Roman" w:hAnsi="Times New Roman" w:cs="Times New Roman"/>
          <w:sz w:val="28"/>
          <w:szCs w:val="28"/>
        </w:rPr>
        <w:t xml:space="preserve">доля оцифрованных заголовков единиц хранения, переведенных в электронный формат программного комплекса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Pr="00465600">
        <w:rPr>
          <w:rFonts w:ascii="Times New Roman" w:hAnsi="Times New Roman" w:cs="Times New Roman"/>
          <w:sz w:val="28"/>
          <w:szCs w:val="28"/>
        </w:rPr>
        <w:t>Архивный фонд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Pr="00465600">
        <w:rPr>
          <w:rFonts w:ascii="Times New Roman" w:hAnsi="Times New Roman" w:cs="Times New Roman"/>
          <w:sz w:val="28"/>
          <w:szCs w:val="28"/>
        </w:rPr>
        <w:t xml:space="preserve"> (создание электронных описей), в общем количестве дел, хранящихся в МКУ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Pr="00465600">
        <w:rPr>
          <w:rFonts w:ascii="Times New Roman" w:hAnsi="Times New Roman" w:cs="Times New Roman"/>
          <w:sz w:val="28"/>
          <w:szCs w:val="28"/>
        </w:rPr>
        <w:t xml:space="preserve">Архив </w:t>
      </w:r>
      <w:r w:rsidR="00640D0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65600">
        <w:rPr>
          <w:rFonts w:ascii="Times New Roman" w:hAnsi="Times New Roman" w:cs="Times New Roman"/>
          <w:sz w:val="28"/>
          <w:szCs w:val="28"/>
        </w:rPr>
        <w:t>г</w:t>
      </w:r>
      <w:r w:rsidR="00447DA7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465600">
        <w:rPr>
          <w:rFonts w:ascii="Times New Roman" w:hAnsi="Times New Roman" w:cs="Times New Roman"/>
          <w:sz w:val="28"/>
          <w:szCs w:val="28"/>
        </w:rPr>
        <w:t>Ачинска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Pr="00465600">
        <w:rPr>
          <w:rFonts w:ascii="Times New Roman" w:hAnsi="Times New Roman" w:cs="Times New Roman"/>
          <w:sz w:val="28"/>
          <w:szCs w:val="28"/>
        </w:rPr>
        <w:t xml:space="preserve"> сохранится и составит 100%;</w:t>
      </w:r>
    </w:p>
    <w:p w:rsidR="00465600" w:rsidRPr="00465600" w:rsidRDefault="00465600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600">
        <w:rPr>
          <w:rFonts w:ascii="Times New Roman" w:hAnsi="Times New Roman" w:cs="Times New Roman"/>
          <w:sz w:val="28"/>
          <w:szCs w:val="28"/>
        </w:rPr>
        <w:t>количество экземпляров новых поступлений в библиотечные фонды общедоступных библиотек на 1 тыс. человек населения составит к 2023 году - 95,5 экземпляров на 1 тыс. чел.</w:t>
      </w:r>
      <w:r w:rsidR="00640D05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465600">
        <w:rPr>
          <w:rFonts w:ascii="Times New Roman" w:hAnsi="Times New Roman" w:cs="Times New Roman"/>
          <w:sz w:val="28"/>
          <w:szCs w:val="28"/>
        </w:rPr>
        <w:t>;</w:t>
      </w:r>
    </w:p>
    <w:p w:rsidR="00465600" w:rsidRPr="00465600" w:rsidRDefault="00465600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600">
        <w:rPr>
          <w:rFonts w:ascii="Times New Roman" w:hAnsi="Times New Roman" w:cs="Times New Roman"/>
          <w:sz w:val="28"/>
          <w:szCs w:val="28"/>
        </w:rPr>
        <w:t>доля представленных (во всех формах) зрителю музейных предметов в общем количестве музейных предметов основного фонда ежегодно будет составлять не менее 21,3%;</w:t>
      </w:r>
    </w:p>
    <w:p w:rsidR="00465600" w:rsidRPr="00465600" w:rsidRDefault="00465600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600">
        <w:rPr>
          <w:rFonts w:ascii="Times New Roman" w:hAnsi="Times New Roman" w:cs="Times New Roman"/>
          <w:sz w:val="28"/>
          <w:szCs w:val="28"/>
        </w:rPr>
        <w:t>количество посетителей учреждений музейного типа на 1 тыс. человек населения возрастет к 2023 году до 717,0 чел.;</w:t>
      </w:r>
    </w:p>
    <w:p w:rsidR="00465600" w:rsidRPr="00465600" w:rsidRDefault="00465600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600">
        <w:rPr>
          <w:rFonts w:ascii="Times New Roman" w:hAnsi="Times New Roman" w:cs="Times New Roman"/>
          <w:sz w:val="28"/>
          <w:szCs w:val="28"/>
        </w:rPr>
        <w:t>количество посетителей городских библиотек на 1 тыс. человек населения будет сохраняться и составит 2</w:t>
      </w:r>
      <w:r w:rsidR="00640D05">
        <w:rPr>
          <w:rFonts w:ascii="Times New Roman" w:hAnsi="Times New Roman" w:cs="Times New Roman"/>
          <w:sz w:val="28"/>
          <w:szCs w:val="28"/>
        </w:rPr>
        <w:t xml:space="preserve"> </w:t>
      </w:r>
      <w:r w:rsidRPr="00465600">
        <w:rPr>
          <w:rFonts w:ascii="Times New Roman" w:hAnsi="Times New Roman" w:cs="Times New Roman"/>
          <w:sz w:val="28"/>
          <w:szCs w:val="28"/>
        </w:rPr>
        <w:t>815,1 чел.;</w:t>
      </w:r>
    </w:p>
    <w:p w:rsidR="00465600" w:rsidRPr="00465600" w:rsidRDefault="00465600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600">
        <w:rPr>
          <w:rFonts w:ascii="Times New Roman" w:hAnsi="Times New Roman" w:cs="Times New Roman"/>
          <w:sz w:val="28"/>
          <w:szCs w:val="28"/>
        </w:rPr>
        <w:t xml:space="preserve">количество архивных документов Архивного фонда РФ, находящихся на государственном хранении в муниципальном казенном учреждении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Pr="00465600">
        <w:rPr>
          <w:rFonts w:ascii="Times New Roman" w:hAnsi="Times New Roman" w:cs="Times New Roman"/>
          <w:sz w:val="28"/>
          <w:szCs w:val="28"/>
        </w:rPr>
        <w:t>Архив города Ачинска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Pr="00465600">
        <w:rPr>
          <w:rFonts w:ascii="Times New Roman" w:hAnsi="Times New Roman" w:cs="Times New Roman"/>
          <w:sz w:val="28"/>
          <w:szCs w:val="28"/>
        </w:rPr>
        <w:t xml:space="preserve"> в 2023 году составит 132</w:t>
      </w:r>
      <w:r w:rsidR="00640D05">
        <w:rPr>
          <w:rFonts w:ascii="Times New Roman" w:hAnsi="Times New Roman" w:cs="Times New Roman"/>
          <w:sz w:val="28"/>
          <w:szCs w:val="28"/>
        </w:rPr>
        <w:t xml:space="preserve"> </w:t>
      </w:r>
      <w:r w:rsidRPr="00465600">
        <w:rPr>
          <w:rFonts w:ascii="Times New Roman" w:hAnsi="Times New Roman" w:cs="Times New Roman"/>
          <w:sz w:val="28"/>
          <w:szCs w:val="28"/>
        </w:rPr>
        <w:t>150 ед. хранения;</w:t>
      </w:r>
    </w:p>
    <w:p w:rsidR="00465600" w:rsidRPr="00465600" w:rsidRDefault="00465600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600">
        <w:rPr>
          <w:rFonts w:ascii="Times New Roman" w:hAnsi="Times New Roman" w:cs="Times New Roman"/>
          <w:sz w:val="28"/>
          <w:szCs w:val="28"/>
        </w:rPr>
        <w:t>число клубных формирований на 1 тыс. человек населения будет сохраняться - 0,81 ед. (86 клубных формирований);</w:t>
      </w:r>
    </w:p>
    <w:p w:rsidR="00465600" w:rsidRPr="00465600" w:rsidRDefault="00465600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600">
        <w:rPr>
          <w:rFonts w:ascii="Times New Roman" w:hAnsi="Times New Roman" w:cs="Times New Roman"/>
          <w:sz w:val="28"/>
          <w:szCs w:val="28"/>
        </w:rPr>
        <w:t>число участников клубных формирований на 1 тыс. человек населения сохраниться в количестве 26,5 чел. (2814 чел.);</w:t>
      </w:r>
    </w:p>
    <w:p w:rsidR="00465600" w:rsidRPr="00465600" w:rsidRDefault="00465600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600">
        <w:rPr>
          <w:rFonts w:ascii="Times New Roman" w:hAnsi="Times New Roman" w:cs="Times New Roman"/>
          <w:sz w:val="28"/>
          <w:szCs w:val="28"/>
        </w:rPr>
        <w:t>число участников клубных формирований для детей в возрасте до 14 лет включительно будет сохраняться в количестве 1</w:t>
      </w:r>
      <w:r w:rsidR="00BA24A1">
        <w:rPr>
          <w:rFonts w:ascii="Times New Roman" w:hAnsi="Times New Roman" w:cs="Times New Roman"/>
          <w:sz w:val="28"/>
          <w:szCs w:val="28"/>
        </w:rPr>
        <w:t xml:space="preserve"> </w:t>
      </w:r>
      <w:r w:rsidRPr="00465600">
        <w:rPr>
          <w:rFonts w:ascii="Times New Roman" w:hAnsi="Times New Roman" w:cs="Times New Roman"/>
          <w:sz w:val="28"/>
          <w:szCs w:val="28"/>
        </w:rPr>
        <w:t>605 чел.;</w:t>
      </w:r>
    </w:p>
    <w:p w:rsidR="00465600" w:rsidRDefault="00465600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600">
        <w:rPr>
          <w:rFonts w:ascii="Times New Roman" w:hAnsi="Times New Roman" w:cs="Times New Roman"/>
          <w:sz w:val="28"/>
          <w:szCs w:val="28"/>
        </w:rPr>
        <w:t>доля детей, привлекаемых к участию в творческих мероприятиях, в общем числе обучающихся в учреждениях дополнительного образования в области культуры в 2023 году возрастет до 40% от числа обучающихся;</w:t>
      </w:r>
    </w:p>
    <w:p w:rsidR="00447DA7" w:rsidRDefault="00D72B14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465600">
        <w:rPr>
          <w:rFonts w:ascii="Times New Roman" w:hAnsi="Times New Roman" w:cs="Times New Roman"/>
          <w:sz w:val="28"/>
          <w:szCs w:val="28"/>
        </w:rPr>
        <w:t xml:space="preserve"> волонтеров, вовлеченных в программу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="00465600">
        <w:rPr>
          <w:rFonts w:ascii="Times New Roman" w:hAnsi="Times New Roman" w:cs="Times New Roman"/>
          <w:sz w:val="28"/>
          <w:szCs w:val="28"/>
        </w:rPr>
        <w:t>Волонтеры культуры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="00465600">
        <w:rPr>
          <w:rFonts w:ascii="Times New Roman" w:hAnsi="Times New Roman" w:cs="Times New Roman"/>
          <w:sz w:val="28"/>
          <w:szCs w:val="28"/>
        </w:rPr>
        <w:t xml:space="preserve"> </w:t>
      </w:r>
      <w:r w:rsidR="00D87430" w:rsidRPr="00D87430">
        <w:rPr>
          <w:rFonts w:ascii="Times New Roman" w:hAnsi="Times New Roman" w:cs="Times New Roman"/>
          <w:sz w:val="28"/>
          <w:szCs w:val="28"/>
        </w:rPr>
        <w:t>(Общественное движение «Волонтеры культуры Красноярского края»)</w:t>
      </w:r>
      <w:r w:rsidR="00D87430">
        <w:rPr>
          <w:rFonts w:ascii="Times New Roman" w:hAnsi="Times New Roman" w:cs="Times New Roman"/>
          <w:sz w:val="28"/>
          <w:szCs w:val="28"/>
        </w:rPr>
        <w:t xml:space="preserve"> </w:t>
      </w:r>
      <w:r w:rsidR="00640D05">
        <w:rPr>
          <w:rFonts w:ascii="Times New Roman" w:hAnsi="Times New Roman" w:cs="Times New Roman"/>
          <w:sz w:val="28"/>
          <w:szCs w:val="28"/>
        </w:rPr>
        <w:t>увеличится</w:t>
      </w:r>
      <w:r w:rsidR="00640D05" w:rsidRPr="00465600">
        <w:rPr>
          <w:rFonts w:ascii="Times New Roman" w:hAnsi="Times New Roman" w:cs="Times New Roman"/>
          <w:sz w:val="28"/>
          <w:szCs w:val="28"/>
        </w:rPr>
        <w:t xml:space="preserve"> с </w:t>
      </w:r>
      <w:r w:rsidR="00640D05">
        <w:rPr>
          <w:rFonts w:ascii="Times New Roman" w:hAnsi="Times New Roman" w:cs="Times New Roman"/>
          <w:sz w:val="28"/>
          <w:szCs w:val="28"/>
        </w:rPr>
        <w:t>30 чел.</w:t>
      </w:r>
      <w:r w:rsidR="00640D05" w:rsidRPr="00465600">
        <w:rPr>
          <w:rFonts w:ascii="Times New Roman" w:hAnsi="Times New Roman" w:cs="Times New Roman"/>
          <w:sz w:val="28"/>
          <w:szCs w:val="28"/>
        </w:rPr>
        <w:t xml:space="preserve"> в 2021 году до </w:t>
      </w:r>
      <w:r w:rsidR="00640D05">
        <w:rPr>
          <w:rFonts w:ascii="Times New Roman" w:hAnsi="Times New Roman" w:cs="Times New Roman"/>
          <w:sz w:val="28"/>
          <w:szCs w:val="28"/>
        </w:rPr>
        <w:t xml:space="preserve">36 </w:t>
      </w:r>
      <w:r w:rsidR="00640D05" w:rsidRPr="00465600">
        <w:rPr>
          <w:rFonts w:ascii="Times New Roman" w:hAnsi="Times New Roman" w:cs="Times New Roman"/>
          <w:sz w:val="28"/>
          <w:szCs w:val="28"/>
        </w:rPr>
        <w:t>чел. в 2023 году</w:t>
      </w:r>
      <w:r w:rsidR="00447DA7">
        <w:rPr>
          <w:rFonts w:ascii="Times New Roman" w:hAnsi="Times New Roman" w:cs="Times New Roman"/>
          <w:sz w:val="28"/>
          <w:szCs w:val="28"/>
        </w:rPr>
        <w:t>;</w:t>
      </w:r>
      <w:r w:rsidR="00640D05" w:rsidRPr="00465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600" w:rsidRPr="00465600" w:rsidRDefault="00465600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600">
        <w:rPr>
          <w:rFonts w:ascii="Times New Roman" w:hAnsi="Times New Roman" w:cs="Times New Roman"/>
          <w:sz w:val="28"/>
          <w:szCs w:val="28"/>
        </w:rPr>
        <w:t xml:space="preserve">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в области культуры будет </w:t>
      </w:r>
      <w:r w:rsidRPr="00465600">
        <w:rPr>
          <w:rFonts w:ascii="Times New Roman" w:hAnsi="Times New Roman" w:cs="Times New Roman"/>
          <w:sz w:val="28"/>
          <w:szCs w:val="28"/>
        </w:rPr>
        <w:lastRenderedPageBreak/>
        <w:t>поддерживаться на уровне 91%;</w:t>
      </w:r>
    </w:p>
    <w:p w:rsidR="00465600" w:rsidRPr="00465600" w:rsidRDefault="00465600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600">
        <w:rPr>
          <w:rFonts w:ascii="Times New Roman" w:hAnsi="Times New Roman" w:cs="Times New Roman"/>
          <w:sz w:val="28"/>
          <w:szCs w:val="28"/>
        </w:rPr>
        <w:t>доля музеев, имеющих сайт в сети Интернет, в общем количестве музеев составляет 100%, снижение не предвид</w:t>
      </w:r>
      <w:r w:rsidR="00640D05">
        <w:rPr>
          <w:rFonts w:ascii="Times New Roman" w:hAnsi="Times New Roman" w:cs="Times New Roman"/>
          <w:sz w:val="28"/>
          <w:szCs w:val="28"/>
        </w:rPr>
        <w:t>и</w:t>
      </w:r>
      <w:r w:rsidRPr="00465600">
        <w:rPr>
          <w:rFonts w:ascii="Times New Roman" w:hAnsi="Times New Roman" w:cs="Times New Roman"/>
          <w:sz w:val="28"/>
          <w:szCs w:val="28"/>
        </w:rPr>
        <w:t>тся;</w:t>
      </w:r>
    </w:p>
    <w:p w:rsidR="00465600" w:rsidRPr="00465600" w:rsidRDefault="00465600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600">
        <w:rPr>
          <w:rFonts w:ascii="Times New Roman" w:hAnsi="Times New Roman" w:cs="Times New Roman"/>
          <w:sz w:val="28"/>
          <w:szCs w:val="28"/>
        </w:rPr>
        <w:t>доля библиотек, подключенных к сети Интернет, в общем количестве общедоступных библиотек составляет 100%, снижение не предвидится;</w:t>
      </w:r>
    </w:p>
    <w:p w:rsidR="00465600" w:rsidRPr="00465600" w:rsidRDefault="00465600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600">
        <w:rPr>
          <w:rFonts w:ascii="Times New Roman" w:hAnsi="Times New Roman" w:cs="Times New Roman"/>
          <w:sz w:val="28"/>
          <w:szCs w:val="28"/>
        </w:rPr>
        <w:t>количество библиографических записей в электронных каталогах городских библиотек с 112,0 тыс. экземпляров в 2021 году увеличится до 116,0 тыс. экземпляров в 2023 году;</w:t>
      </w:r>
    </w:p>
    <w:p w:rsidR="00465600" w:rsidRPr="00465600" w:rsidRDefault="00465600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600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465600">
        <w:rPr>
          <w:rFonts w:ascii="Times New Roman" w:hAnsi="Times New Roman" w:cs="Times New Roman"/>
          <w:sz w:val="28"/>
          <w:szCs w:val="28"/>
        </w:rPr>
        <w:t>музейных предметов, внесенных в электронный каталог с 8</w:t>
      </w:r>
      <w:r w:rsidR="00BA24A1">
        <w:rPr>
          <w:rFonts w:ascii="Times New Roman" w:hAnsi="Times New Roman" w:cs="Times New Roman"/>
          <w:sz w:val="28"/>
          <w:szCs w:val="28"/>
        </w:rPr>
        <w:t xml:space="preserve"> </w:t>
      </w:r>
      <w:r w:rsidRPr="00465600">
        <w:rPr>
          <w:rFonts w:ascii="Times New Roman" w:hAnsi="Times New Roman" w:cs="Times New Roman"/>
          <w:sz w:val="28"/>
          <w:szCs w:val="28"/>
        </w:rPr>
        <w:t>200 экземпляров в 2021 году увеличится</w:t>
      </w:r>
      <w:proofErr w:type="gramEnd"/>
      <w:r w:rsidRPr="00465600">
        <w:rPr>
          <w:rFonts w:ascii="Times New Roman" w:hAnsi="Times New Roman" w:cs="Times New Roman"/>
          <w:sz w:val="28"/>
          <w:szCs w:val="28"/>
        </w:rPr>
        <w:t xml:space="preserve"> до 8</w:t>
      </w:r>
      <w:r w:rsidR="00BA24A1">
        <w:rPr>
          <w:rFonts w:ascii="Times New Roman" w:hAnsi="Times New Roman" w:cs="Times New Roman"/>
          <w:sz w:val="28"/>
          <w:szCs w:val="28"/>
        </w:rPr>
        <w:t xml:space="preserve"> </w:t>
      </w:r>
      <w:r w:rsidRPr="00465600">
        <w:rPr>
          <w:rFonts w:ascii="Times New Roman" w:hAnsi="Times New Roman" w:cs="Times New Roman"/>
          <w:sz w:val="28"/>
          <w:szCs w:val="28"/>
        </w:rPr>
        <w:t>450 экземпляров в 2023 году;</w:t>
      </w:r>
    </w:p>
    <w:p w:rsidR="00465600" w:rsidRPr="00465600" w:rsidRDefault="00465600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600">
        <w:rPr>
          <w:rFonts w:ascii="Times New Roman" w:hAnsi="Times New Roman" w:cs="Times New Roman"/>
          <w:sz w:val="28"/>
          <w:szCs w:val="28"/>
        </w:rPr>
        <w:t>число социокультурных проектов в области культуры, реализованных муниципальными учреждениями ежегодно составит не менее 1 проекта;</w:t>
      </w:r>
    </w:p>
    <w:p w:rsidR="00465600" w:rsidRPr="00DE6FB6" w:rsidRDefault="00465600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600">
        <w:rPr>
          <w:rFonts w:ascii="Times New Roman" w:hAnsi="Times New Roman" w:cs="Times New Roman"/>
          <w:sz w:val="28"/>
          <w:szCs w:val="28"/>
        </w:rPr>
        <w:t xml:space="preserve">качество и объем выполненных работ сотрудниками МКУ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Pr="00465600">
        <w:rPr>
          <w:rFonts w:ascii="Times New Roman" w:hAnsi="Times New Roman" w:cs="Times New Roman"/>
          <w:sz w:val="28"/>
          <w:szCs w:val="28"/>
        </w:rPr>
        <w:t>Центр обслуживания учреждений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Pr="00465600">
        <w:rPr>
          <w:rFonts w:ascii="Times New Roman" w:hAnsi="Times New Roman" w:cs="Times New Roman"/>
          <w:sz w:val="28"/>
          <w:szCs w:val="28"/>
        </w:rPr>
        <w:t>, закрепленными за учреждениями культуры ежегодно будет составлять не ниже 95% установленного</w:t>
      </w:r>
      <w:proofErr w:type="gramStart"/>
      <w:r w:rsidRPr="00465600">
        <w:rPr>
          <w:rFonts w:ascii="Times New Roman" w:hAnsi="Times New Roman" w:cs="Times New Roman"/>
          <w:sz w:val="28"/>
          <w:szCs w:val="28"/>
        </w:rPr>
        <w:t>.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="00DE6FB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788E" w:rsidRDefault="00F0788E" w:rsidP="00635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43EC">
        <w:rPr>
          <w:sz w:val="28"/>
          <w:szCs w:val="28"/>
        </w:rPr>
        <w:t>4</w:t>
      </w:r>
      <w:r>
        <w:rPr>
          <w:sz w:val="28"/>
          <w:szCs w:val="28"/>
        </w:rPr>
        <w:t>. Приложение 1</w:t>
      </w:r>
      <w:r w:rsidR="000C43EC">
        <w:rPr>
          <w:sz w:val="28"/>
          <w:szCs w:val="28"/>
        </w:rPr>
        <w:t xml:space="preserve"> </w:t>
      </w:r>
      <w:r>
        <w:rPr>
          <w:sz w:val="28"/>
          <w:szCs w:val="28"/>
        </w:rPr>
        <w:t>к паспорту муниципальной программы города Ачинска</w:t>
      </w:r>
      <w:r w:rsidR="000C43EC">
        <w:rPr>
          <w:sz w:val="28"/>
          <w:szCs w:val="28"/>
        </w:rPr>
        <w:t xml:space="preserve"> «Развитие культуры» «Перечень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долгосрочный период»</w:t>
      </w:r>
      <w:r>
        <w:rPr>
          <w:sz w:val="28"/>
          <w:szCs w:val="28"/>
        </w:rPr>
        <w:t xml:space="preserve"> изложить в новой редакции</w:t>
      </w:r>
      <w:r w:rsidR="009008BA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</w:t>
      </w:r>
      <w:r w:rsidR="000C43EC">
        <w:rPr>
          <w:sz w:val="28"/>
          <w:szCs w:val="28"/>
        </w:rPr>
        <w:t>ю</w:t>
      </w:r>
      <w:r>
        <w:rPr>
          <w:sz w:val="28"/>
          <w:szCs w:val="28"/>
        </w:rPr>
        <w:t xml:space="preserve"> №1</w:t>
      </w:r>
      <w:r w:rsidR="000C43EC">
        <w:rPr>
          <w:sz w:val="28"/>
          <w:szCs w:val="28"/>
        </w:rPr>
        <w:t xml:space="preserve"> </w:t>
      </w:r>
      <w:r>
        <w:rPr>
          <w:sz w:val="28"/>
          <w:szCs w:val="28"/>
        </w:rPr>
        <w:t>к постановлению.</w:t>
      </w:r>
    </w:p>
    <w:p w:rsidR="00EC774C" w:rsidRDefault="00EC774C" w:rsidP="00EC77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40D54">
        <w:rPr>
          <w:sz w:val="28"/>
          <w:szCs w:val="28"/>
        </w:rPr>
        <w:t>5</w:t>
      </w:r>
      <w:r w:rsidRPr="00EA5095">
        <w:rPr>
          <w:sz w:val="28"/>
          <w:szCs w:val="28"/>
        </w:rPr>
        <w:t xml:space="preserve">. </w:t>
      </w:r>
      <w:r w:rsidR="00A33800">
        <w:rPr>
          <w:sz w:val="28"/>
          <w:szCs w:val="28"/>
        </w:rPr>
        <w:t xml:space="preserve">Приложение № </w:t>
      </w:r>
      <w:r w:rsidR="00040D54">
        <w:rPr>
          <w:sz w:val="28"/>
          <w:szCs w:val="28"/>
        </w:rPr>
        <w:t>1</w:t>
      </w:r>
      <w:r w:rsidRPr="00EA5095">
        <w:rPr>
          <w:sz w:val="28"/>
          <w:szCs w:val="28"/>
        </w:rPr>
        <w:t xml:space="preserve"> к муниципальной программе</w:t>
      </w:r>
      <w:r w:rsidR="00040D54">
        <w:rPr>
          <w:sz w:val="28"/>
          <w:szCs w:val="28"/>
        </w:rPr>
        <w:t xml:space="preserve"> города Ачинска «Развитие культуры»</w:t>
      </w:r>
      <w:r w:rsidRPr="00EA5095">
        <w:rPr>
          <w:sz w:val="28"/>
          <w:szCs w:val="28"/>
        </w:rPr>
        <w:t xml:space="preserve"> </w:t>
      </w:r>
      <w:r w:rsidR="009E384D">
        <w:rPr>
          <w:sz w:val="28"/>
          <w:szCs w:val="28"/>
        </w:rPr>
        <w:t>«</w:t>
      </w:r>
      <w:r w:rsidRPr="00EA5095">
        <w:rPr>
          <w:sz w:val="28"/>
          <w:szCs w:val="28"/>
        </w:rPr>
        <w:t>Информация о ресурсном обеспечении муниципальной программы</w:t>
      </w:r>
      <w:r>
        <w:rPr>
          <w:sz w:val="28"/>
          <w:szCs w:val="28"/>
        </w:rPr>
        <w:t xml:space="preserve"> </w:t>
      </w:r>
      <w:r w:rsidRPr="00EA5095">
        <w:rPr>
          <w:sz w:val="28"/>
          <w:szCs w:val="28"/>
        </w:rPr>
        <w:t>за счет средств бюджета города, в том числе средств, поступивших из бюджетов других уровней бюджетной системы РФ</w:t>
      </w:r>
      <w:r w:rsidR="009E384D">
        <w:rPr>
          <w:sz w:val="28"/>
          <w:szCs w:val="28"/>
        </w:rPr>
        <w:t>»</w:t>
      </w:r>
      <w:r w:rsidRPr="00EA5095">
        <w:rPr>
          <w:sz w:val="28"/>
          <w:szCs w:val="28"/>
        </w:rPr>
        <w:t xml:space="preserve"> изложить в новой редакции</w:t>
      </w:r>
      <w:r w:rsidR="009008BA">
        <w:rPr>
          <w:sz w:val="28"/>
          <w:szCs w:val="28"/>
        </w:rPr>
        <w:t>,</w:t>
      </w:r>
      <w:r w:rsidRPr="00EA5095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№</w:t>
      </w:r>
      <w:r w:rsidRPr="00EA5095">
        <w:rPr>
          <w:sz w:val="28"/>
          <w:szCs w:val="28"/>
        </w:rPr>
        <w:t xml:space="preserve"> </w:t>
      </w:r>
      <w:r w:rsidR="00040D54">
        <w:rPr>
          <w:sz w:val="28"/>
          <w:szCs w:val="28"/>
        </w:rPr>
        <w:t>2</w:t>
      </w:r>
      <w:r w:rsidRPr="00EA5095">
        <w:rPr>
          <w:sz w:val="28"/>
          <w:szCs w:val="28"/>
        </w:rPr>
        <w:t xml:space="preserve"> к постановлению.</w:t>
      </w:r>
    </w:p>
    <w:p w:rsidR="00462CC2" w:rsidRDefault="004B7DBE" w:rsidP="00241922">
      <w:pPr>
        <w:ind w:firstLine="708"/>
        <w:jc w:val="both"/>
        <w:rPr>
          <w:sz w:val="28"/>
          <w:szCs w:val="28"/>
        </w:rPr>
      </w:pPr>
      <w:r w:rsidRPr="00EA5095">
        <w:rPr>
          <w:sz w:val="28"/>
          <w:szCs w:val="28"/>
        </w:rPr>
        <w:t>1.</w:t>
      </w:r>
      <w:r w:rsidR="00820DF1">
        <w:rPr>
          <w:sz w:val="28"/>
          <w:szCs w:val="28"/>
        </w:rPr>
        <w:t>6</w:t>
      </w:r>
      <w:r w:rsidR="00706843" w:rsidRPr="00EA5095">
        <w:rPr>
          <w:sz w:val="28"/>
          <w:szCs w:val="28"/>
        </w:rPr>
        <w:t>.</w:t>
      </w:r>
      <w:r w:rsidR="00A33800">
        <w:rPr>
          <w:sz w:val="28"/>
          <w:szCs w:val="28"/>
        </w:rPr>
        <w:t xml:space="preserve"> Приложение № </w:t>
      </w:r>
      <w:r w:rsidR="008118EC">
        <w:rPr>
          <w:sz w:val="28"/>
          <w:szCs w:val="28"/>
        </w:rPr>
        <w:t>2</w:t>
      </w:r>
      <w:r w:rsidR="00132EC8" w:rsidRPr="00EA5095">
        <w:rPr>
          <w:sz w:val="28"/>
          <w:szCs w:val="28"/>
        </w:rPr>
        <w:t xml:space="preserve"> к муниципальной программе</w:t>
      </w:r>
      <w:r w:rsidR="008118EC" w:rsidRPr="008118EC">
        <w:rPr>
          <w:sz w:val="28"/>
          <w:szCs w:val="28"/>
        </w:rPr>
        <w:t xml:space="preserve"> </w:t>
      </w:r>
      <w:r w:rsidR="008118EC">
        <w:rPr>
          <w:sz w:val="28"/>
          <w:szCs w:val="28"/>
        </w:rPr>
        <w:t>города Ачинска «Развитие культуры»</w:t>
      </w:r>
      <w:r w:rsidR="00132EC8" w:rsidRPr="00EA5095">
        <w:rPr>
          <w:sz w:val="28"/>
          <w:szCs w:val="28"/>
        </w:rPr>
        <w:t xml:space="preserve"> </w:t>
      </w:r>
      <w:r w:rsidR="009E384D">
        <w:rPr>
          <w:sz w:val="28"/>
          <w:szCs w:val="28"/>
        </w:rPr>
        <w:t>«</w:t>
      </w:r>
      <w:r w:rsidR="00132EC8" w:rsidRPr="00EA5095">
        <w:rPr>
          <w:sz w:val="28"/>
          <w:szCs w:val="28"/>
        </w:rPr>
        <w:t>Информация об источниках финансирования подпрограмм, отдел</w:t>
      </w:r>
      <w:r w:rsidR="003F064A">
        <w:rPr>
          <w:sz w:val="28"/>
          <w:szCs w:val="28"/>
        </w:rPr>
        <w:t>ьных мероприятиях муниципальной программы (</w:t>
      </w:r>
      <w:r w:rsidR="00132EC8" w:rsidRPr="00EA5095">
        <w:rPr>
          <w:sz w:val="28"/>
          <w:szCs w:val="28"/>
        </w:rPr>
        <w:t>средства бюджета города, в том числе средства, поступившие из бюджетов других уровней бюджетной системы РФ)</w:t>
      </w:r>
      <w:r w:rsidR="009E384D">
        <w:rPr>
          <w:sz w:val="28"/>
          <w:szCs w:val="28"/>
        </w:rPr>
        <w:t>»</w:t>
      </w:r>
      <w:r w:rsidR="00132EC8" w:rsidRPr="00EA5095">
        <w:rPr>
          <w:sz w:val="28"/>
          <w:szCs w:val="28"/>
        </w:rPr>
        <w:t xml:space="preserve"> изложить в новой редакции</w:t>
      </w:r>
      <w:r w:rsidR="009008BA">
        <w:rPr>
          <w:sz w:val="28"/>
          <w:szCs w:val="28"/>
        </w:rPr>
        <w:t>,</w:t>
      </w:r>
      <w:r w:rsidR="00132EC8" w:rsidRPr="00EA5095">
        <w:rPr>
          <w:sz w:val="28"/>
          <w:szCs w:val="28"/>
        </w:rPr>
        <w:t xml:space="preserve"> согласно приложению </w:t>
      </w:r>
      <w:r w:rsidR="002F2355">
        <w:rPr>
          <w:sz w:val="28"/>
          <w:szCs w:val="28"/>
        </w:rPr>
        <w:t xml:space="preserve">№ </w:t>
      </w:r>
      <w:r w:rsidR="003F064A">
        <w:rPr>
          <w:sz w:val="28"/>
          <w:szCs w:val="28"/>
        </w:rPr>
        <w:t>3</w:t>
      </w:r>
      <w:r w:rsidR="00132EC8" w:rsidRPr="00EA5095">
        <w:rPr>
          <w:sz w:val="28"/>
          <w:szCs w:val="28"/>
        </w:rPr>
        <w:t xml:space="preserve"> к постановлению.</w:t>
      </w:r>
    </w:p>
    <w:p w:rsidR="00602AE7" w:rsidRPr="00602AE7" w:rsidRDefault="00EC774C" w:rsidP="00602A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A51AE">
        <w:rPr>
          <w:sz w:val="28"/>
          <w:szCs w:val="28"/>
        </w:rPr>
        <w:t>7</w:t>
      </w:r>
      <w:r w:rsidR="00A33800">
        <w:rPr>
          <w:sz w:val="28"/>
          <w:szCs w:val="28"/>
        </w:rPr>
        <w:t xml:space="preserve">. Приложение № </w:t>
      </w:r>
      <w:r w:rsidR="006C519A">
        <w:rPr>
          <w:sz w:val="28"/>
          <w:szCs w:val="28"/>
        </w:rPr>
        <w:t>3</w:t>
      </w:r>
      <w:r w:rsidR="00602AE7" w:rsidRPr="00602AE7">
        <w:rPr>
          <w:sz w:val="28"/>
          <w:szCs w:val="28"/>
        </w:rPr>
        <w:t xml:space="preserve"> к муниципальной программе </w:t>
      </w:r>
      <w:r w:rsidR="006C519A">
        <w:rPr>
          <w:sz w:val="28"/>
          <w:szCs w:val="28"/>
        </w:rPr>
        <w:t>города Ачинска</w:t>
      </w:r>
      <w:r w:rsidR="00706AA3">
        <w:rPr>
          <w:sz w:val="28"/>
          <w:szCs w:val="28"/>
        </w:rPr>
        <w:t xml:space="preserve"> «Развитие культуры»</w:t>
      </w:r>
      <w:r w:rsidR="00706AA3" w:rsidRPr="00EA5095">
        <w:rPr>
          <w:sz w:val="28"/>
          <w:szCs w:val="28"/>
        </w:rPr>
        <w:t xml:space="preserve"> </w:t>
      </w:r>
      <w:r w:rsidR="006C519A">
        <w:rPr>
          <w:sz w:val="28"/>
          <w:szCs w:val="28"/>
        </w:rPr>
        <w:t xml:space="preserve"> </w:t>
      </w:r>
      <w:r w:rsidR="009E384D">
        <w:rPr>
          <w:sz w:val="28"/>
          <w:szCs w:val="28"/>
        </w:rPr>
        <w:t>«</w:t>
      </w:r>
      <w:r w:rsidR="00602AE7" w:rsidRPr="00602AE7">
        <w:rPr>
          <w:sz w:val="28"/>
          <w:szCs w:val="28"/>
        </w:rPr>
        <w:t>Прогноз сводных показателей муниципальных заданий</w:t>
      </w:r>
      <w:r w:rsidR="009E384D">
        <w:rPr>
          <w:sz w:val="28"/>
          <w:szCs w:val="28"/>
        </w:rPr>
        <w:t>»</w:t>
      </w:r>
      <w:r w:rsidR="00602AE7" w:rsidRPr="00602AE7">
        <w:rPr>
          <w:sz w:val="28"/>
          <w:szCs w:val="28"/>
        </w:rPr>
        <w:t xml:space="preserve"> изложить в новой редакции</w:t>
      </w:r>
      <w:r w:rsidR="009008BA">
        <w:rPr>
          <w:sz w:val="28"/>
          <w:szCs w:val="28"/>
        </w:rPr>
        <w:t>,</w:t>
      </w:r>
      <w:r w:rsidR="00602AE7" w:rsidRPr="00602AE7">
        <w:rPr>
          <w:sz w:val="28"/>
          <w:szCs w:val="28"/>
        </w:rPr>
        <w:t xml:space="preserve"> согласно приложению</w:t>
      </w:r>
      <w:r w:rsidR="00C9576B">
        <w:rPr>
          <w:sz w:val="28"/>
          <w:szCs w:val="28"/>
        </w:rPr>
        <w:t xml:space="preserve"> №</w:t>
      </w:r>
      <w:r w:rsidR="00602AE7" w:rsidRPr="00602AE7">
        <w:rPr>
          <w:sz w:val="28"/>
          <w:szCs w:val="28"/>
        </w:rPr>
        <w:t xml:space="preserve"> </w:t>
      </w:r>
      <w:r w:rsidR="006C519A">
        <w:rPr>
          <w:sz w:val="28"/>
          <w:szCs w:val="28"/>
        </w:rPr>
        <w:t>4</w:t>
      </w:r>
      <w:r w:rsidR="00602AE7" w:rsidRPr="00602AE7">
        <w:rPr>
          <w:sz w:val="28"/>
          <w:szCs w:val="28"/>
        </w:rPr>
        <w:t xml:space="preserve"> к постановлению.</w:t>
      </w:r>
    </w:p>
    <w:p w:rsidR="000D1E3D" w:rsidRDefault="00085A6E" w:rsidP="00ED7B96">
      <w:pPr>
        <w:ind w:firstLine="708"/>
        <w:jc w:val="both"/>
        <w:rPr>
          <w:sz w:val="28"/>
          <w:szCs w:val="28"/>
        </w:rPr>
      </w:pPr>
      <w:r w:rsidRPr="00EA5095">
        <w:rPr>
          <w:sz w:val="28"/>
          <w:szCs w:val="28"/>
        </w:rPr>
        <w:t>1.</w:t>
      </w:r>
      <w:r w:rsidR="00AA51AE">
        <w:rPr>
          <w:sz w:val="28"/>
          <w:szCs w:val="28"/>
        </w:rPr>
        <w:t>8</w:t>
      </w:r>
      <w:r w:rsidRPr="00EA5095">
        <w:rPr>
          <w:sz w:val="28"/>
          <w:szCs w:val="28"/>
        </w:rPr>
        <w:t>.</w:t>
      </w:r>
      <w:r w:rsidR="003C2C41">
        <w:rPr>
          <w:sz w:val="28"/>
          <w:szCs w:val="28"/>
        </w:rPr>
        <w:t xml:space="preserve"> </w:t>
      </w:r>
      <w:r w:rsidR="00A33800">
        <w:rPr>
          <w:sz w:val="28"/>
          <w:szCs w:val="28"/>
        </w:rPr>
        <w:t xml:space="preserve">В приложении № </w:t>
      </w:r>
      <w:r w:rsidR="00D77290">
        <w:rPr>
          <w:sz w:val="28"/>
          <w:szCs w:val="28"/>
        </w:rPr>
        <w:t>4</w:t>
      </w:r>
      <w:r w:rsidRPr="00EA5095">
        <w:rPr>
          <w:sz w:val="28"/>
          <w:szCs w:val="28"/>
        </w:rPr>
        <w:t xml:space="preserve"> к муниципальной программе</w:t>
      </w:r>
      <w:r w:rsidR="00706AA3">
        <w:rPr>
          <w:sz w:val="28"/>
          <w:szCs w:val="28"/>
        </w:rPr>
        <w:t xml:space="preserve"> города Ачинска «Развитие культуры»</w:t>
      </w:r>
      <w:r w:rsidRPr="00EA5095">
        <w:rPr>
          <w:sz w:val="28"/>
          <w:szCs w:val="28"/>
        </w:rPr>
        <w:t xml:space="preserve"> абзац </w:t>
      </w:r>
      <w:r w:rsidR="001A76DD">
        <w:rPr>
          <w:sz w:val="28"/>
          <w:szCs w:val="28"/>
        </w:rPr>
        <w:t>7</w:t>
      </w:r>
      <w:r w:rsidR="006F4021" w:rsidRPr="00EA5095">
        <w:rPr>
          <w:sz w:val="28"/>
          <w:szCs w:val="28"/>
        </w:rPr>
        <w:t xml:space="preserve"> </w:t>
      </w:r>
      <w:r w:rsidRPr="00EA5095">
        <w:rPr>
          <w:sz w:val="28"/>
          <w:szCs w:val="28"/>
        </w:rPr>
        <w:t xml:space="preserve">паспорта подпрограммы 1 </w:t>
      </w:r>
      <w:r w:rsidR="009E384D">
        <w:rPr>
          <w:sz w:val="28"/>
          <w:szCs w:val="28"/>
        </w:rPr>
        <w:t>«</w:t>
      </w:r>
      <w:r w:rsidRPr="00EA5095">
        <w:rPr>
          <w:sz w:val="28"/>
          <w:szCs w:val="28"/>
        </w:rPr>
        <w:t>Сохранение культурного наследия</w:t>
      </w:r>
      <w:r w:rsidR="009E384D">
        <w:rPr>
          <w:sz w:val="28"/>
          <w:szCs w:val="28"/>
        </w:rPr>
        <w:t>»</w:t>
      </w:r>
      <w:r w:rsidRPr="00EA5095">
        <w:rPr>
          <w:sz w:val="28"/>
          <w:szCs w:val="28"/>
        </w:rPr>
        <w:t xml:space="preserve"> изложить в следующей редакции:</w:t>
      </w:r>
    </w:p>
    <w:p w:rsidR="00AA51AE" w:rsidRPr="00EA5095" w:rsidRDefault="00AA51AE" w:rsidP="00ED7B96">
      <w:pPr>
        <w:ind w:firstLine="708"/>
        <w:jc w:val="both"/>
        <w:rPr>
          <w:sz w:val="28"/>
          <w:szCs w:val="28"/>
        </w:rPr>
      </w:pPr>
    </w:p>
    <w:tbl>
      <w:tblPr>
        <w:tblStyle w:val="a8"/>
        <w:tblW w:w="5000" w:type="pct"/>
        <w:jc w:val="center"/>
        <w:tblLook w:val="0000" w:firstRow="0" w:lastRow="0" w:firstColumn="0" w:lastColumn="0" w:noHBand="0" w:noVBand="0"/>
      </w:tblPr>
      <w:tblGrid>
        <w:gridCol w:w="2393"/>
        <w:gridCol w:w="7178"/>
      </w:tblGrid>
      <w:tr w:rsidR="00085A6E" w:rsidRPr="00EA5095" w:rsidTr="00CD4E3E">
        <w:trPr>
          <w:jc w:val="center"/>
        </w:trPr>
        <w:tc>
          <w:tcPr>
            <w:tcW w:w="1250" w:type="pct"/>
          </w:tcPr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в том числе по годам реализации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3750" w:type="pct"/>
          </w:tcPr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подпрограммы составляет </w:t>
            </w:r>
            <w:r w:rsidR="003C2C41"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C41">
              <w:rPr>
                <w:rFonts w:ascii="Times New Roman" w:hAnsi="Times New Roman" w:cs="Times New Roman"/>
                <w:sz w:val="28"/>
                <w:szCs w:val="28"/>
              </w:rPr>
              <w:t>765,2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44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910,9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989,2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47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530,4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53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923,8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2018 год 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55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600,5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70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990,5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63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123,7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C134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4F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4F6">
              <w:rPr>
                <w:rFonts w:ascii="Times New Roman" w:hAnsi="Times New Roman" w:cs="Times New Roman"/>
                <w:sz w:val="28"/>
                <w:szCs w:val="28"/>
              </w:rPr>
              <w:t>134,3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61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753,1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 w:rsidR="003C2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C2C41">
              <w:rPr>
                <w:rFonts w:ascii="Times New Roman" w:hAnsi="Times New Roman" w:cs="Times New Roman"/>
                <w:sz w:val="28"/>
                <w:szCs w:val="28"/>
              </w:rPr>
              <w:t xml:space="preserve"> 61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C41">
              <w:rPr>
                <w:rFonts w:ascii="Times New Roman" w:hAnsi="Times New Roman" w:cs="Times New Roman"/>
                <w:sz w:val="28"/>
                <w:szCs w:val="28"/>
              </w:rPr>
              <w:t>808,8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бюджета города </w:t>
            </w:r>
            <w:r w:rsidR="00C134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C41"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C41">
              <w:rPr>
                <w:rFonts w:ascii="Times New Roman" w:hAnsi="Times New Roman" w:cs="Times New Roman"/>
                <w:sz w:val="28"/>
                <w:szCs w:val="28"/>
              </w:rPr>
              <w:t>920,5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572,9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009,7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223,2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43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070,7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904,2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431,8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61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013,9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C134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4F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4F6">
              <w:rPr>
                <w:rFonts w:ascii="Times New Roman" w:hAnsi="Times New Roman" w:cs="Times New Roman"/>
                <w:sz w:val="28"/>
                <w:szCs w:val="28"/>
              </w:rPr>
              <w:t>879,6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879,4 тыс. руб.;</w:t>
            </w:r>
          </w:p>
          <w:p w:rsidR="00085A6E" w:rsidRPr="00EA5095" w:rsidRDefault="004062BF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935,1</w:t>
            </w:r>
            <w:r w:rsidR="00085A6E"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- за счет ср</w:t>
            </w:r>
            <w:r w:rsidR="00C134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 w:rsidR="00C134F6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C134F6">
              <w:rPr>
                <w:rFonts w:ascii="Times New Roman" w:hAnsi="Times New Roman" w:cs="Times New Roman"/>
                <w:sz w:val="28"/>
                <w:szCs w:val="28"/>
              </w:rPr>
              <w:t>аевого бюджета – 50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4F6">
              <w:rPr>
                <w:rFonts w:ascii="Times New Roman" w:hAnsi="Times New Roman" w:cs="Times New Roman"/>
                <w:sz w:val="28"/>
                <w:szCs w:val="28"/>
              </w:rPr>
              <w:t>877,4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745,5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268,0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22D0C"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904,7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268,4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599,2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394,8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171,0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C134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4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4F6">
              <w:rPr>
                <w:rFonts w:ascii="Times New Roman" w:hAnsi="Times New Roman" w:cs="Times New Roman"/>
                <w:sz w:val="28"/>
                <w:szCs w:val="28"/>
              </w:rPr>
              <w:t>188,4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168,7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122D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22D0C"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168,7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федерального бюджета </w:t>
            </w:r>
            <w:r w:rsidR="00C134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4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06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4F6">
              <w:rPr>
                <w:rFonts w:ascii="Times New Roman" w:hAnsi="Times New Roman" w:cs="Times New Roman"/>
                <w:sz w:val="28"/>
                <w:szCs w:val="28"/>
              </w:rPr>
              <w:t>396,6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 w:rsidR="00706A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706A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8,9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706A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8,8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706A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8,5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706A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9,2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706A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10308,9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706A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C134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4F6">
              <w:rPr>
                <w:rFonts w:ascii="Times New Roman" w:hAnsi="Times New Roman" w:cs="Times New Roman"/>
                <w:sz w:val="28"/>
                <w:szCs w:val="28"/>
              </w:rPr>
              <w:t>52,3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706A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706A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- за счет средств из внебюджетных источников -</w:t>
            </w:r>
          </w:p>
          <w:p w:rsidR="00085A6E" w:rsidRPr="00EA5095" w:rsidRDefault="00FC69B9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06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  <w:r w:rsidR="00EE6AAF" w:rsidRPr="00EA5095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="00085A6E"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 w:rsidR="00706A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706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592,5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2015 год </w:t>
            </w:r>
            <w:r w:rsidR="00706A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706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702,6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706A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706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393,7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706A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706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576,2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706A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706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087,9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706A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855,0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706A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938,8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EE6AAF" w:rsidRPr="00EA5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69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6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69B9">
              <w:rPr>
                <w:rFonts w:ascii="Times New Roman" w:hAnsi="Times New Roman" w:cs="Times New Roman"/>
                <w:sz w:val="28"/>
                <w:szCs w:val="28"/>
              </w:rPr>
              <w:t>014,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0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706A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705,0 тыс. руб.;</w:t>
            </w:r>
          </w:p>
          <w:p w:rsidR="00085A6E" w:rsidRPr="00EA5095" w:rsidRDefault="00085A6E" w:rsidP="00085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706A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705,0 тыс. руб.</w:t>
            </w:r>
          </w:p>
        </w:tc>
      </w:tr>
    </w:tbl>
    <w:p w:rsidR="00353DE2" w:rsidRPr="00A56E73" w:rsidRDefault="00EC774C" w:rsidP="00635B0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A51AE">
        <w:rPr>
          <w:rFonts w:ascii="Times New Roman" w:hAnsi="Times New Roman" w:cs="Times New Roman"/>
          <w:sz w:val="28"/>
          <w:szCs w:val="28"/>
        </w:rPr>
        <w:t>9</w:t>
      </w:r>
      <w:r w:rsidR="00353DE2" w:rsidRPr="00353DE2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AA51AE">
          <w:rPr>
            <w:rFonts w:ascii="Times New Roman" w:hAnsi="Times New Roman" w:cs="Times New Roman"/>
            <w:sz w:val="28"/>
            <w:szCs w:val="28"/>
          </w:rPr>
          <w:t>Раздел</w:t>
        </w:r>
      </w:hyperlink>
      <w:r w:rsidR="00AA51AE">
        <w:rPr>
          <w:rFonts w:ascii="Times New Roman" w:hAnsi="Times New Roman" w:cs="Times New Roman"/>
          <w:sz w:val="28"/>
          <w:szCs w:val="28"/>
        </w:rPr>
        <w:t xml:space="preserve"> 3 «Механизм </w:t>
      </w:r>
      <w:r w:rsidR="00AA51AE" w:rsidRPr="00A56E73">
        <w:rPr>
          <w:rFonts w:ascii="Times New Roman" w:hAnsi="Times New Roman" w:cs="Times New Roman"/>
          <w:sz w:val="28"/>
          <w:szCs w:val="28"/>
        </w:rPr>
        <w:t xml:space="preserve">реализации подпрограммы» </w:t>
      </w:r>
      <w:r w:rsidR="00DE6FB6" w:rsidRPr="00A56E73">
        <w:rPr>
          <w:rFonts w:ascii="Times New Roman" w:hAnsi="Times New Roman" w:cs="Times New Roman"/>
          <w:sz w:val="28"/>
          <w:szCs w:val="28"/>
        </w:rPr>
        <w:t>подпрограмм</w:t>
      </w:r>
      <w:r w:rsidR="00DE6FB6">
        <w:rPr>
          <w:rFonts w:ascii="Times New Roman" w:hAnsi="Times New Roman" w:cs="Times New Roman"/>
          <w:sz w:val="28"/>
          <w:szCs w:val="28"/>
        </w:rPr>
        <w:t>ы</w:t>
      </w:r>
      <w:r w:rsidR="006A5334">
        <w:rPr>
          <w:rFonts w:ascii="Times New Roman" w:hAnsi="Times New Roman" w:cs="Times New Roman"/>
          <w:sz w:val="28"/>
          <w:szCs w:val="28"/>
        </w:rPr>
        <w:t xml:space="preserve"> 1</w:t>
      </w:r>
      <w:r w:rsidR="00DE6FB6" w:rsidRPr="00A56E73">
        <w:rPr>
          <w:rFonts w:ascii="Times New Roman" w:hAnsi="Times New Roman" w:cs="Times New Roman"/>
          <w:sz w:val="28"/>
          <w:szCs w:val="28"/>
        </w:rPr>
        <w:t xml:space="preserve"> </w:t>
      </w:r>
      <w:r w:rsidR="00DE6FB6">
        <w:rPr>
          <w:rFonts w:ascii="Times New Roman" w:hAnsi="Times New Roman" w:cs="Times New Roman"/>
          <w:sz w:val="28"/>
          <w:szCs w:val="28"/>
        </w:rPr>
        <w:t xml:space="preserve">«Сохранение культурного наследия» </w:t>
      </w:r>
      <w:r w:rsidR="00353DE2" w:rsidRPr="00A56E73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AA51AE" w:rsidRPr="00A56E73">
        <w:rPr>
          <w:rFonts w:ascii="Times New Roman" w:hAnsi="Times New Roman" w:cs="Times New Roman"/>
          <w:sz w:val="28"/>
          <w:szCs w:val="28"/>
        </w:rPr>
        <w:t>№</w:t>
      </w:r>
      <w:r w:rsidR="00353DE2" w:rsidRPr="00A56E73">
        <w:rPr>
          <w:rFonts w:ascii="Times New Roman" w:hAnsi="Times New Roman" w:cs="Times New Roman"/>
          <w:sz w:val="28"/>
          <w:szCs w:val="28"/>
        </w:rPr>
        <w:t xml:space="preserve"> 4 к муниципальной программе</w:t>
      </w:r>
      <w:r w:rsidR="00AA51AE" w:rsidRPr="00A56E73">
        <w:rPr>
          <w:rFonts w:ascii="Times New Roman" w:hAnsi="Times New Roman" w:cs="Times New Roman"/>
          <w:sz w:val="28"/>
          <w:szCs w:val="28"/>
        </w:rPr>
        <w:t xml:space="preserve"> города Ачинска «Развитие культуры», </w:t>
      </w:r>
      <w:r w:rsidR="00353DE2" w:rsidRPr="00A56E73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353DE2" w:rsidRPr="00353DE2" w:rsidRDefault="009E384D" w:rsidP="00635B07">
      <w:pPr>
        <w:pStyle w:val="ConsPlusNormal"/>
        <w:spacing w:before="2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53DE2" w:rsidRPr="00353DE2">
        <w:rPr>
          <w:rFonts w:ascii="Times New Roman" w:hAnsi="Times New Roman" w:cs="Times New Roman"/>
          <w:sz w:val="28"/>
          <w:szCs w:val="28"/>
        </w:rPr>
        <w:t>3. Механизм реализации подпрограммы</w:t>
      </w:r>
    </w:p>
    <w:p w:rsidR="00353DE2" w:rsidRPr="00353DE2" w:rsidRDefault="00353DE2" w:rsidP="00635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DF4" w:rsidRDefault="00353DE2" w:rsidP="000C6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E2">
        <w:rPr>
          <w:rFonts w:ascii="Times New Roman" w:hAnsi="Times New Roman" w:cs="Times New Roman"/>
          <w:sz w:val="28"/>
          <w:szCs w:val="28"/>
        </w:rPr>
        <w:t>3.1.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Ачинска.</w:t>
      </w:r>
    </w:p>
    <w:p w:rsidR="000C6DF4" w:rsidRDefault="00353DE2" w:rsidP="000C6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E2">
        <w:rPr>
          <w:rFonts w:ascii="Times New Roman" w:hAnsi="Times New Roman" w:cs="Times New Roman"/>
          <w:sz w:val="28"/>
          <w:szCs w:val="28"/>
        </w:rPr>
        <w:t>3.2. Главным распорядителем бюджетных средств является администрация города Ачинска (отдел культуры).</w:t>
      </w:r>
    </w:p>
    <w:p w:rsidR="000C6DF4" w:rsidRDefault="00353DE2" w:rsidP="000C6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E2">
        <w:rPr>
          <w:rFonts w:ascii="Times New Roman" w:hAnsi="Times New Roman" w:cs="Times New Roman"/>
          <w:sz w:val="28"/>
          <w:szCs w:val="28"/>
        </w:rPr>
        <w:t xml:space="preserve">3.3. Получателями бюджетных средств являются муниципальные бюджетные учреждения культуры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Pr="00353DE2">
        <w:rPr>
          <w:rFonts w:ascii="Times New Roman" w:hAnsi="Times New Roman" w:cs="Times New Roman"/>
          <w:sz w:val="28"/>
          <w:szCs w:val="28"/>
        </w:rPr>
        <w:t>Ачинская городская централизованная библиотечная система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Pr="00353DE2">
        <w:rPr>
          <w:rFonts w:ascii="Times New Roman" w:hAnsi="Times New Roman" w:cs="Times New Roman"/>
          <w:sz w:val="28"/>
          <w:szCs w:val="28"/>
        </w:rPr>
        <w:t xml:space="preserve">,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53DE2">
        <w:rPr>
          <w:rFonts w:ascii="Times New Roman" w:hAnsi="Times New Roman" w:cs="Times New Roman"/>
          <w:sz w:val="28"/>
          <w:szCs w:val="28"/>
        </w:rPr>
        <w:t>Ачинский</w:t>
      </w:r>
      <w:proofErr w:type="spellEnd"/>
      <w:r w:rsidRPr="00353DE2">
        <w:rPr>
          <w:rFonts w:ascii="Times New Roman" w:hAnsi="Times New Roman" w:cs="Times New Roman"/>
          <w:sz w:val="28"/>
          <w:szCs w:val="28"/>
        </w:rPr>
        <w:t xml:space="preserve"> краеведческий музей имени</w:t>
      </w:r>
      <w:r w:rsidR="000C6DF4">
        <w:rPr>
          <w:rFonts w:ascii="Times New Roman" w:hAnsi="Times New Roman" w:cs="Times New Roman"/>
          <w:sz w:val="28"/>
          <w:szCs w:val="28"/>
        </w:rPr>
        <w:t xml:space="preserve"> </w:t>
      </w:r>
      <w:r w:rsidRPr="00353DE2">
        <w:rPr>
          <w:rFonts w:ascii="Times New Roman" w:hAnsi="Times New Roman" w:cs="Times New Roman"/>
          <w:sz w:val="28"/>
          <w:szCs w:val="28"/>
        </w:rPr>
        <w:t xml:space="preserve">Д.С. </w:t>
      </w:r>
      <w:proofErr w:type="spellStart"/>
      <w:r w:rsidRPr="00353DE2">
        <w:rPr>
          <w:rFonts w:ascii="Times New Roman" w:hAnsi="Times New Roman" w:cs="Times New Roman"/>
          <w:sz w:val="28"/>
          <w:szCs w:val="28"/>
        </w:rPr>
        <w:t>Каргаполова</w:t>
      </w:r>
      <w:proofErr w:type="spellEnd"/>
      <w:r w:rsidR="009E384D">
        <w:rPr>
          <w:rFonts w:ascii="Times New Roman" w:hAnsi="Times New Roman" w:cs="Times New Roman"/>
          <w:sz w:val="28"/>
          <w:szCs w:val="28"/>
        </w:rPr>
        <w:t>»</w:t>
      </w:r>
      <w:r w:rsidRPr="00353DE2">
        <w:rPr>
          <w:rFonts w:ascii="Times New Roman" w:hAnsi="Times New Roman" w:cs="Times New Roman"/>
          <w:sz w:val="28"/>
          <w:szCs w:val="28"/>
        </w:rPr>
        <w:t>.</w:t>
      </w:r>
    </w:p>
    <w:p w:rsidR="000C6DF4" w:rsidRDefault="00353DE2" w:rsidP="000C6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E2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353D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3DE2">
        <w:rPr>
          <w:rFonts w:ascii="Times New Roman" w:hAnsi="Times New Roman" w:cs="Times New Roman"/>
          <w:sz w:val="28"/>
          <w:szCs w:val="28"/>
        </w:rPr>
        <w:t xml:space="preserve"> использованием средств бюджета города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товаров, работ, услуг для муниципальных нужд Федеральным </w:t>
      </w:r>
      <w:hyperlink r:id="rId11" w:history="1">
        <w:r w:rsidRPr="00353DE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523CF9">
        <w:rPr>
          <w:rFonts w:ascii="Times New Roman" w:hAnsi="Times New Roman" w:cs="Times New Roman"/>
          <w:sz w:val="28"/>
          <w:szCs w:val="28"/>
        </w:rPr>
        <w:t xml:space="preserve"> от 05.04.2013 №</w:t>
      </w:r>
      <w:r w:rsidRPr="00353DE2">
        <w:rPr>
          <w:rFonts w:ascii="Times New Roman" w:hAnsi="Times New Roman" w:cs="Times New Roman"/>
          <w:sz w:val="28"/>
          <w:szCs w:val="28"/>
        </w:rPr>
        <w:t xml:space="preserve"> 44-ФЗ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Pr="00353DE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Pr="00353DE2">
        <w:rPr>
          <w:rFonts w:ascii="Times New Roman" w:hAnsi="Times New Roman" w:cs="Times New Roman"/>
          <w:sz w:val="28"/>
          <w:szCs w:val="28"/>
        </w:rPr>
        <w:t>.</w:t>
      </w:r>
    </w:p>
    <w:p w:rsidR="00353DE2" w:rsidRPr="00353DE2" w:rsidRDefault="00353DE2" w:rsidP="000C6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E2">
        <w:rPr>
          <w:rFonts w:ascii="Times New Roman" w:hAnsi="Times New Roman" w:cs="Times New Roman"/>
          <w:sz w:val="28"/>
          <w:szCs w:val="28"/>
        </w:rPr>
        <w:t xml:space="preserve">3.5. Реализация мероприятий 1.1 и 2.1 подпрограммы осуществляется путем предоставления муниципальным бюджетным учреждениям культуры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Pr="00353DE2">
        <w:rPr>
          <w:rFonts w:ascii="Times New Roman" w:hAnsi="Times New Roman" w:cs="Times New Roman"/>
          <w:sz w:val="28"/>
          <w:szCs w:val="28"/>
        </w:rPr>
        <w:t>Ачинская городская централизованная библиотечная система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Pr="00353DE2">
        <w:rPr>
          <w:rFonts w:ascii="Times New Roman" w:hAnsi="Times New Roman" w:cs="Times New Roman"/>
          <w:sz w:val="28"/>
          <w:szCs w:val="28"/>
        </w:rPr>
        <w:t xml:space="preserve">,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53DE2">
        <w:rPr>
          <w:rFonts w:ascii="Times New Roman" w:hAnsi="Times New Roman" w:cs="Times New Roman"/>
          <w:sz w:val="28"/>
          <w:szCs w:val="28"/>
        </w:rPr>
        <w:t>Ачинский</w:t>
      </w:r>
      <w:proofErr w:type="spellEnd"/>
      <w:r w:rsidRPr="00353DE2">
        <w:rPr>
          <w:rFonts w:ascii="Times New Roman" w:hAnsi="Times New Roman" w:cs="Times New Roman"/>
          <w:sz w:val="28"/>
          <w:szCs w:val="28"/>
        </w:rPr>
        <w:t xml:space="preserve"> краеведческий музей имени Д.С. </w:t>
      </w:r>
      <w:proofErr w:type="spellStart"/>
      <w:r w:rsidRPr="00353DE2">
        <w:rPr>
          <w:rFonts w:ascii="Times New Roman" w:hAnsi="Times New Roman" w:cs="Times New Roman"/>
          <w:sz w:val="28"/>
          <w:szCs w:val="28"/>
        </w:rPr>
        <w:t>Каргаполова</w:t>
      </w:r>
      <w:proofErr w:type="spellEnd"/>
      <w:r w:rsidR="009E384D">
        <w:rPr>
          <w:rFonts w:ascii="Times New Roman" w:hAnsi="Times New Roman" w:cs="Times New Roman"/>
          <w:sz w:val="28"/>
          <w:szCs w:val="28"/>
        </w:rPr>
        <w:t>»</w:t>
      </w:r>
      <w:r w:rsidRPr="00353DE2">
        <w:rPr>
          <w:rFonts w:ascii="Times New Roman" w:hAnsi="Times New Roman" w:cs="Times New Roman"/>
          <w:sz w:val="28"/>
          <w:szCs w:val="28"/>
        </w:rPr>
        <w:t xml:space="preserve"> субсидий на финансовое обеспечение выполнения ими муниципального задания на основании соглашений, заключенных между указанными учреждениями и администрацией города Ачинска.</w:t>
      </w:r>
    </w:p>
    <w:p w:rsidR="00353DE2" w:rsidRPr="00353DE2" w:rsidRDefault="00353DE2" w:rsidP="000C6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E2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по данному мероприятию является администрация города Ачинска.</w:t>
      </w:r>
    </w:p>
    <w:p w:rsidR="00353DE2" w:rsidRPr="00353DE2" w:rsidRDefault="00353DE2" w:rsidP="000C6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E2">
        <w:rPr>
          <w:rFonts w:ascii="Times New Roman" w:hAnsi="Times New Roman" w:cs="Times New Roman"/>
          <w:sz w:val="28"/>
          <w:szCs w:val="28"/>
        </w:rPr>
        <w:t>Исполнителями данного мероприятия являются муниципальные учреждения культуры.</w:t>
      </w:r>
    </w:p>
    <w:p w:rsidR="00353DE2" w:rsidRPr="00353DE2" w:rsidRDefault="00353DE2" w:rsidP="000C6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E2">
        <w:rPr>
          <w:rFonts w:ascii="Times New Roman" w:hAnsi="Times New Roman" w:cs="Times New Roman"/>
          <w:sz w:val="28"/>
          <w:szCs w:val="28"/>
        </w:rPr>
        <w:t>Источник финансирования - бюджет города Ачинска, бюджет Красноярского края.</w:t>
      </w:r>
    </w:p>
    <w:p w:rsidR="00353DE2" w:rsidRPr="00353DE2" w:rsidRDefault="00353DE2" w:rsidP="000C6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E2">
        <w:rPr>
          <w:rFonts w:ascii="Times New Roman" w:hAnsi="Times New Roman" w:cs="Times New Roman"/>
          <w:sz w:val="28"/>
          <w:szCs w:val="28"/>
        </w:rPr>
        <w:t xml:space="preserve">3.6. Реализация мероприятий 1.2 и 2.2 - частичное финансирование </w:t>
      </w:r>
      <w:r w:rsidRPr="00353DE2">
        <w:rPr>
          <w:rFonts w:ascii="Times New Roman" w:hAnsi="Times New Roman" w:cs="Times New Roman"/>
          <w:sz w:val="28"/>
          <w:szCs w:val="28"/>
        </w:rPr>
        <w:lastRenderedPageBreak/>
        <w:t xml:space="preserve">(возмещение) расходов на повышение </w:t>
      </w:r>
      <w:proofErr w:type="gramStart"/>
      <w:r w:rsidRPr="00353DE2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Pr="00353DE2">
        <w:rPr>
          <w:rFonts w:ascii="Times New Roman" w:hAnsi="Times New Roman" w:cs="Times New Roman"/>
          <w:sz w:val="28"/>
          <w:szCs w:val="28"/>
        </w:rPr>
        <w:t xml:space="preserve">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труда.</w:t>
      </w:r>
    </w:p>
    <w:p w:rsidR="00353DE2" w:rsidRPr="00353DE2" w:rsidRDefault="00353DE2" w:rsidP="000C6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E2">
        <w:rPr>
          <w:rFonts w:ascii="Times New Roman" w:hAnsi="Times New Roman" w:cs="Times New Roman"/>
          <w:sz w:val="28"/>
          <w:szCs w:val="28"/>
        </w:rPr>
        <w:t xml:space="preserve">3.7. По мероприятиям 1.3 и 2.3 расходы предусмотрены на реализацию праздничных мероприятий, общегородских культурных событий и проектов, а именно, предоставление субсидий на иные цели муниципальным бюджетным учреждениям культуры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Pr="00353DE2">
        <w:rPr>
          <w:rFonts w:ascii="Times New Roman" w:hAnsi="Times New Roman" w:cs="Times New Roman"/>
          <w:sz w:val="28"/>
          <w:szCs w:val="28"/>
        </w:rPr>
        <w:t>Ачинская городская централизованная библиотечная система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Pr="00353DE2">
        <w:rPr>
          <w:rFonts w:ascii="Times New Roman" w:hAnsi="Times New Roman" w:cs="Times New Roman"/>
          <w:sz w:val="28"/>
          <w:szCs w:val="28"/>
        </w:rPr>
        <w:t xml:space="preserve">,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53DE2">
        <w:rPr>
          <w:rFonts w:ascii="Times New Roman" w:hAnsi="Times New Roman" w:cs="Times New Roman"/>
          <w:sz w:val="28"/>
          <w:szCs w:val="28"/>
        </w:rPr>
        <w:t>Ачинский</w:t>
      </w:r>
      <w:proofErr w:type="spellEnd"/>
      <w:r w:rsidRPr="00353DE2">
        <w:rPr>
          <w:rFonts w:ascii="Times New Roman" w:hAnsi="Times New Roman" w:cs="Times New Roman"/>
          <w:sz w:val="28"/>
          <w:szCs w:val="28"/>
        </w:rPr>
        <w:t xml:space="preserve"> краеведческий музей имени Д.С. </w:t>
      </w:r>
      <w:proofErr w:type="spellStart"/>
      <w:r w:rsidRPr="00353DE2">
        <w:rPr>
          <w:rFonts w:ascii="Times New Roman" w:hAnsi="Times New Roman" w:cs="Times New Roman"/>
          <w:sz w:val="28"/>
          <w:szCs w:val="28"/>
        </w:rPr>
        <w:t>Каргаполова</w:t>
      </w:r>
      <w:proofErr w:type="spellEnd"/>
      <w:r w:rsidR="009E384D">
        <w:rPr>
          <w:rFonts w:ascii="Times New Roman" w:hAnsi="Times New Roman" w:cs="Times New Roman"/>
          <w:sz w:val="28"/>
          <w:szCs w:val="28"/>
        </w:rPr>
        <w:t>»</w:t>
      </w:r>
      <w:r w:rsidRPr="00353DE2">
        <w:rPr>
          <w:rFonts w:ascii="Times New Roman" w:hAnsi="Times New Roman" w:cs="Times New Roman"/>
          <w:sz w:val="28"/>
          <w:szCs w:val="28"/>
        </w:rPr>
        <w:t>, не связанные с финансовым обеспечением выполнения муниципального задания.</w:t>
      </w:r>
    </w:p>
    <w:p w:rsidR="00353DE2" w:rsidRPr="00353DE2" w:rsidRDefault="00353DE2" w:rsidP="000C6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E2">
        <w:rPr>
          <w:rFonts w:ascii="Times New Roman" w:hAnsi="Times New Roman" w:cs="Times New Roman"/>
          <w:sz w:val="28"/>
          <w:szCs w:val="28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353DE2" w:rsidRPr="00353DE2" w:rsidRDefault="00353DE2" w:rsidP="000C6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E2">
        <w:rPr>
          <w:rFonts w:ascii="Times New Roman" w:hAnsi="Times New Roman" w:cs="Times New Roman"/>
          <w:sz w:val="28"/>
          <w:szCs w:val="28"/>
        </w:rPr>
        <w:t>3.8. Реализация мероприятий 1.4, 1.5</w:t>
      </w:r>
      <w:r w:rsidR="003C2C41">
        <w:rPr>
          <w:rFonts w:ascii="Times New Roman" w:hAnsi="Times New Roman" w:cs="Times New Roman"/>
          <w:sz w:val="28"/>
          <w:szCs w:val="28"/>
        </w:rPr>
        <w:t>, 1.6</w:t>
      </w:r>
      <w:r w:rsidRPr="00353DE2">
        <w:rPr>
          <w:rFonts w:ascii="Times New Roman" w:hAnsi="Times New Roman" w:cs="Times New Roman"/>
          <w:sz w:val="28"/>
          <w:szCs w:val="28"/>
        </w:rPr>
        <w:t xml:space="preserve"> подпрограммы осуществляется путем предоставления субсидии муниципальному бюджетному учреждению культуры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Pr="00353DE2">
        <w:rPr>
          <w:rFonts w:ascii="Times New Roman" w:hAnsi="Times New Roman" w:cs="Times New Roman"/>
          <w:sz w:val="28"/>
          <w:szCs w:val="28"/>
        </w:rPr>
        <w:t>Ачинская городская централизованная библиотечная система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Pr="00353DE2">
        <w:rPr>
          <w:rFonts w:ascii="Times New Roman" w:hAnsi="Times New Roman" w:cs="Times New Roman"/>
          <w:sz w:val="28"/>
          <w:szCs w:val="28"/>
        </w:rPr>
        <w:t xml:space="preserve"> на финансовое обеспечение выполнения ими муниципального задания на основании соглашений, заключенных между указанным учреждением и администрацией города Ачинска, в части расходов</w:t>
      </w:r>
      <w:r w:rsidR="003C2C41">
        <w:rPr>
          <w:rFonts w:ascii="Times New Roman" w:hAnsi="Times New Roman" w:cs="Times New Roman"/>
          <w:sz w:val="28"/>
          <w:szCs w:val="28"/>
        </w:rPr>
        <w:t xml:space="preserve"> </w:t>
      </w:r>
      <w:r w:rsidRPr="00353DE2">
        <w:rPr>
          <w:rFonts w:ascii="Times New Roman" w:hAnsi="Times New Roman" w:cs="Times New Roman"/>
          <w:sz w:val="28"/>
          <w:szCs w:val="28"/>
        </w:rPr>
        <w:t>на комплектование книжных фондов.</w:t>
      </w:r>
    </w:p>
    <w:p w:rsidR="003C2C41" w:rsidRDefault="00353DE2" w:rsidP="000C6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E2">
        <w:rPr>
          <w:rFonts w:ascii="Times New Roman" w:hAnsi="Times New Roman" w:cs="Times New Roman"/>
          <w:sz w:val="28"/>
          <w:szCs w:val="28"/>
        </w:rPr>
        <w:t xml:space="preserve">Субсидии на комплектование </w:t>
      </w:r>
      <w:r w:rsidR="003C2C41">
        <w:rPr>
          <w:rFonts w:ascii="Times New Roman" w:hAnsi="Times New Roman" w:cs="Times New Roman"/>
          <w:sz w:val="28"/>
          <w:szCs w:val="28"/>
        </w:rPr>
        <w:t xml:space="preserve">книжных </w:t>
      </w:r>
      <w:r w:rsidRPr="00353DE2">
        <w:rPr>
          <w:rFonts w:ascii="Times New Roman" w:hAnsi="Times New Roman" w:cs="Times New Roman"/>
          <w:sz w:val="28"/>
          <w:szCs w:val="28"/>
        </w:rPr>
        <w:t>фондов библиотек распределяет министерство культуры Красноярского края</w:t>
      </w:r>
      <w:r w:rsidR="003C2C41">
        <w:rPr>
          <w:rFonts w:ascii="Times New Roman" w:hAnsi="Times New Roman" w:cs="Times New Roman"/>
          <w:sz w:val="28"/>
          <w:szCs w:val="28"/>
        </w:rPr>
        <w:t>.</w:t>
      </w:r>
      <w:r w:rsidRPr="00353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DE2" w:rsidRPr="00353DE2" w:rsidRDefault="00353DE2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DE2">
        <w:rPr>
          <w:rFonts w:ascii="Times New Roman" w:hAnsi="Times New Roman" w:cs="Times New Roman"/>
          <w:sz w:val="28"/>
          <w:szCs w:val="28"/>
        </w:rPr>
        <w:t xml:space="preserve">Субсидии предоставляются на основании соглашения о предоставлении субсидии на реализацию мероприятий подпрограммы (далее - соглашение), заключенного между министерством культуры Красноярского края и администрацией города Ачинска (далее - получатель) за счет средств краевого и федерального бюджетов в рамках подпрограммы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Pr="00353DE2">
        <w:rPr>
          <w:rFonts w:ascii="Times New Roman" w:hAnsi="Times New Roman" w:cs="Times New Roman"/>
          <w:sz w:val="28"/>
          <w:szCs w:val="28"/>
        </w:rPr>
        <w:t>Обеспечение условий реализации государственной программы и прочие мероприятия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Pr="00353DE2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Красноярского края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Pr="00353DE2">
        <w:rPr>
          <w:rFonts w:ascii="Times New Roman" w:hAnsi="Times New Roman" w:cs="Times New Roman"/>
          <w:sz w:val="28"/>
          <w:szCs w:val="28"/>
        </w:rPr>
        <w:t>Развитие культуры и туризма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Pr="00353DE2">
        <w:rPr>
          <w:rFonts w:ascii="Times New Roman" w:hAnsi="Times New Roman" w:cs="Times New Roman"/>
          <w:sz w:val="28"/>
          <w:szCs w:val="28"/>
        </w:rPr>
        <w:t xml:space="preserve"> и в части </w:t>
      </w:r>
      <w:proofErr w:type="spellStart"/>
      <w:r w:rsidRPr="00353DE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53DE2">
        <w:rPr>
          <w:rFonts w:ascii="Times New Roman" w:hAnsi="Times New Roman" w:cs="Times New Roman"/>
          <w:sz w:val="28"/>
          <w:szCs w:val="28"/>
        </w:rPr>
        <w:t xml:space="preserve"> за счет средств бюджета</w:t>
      </w:r>
      <w:proofErr w:type="gramEnd"/>
      <w:r w:rsidRPr="00353DE2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353DE2" w:rsidRPr="00353DE2" w:rsidRDefault="00353DE2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E2">
        <w:rPr>
          <w:rFonts w:ascii="Times New Roman" w:hAnsi="Times New Roman" w:cs="Times New Roman"/>
          <w:sz w:val="28"/>
          <w:szCs w:val="28"/>
        </w:rPr>
        <w:t>3.9. По мероприятию 2.4 расходы предусмотрены на реализацию мероприятий по сохранению, возрождению и развитию народных художественных промыслов и ремесел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Pr="00353DE2">
        <w:rPr>
          <w:rFonts w:ascii="Times New Roman" w:hAnsi="Times New Roman" w:cs="Times New Roman"/>
          <w:sz w:val="28"/>
          <w:szCs w:val="28"/>
        </w:rPr>
        <w:t xml:space="preserve">, а именно, предоставление субсидии на иные цели муниципальному бюджетному учреждению культуры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53DE2">
        <w:rPr>
          <w:rFonts w:ascii="Times New Roman" w:hAnsi="Times New Roman" w:cs="Times New Roman"/>
          <w:sz w:val="28"/>
          <w:szCs w:val="28"/>
        </w:rPr>
        <w:t>Ачинский</w:t>
      </w:r>
      <w:proofErr w:type="spellEnd"/>
      <w:r w:rsidRPr="00353DE2">
        <w:rPr>
          <w:rFonts w:ascii="Times New Roman" w:hAnsi="Times New Roman" w:cs="Times New Roman"/>
          <w:sz w:val="28"/>
          <w:szCs w:val="28"/>
        </w:rPr>
        <w:t xml:space="preserve"> краеведческий музей имени Д.С. </w:t>
      </w:r>
      <w:proofErr w:type="spellStart"/>
      <w:r w:rsidRPr="00353DE2">
        <w:rPr>
          <w:rFonts w:ascii="Times New Roman" w:hAnsi="Times New Roman" w:cs="Times New Roman"/>
          <w:sz w:val="28"/>
          <w:szCs w:val="28"/>
        </w:rPr>
        <w:t>Каргаполова</w:t>
      </w:r>
      <w:proofErr w:type="spellEnd"/>
      <w:r w:rsidR="009E384D">
        <w:rPr>
          <w:rFonts w:ascii="Times New Roman" w:hAnsi="Times New Roman" w:cs="Times New Roman"/>
          <w:sz w:val="28"/>
          <w:szCs w:val="28"/>
        </w:rPr>
        <w:t>»</w:t>
      </w:r>
      <w:r w:rsidRPr="00353DE2">
        <w:rPr>
          <w:rFonts w:ascii="Times New Roman" w:hAnsi="Times New Roman" w:cs="Times New Roman"/>
          <w:sz w:val="28"/>
          <w:szCs w:val="28"/>
        </w:rPr>
        <w:t>, не связанной с финансовым обеспечением выполнения муниципального задания.</w:t>
      </w:r>
    </w:p>
    <w:p w:rsidR="00353DE2" w:rsidRDefault="00353DE2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E2">
        <w:rPr>
          <w:rFonts w:ascii="Times New Roman" w:hAnsi="Times New Roman" w:cs="Times New Roman"/>
          <w:sz w:val="28"/>
          <w:szCs w:val="28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</w:t>
      </w:r>
      <w:r w:rsidR="003C2C41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proofErr w:type="gramStart"/>
      <w:r w:rsidRPr="00353DE2">
        <w:rPr>
          <w:rFonts w:ascii="Times New Roman" w:hAnsi="Times New Roman" w:cs="Times New Roman"/>
          <w:sz w:val="28"/>
          <w:szCs w:val="28"/>
        </w:rPr>
        <w:t>.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="00A56E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2459" w:rsidRDefault="00682459" w:rsidP="00635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849" w:rsidRDefault="00EC774C" w:rsidP="00635B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E6FB6">
        <w:rPr>
          <w:sz w:val="28"/>
          <w:szCs w:val="28"/>
        </w:rPr>
        <w:t>0</w:t>
      </w:r>
      <w:r w:rsidR="003C2C41">
        <w:rPr>
          <w:sz w:val="28"/>
          <w:szCs w:val="28"/>
        </w:rPr>
        <w:t xml:space="preserve">. Приложение № 2 </w:t>
      </w:r>
      <w:r w:rsidR="007109AC">
        <w:rPr>
          <w:sz w:val="28"/>
          <w:szCs w:val="28"/>
        </w:rPr>
        <w:t xml:space="preserve">«Перечень мероприятий подпрограммы «Сохранение культурного наследия» к подпрограмме «Сохранение культурного наследия», реализуемой в рамках муниципальной программы </w:t>
      </w:r>
      <w:r w:rsidR="007109AC">
        <w:rPr>
          <w:sz w:val="28"/>
          <w:szCs w:val="28"/>
        </w:rPr>
        <w:lastRenderedPageBreak/>
        <w:t>города Ачинска «Развитие культуры»</w:t>
      </w:r>
      <w:r w:rsidR="00A17DFF">
        <w:rPr>
          <w:sz w:val="28"/>
          <w:szCs w:val="28"/>
        </w:rPr>
        <w:t>,</w:t>
      </w:r>
      <w:r w:rsidR="007109AC">
        <w:rPr>
          <w:sz w:val="28"/>
          <w:szCs w:val="28"/>
        </w:rPr>
        <w:t xml:space="preserve"> </w:t>
      </w:r>
      <w:r w:rsidR="00E63849">
        <w:rPr>
          <w:sz w:val="28"/>
          <w:szCs w:val="28"/>
        </w:rPr>
        <w:t>изложить в нов</w:t>
      </w:r>
      <w:r w:rsidR="003C2C41">
        <w:rPr>
          <w:sz w:val="28"/>
          <w:szCs w:val="28"/>
        </w:rPr>
        <w:t>ой редакции, согласно приложению</w:t>
      </w:r>
      <w:r w:rsidR="00E63849">
        <w:rPr>
          <w:sz w:val="28"/>
          <w:szCs w:val="28"/>
        </w:rPr>
        <w:t xml:space="preserve"> № </w:t>
      </w:r>
      <w:r w:rsidR="008A1927">
        <w:rPr>
          <w:sz w:val="28"/>
          <w:szCs w:val="28"/>
        </w:rPr>
        <w:t>5</w:t>
      </w:r>
      <w:r w:rsidR="003C2C41">
        <w:rPr>
          <w:sz w:val="28"/>
          <w:szCs w:val="28"/>
        </w:rPr>
        <w:t xml:space="preserve"> к постановлению</w:t>
      </w:r>
      <w:r w:rsidR="00E63849">
        <w:rPr>
          <w:sz w:val="28"/>
          <w:szCs w:val="28"/>
        </w:rPr>
        <w:t xml:space="preserve">.  </w:t>
      </w:r>
    </w:p>
    <w:p w:rsidR="003A6613" w:rsidRPr="00EA5095" w:rsidRDefault="004B7DBE" w:rsidP="00635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095">
        <w:rPr>
          <w:rFonts w:ascii="Times New Roman" w:hAnsi="Times New Roman" w:cs="Times New Roman"/>
          <w:sz w:val="28"/>
          <w:szCs w:val="28"/>
        </w:rPr>
        <w:t>1.</w:t>
      </w:r>
      <w:r w:rsidR="00EC774C">
        <w:rPr>
          <w:rFonts w:ascii="Times New Roman" w:hAnsi="Times New Roman" w:cs="Times New Roman"/>
          <w:sz w:val="28"/>
          <w:szCs w:val="28"/>
        </w:rPr>
        <w:t>1</w:t>
      </w:r>
      <w:r w:rsidR="00CD13F7">
        <w:rPr>
          <w:rFonts w:ascii="Times New Roman" w:hAnsi="Times New Roman" w:cs="Times New Roman"/>
          <w:sz w:val="28"/>
          <w:szCs w:val="28"/>
        </w:rPr>
        <w:t>1</w:t>
      </w:r>
      <w:r w:rsidR="002C361C" w:rsidRPr="00EA5095">
        <w:rPr>
          <w:rFonts w:ascii="Times New Roman" w:hAnsi="Times New Roman" w:cs="Times New Roman"/>
          <w:sz w:val="28"/>
          <w:szCs w:val="28"/>
        </w:rPr>
        <w:t>.</w:t>
      </w:r>
      <w:r w:rsidR="001320AF" w:rsidRPr="00EA5095">
        <w:rPr>
          <w:rFonts w:ascii="Times New Roman" w:hAnsi="Times New Roman" w:cs="Times New Roman"/>
          <w:sz w:val="28"/>
          <w:szCs w:val="28"/>
        </w:rPr>
        <w:t xml:space="preserve"> </w:t>
      </w:r>
      <w:r w:rsidR="003A6613" w:rsidRPr="00EA5095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 w:rsidR="009E6FDA" w:rsidRPr="00EA5095">
        <w:rPr>
          <w:rFonts w:ascii="Times New Roman" w:hAnsi="Times New Roman" w:cs="Times New Roman"/>
          <w:sz w:val="28"/>
          <w:szCs w:val="28"/>
        </w:rPr>
        <w:t>5</w:t>
      </w:r>
      <w:r w:rsidR="003A6613" w:rsidRPr="00EA5095">
        <w:rPr>
          <w:rFonts w:ascii="Times New Roman" w:hAnsi="Times New Roman" w:cs="Times New Roman"/>
          <w:sz w:val="28"/>
          <w:szCs w:val="28"/>
        </w:rPr>
        <w:t xml:space="preserve"> к муниципальной программе </w:t>
      </w:r>
      <w:r w:rsidR="00CD13F7" w:rsidRPr="00CD13F7">
        <w:rPr>
          <w:rFonts w:ascii="Times New Roman" w:hAnsi="Times New Roman" w:cs="Times New Roman"/>
          <w:sz w:val="28"/>
          <w:szCs w:val="28"/>
        </w:rPr>
        <w:t>города Ачинска «Развитие культуры»</w:t>
      </w:r>
      <w:r w:rsidR="00CD13F7">
        <w:rPr>
          <w:rFonts w:ascii="Times New Roman" w:hAnsi="Times New Roman" w:cs="Times New Roman"/>
          <w:sz w:val="28"/>
          <w:szCs w:val="28"/>
        </w:rPr>
        <w:t xml:space="preserve"> </w:t>
      </w:r>
      <w:r w:rsidR="003A6613" w:rsidRPr="00EA5095">
        <w:rPr>
          <w:rFonts w:ascii="Times New Roman" w:hAnsi="Times New Roman" w:cs="Times New Roman"/>
          <w:sz w:val="28"/>
          <w:szCs w:val="28"/>
        </w:rPr>
        <w:t xml:space="preserve">абзац 7 паспорта подпрограммы </w:t>
      </w:r>
      <w:r w:rsidR="00EF4B76" w:rsidRPr="00EA5095">
        <w:rPr>
          <w:rFonts w:ascii="Times New Roman" w:hAnsi="Times New Roman" w:cs="Times New Roman"/>
          <w:sz w:val="28"/>
          <w:szCs w:val="28"/>
        </w:rPr>
        <w:t>2</w:t>
      </w:r>
      <w:r w:rsidR="003A6613" w:rsidRPr="00EA5095">
        <w:rPr>
          <w:rFonts w:ascii="Times New Roman" w:hAnsi="Times New Roman" w:cs="Times New Roman"/>
          <w:sz w:val="28"/>
          <w:szCs w:val="28"/>
        </w:rPr>
        <w:t xml:space="preserve">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="00EF4B76" w:rsidRPr="00EA5095">
        <w:rPr>
          <w:rFonts w:ascii="Times New Roman" w:hAnsi="Times New Roman" w:cs="Times New Roman"/>
          <w:sz w:val="28"/>
          <w:szCs w:val="28"/>
        </w:rPr>
        <w:t>Развитие архивного дела в городе Ачинске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="003A6613" w:rsidRPr="00EA509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23"/>
        <w:gridCol w:w="5956"/>
      </w:tblGrid>
      <w:tr w:rsidR="003A6613" w:rsidRPr="00EA5095" w:rsidTr="000C6DF4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13" w:rsidRPr="00EA5095" w:rsidRDefault="003A6613" w:rsidP="00F96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Общий объем финансирования составляет </w:t>
            </w:r>
            <w:r w:rsidR="004062BF">
              <w:rPr>
                <w:sz w:val="28"/>
                <w:szCs w:val="28"/>
              </w:rPr>
              <w:t>46818,5</w:t>
            </w:r>
            <w:r w:rsidRPr="00EA5095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2014 год </w:t>
            </w:r>
            <w:r w:rsidR="00CD13F7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4</w:t>
            </w:r>
            <w:r w:rsidR="00CD13F7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019,7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2015 год </w:t>
            </w:r>
            <w:r w:rsidR="00CD13F7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6</w:t>
            </w:r>
            <w:r w:rsidR="00CD13F7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015,0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2016 год </w:t>
            </w:r>
            <w:r w:rsidR="00CD13F7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5</w:t>
            </w:r>
            <w:r w:rsidR="00CD13F7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315,1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2017 год </w:t>
            </w:r>
            <w:r w:rsidR="00CD13F7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4</w:t>
            </w:r>
            <w:r w:rsidR="00CD13F7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414,1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2018 год </w:t>
            </w:r>
            <w:r w:rsidR="00CD13F7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4</w:t>
            </w:r>
            <w:r w:rsidR="00CD13F7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567,8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2019 год </w:t>
            </w:r>
            <w:r w:rsidR="00CD13F7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4</w:t>
            </w:r>
            <w:r w:rsidR="00CD13F7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270,6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2020 год </w:t>
            </w:r>
            <w:r w:rsidR="00CD13F7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4</w:t>
            </w:r>
            <w:r w:rsidR="00CD13F7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568,4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2021 год </w:t>
            </w:r>
            <w:r w:rsidR="007F32BF" w:rsidRPr="00EA5095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</w:t>
            </w:r>
            <w:r w:rsidR="004062BF">
              <w:rPr>
                <w:sz w:val="28"/>
                <w:szCs w:val="28"/>
              </w:rPr>
              <w:t>4</w:t>
            </w:r>
            <w:r w:rsidR="00CD13F7">
              <w:rPr>
                <w:sz w:val="28"/>
                <w:szCs w:val="28"/>
              </w:rPr>
              <w:t xml:space="preserve"> </w:t>
            </w:r>
            <w:r w:rsidR="004062BF">
              <w:rPr>
                <w:sz w:val="28"/>
                <w:szCs w:val="28"/>
              </w:rPr>
              <w:t>690,6</w:t>
            </w:r>
            <w:r w:rsidRPr="00EA5095">
              <w:rPr>
                <w:sz w:val="28"/>
                <w:szCs w:val="28"/>
              </w:rPr>
              <w:t xml:space="preserve">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2022 год </w:t>
            </w:r>
            <w:r w:rsidR="00CD13F7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4</w:t>
            </w:r>
            <w:r w:rsidR="00CD13F7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472,1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2023 год </w:t>
            </w:r>
            <w:r w:rsidR="00CD13F7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4</w:t>
            </w:r>
            <w:r w:rsidR="00CD13F7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485,1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в том числе: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- за с</w:t>
            </w:r>
            <w:r w:rsidR="007F32BF" w:rsidRPr="00EA5095">
              <w:rPr>
                <w:sz w:val="28"/>
                <w:szCs w:val="28"/>
              </w:rPr>
              <w:t xml:space="preserve">чет средств бюджета города – </w:t>
            </w:r>
            <w:r w:rsidR="004062BF">
              <w:rPr>
                <w:sz w:val="28"/>
                <w:szCs w:val="28"/>
              </w:rPr>
              <w:t>41</w:t>
            </w:r>
            <w:r w:rsidR="00CD13F7">
              <w:rPr>
                <w:sz w:val="28"/>
                <w:szCs w:val="28"/>
              </w:rPr>
              <w:t xml:space="preserve"> </w:t>
            </w:r>
            <w:r w:rsidR="004062BF">
              <w:rPr>
                <w:sz w:val="28"/>
                <w:szCs w:val="28"/>
              </w:rPr>
              <w:t>162,3</w:t>
            </w:r>
            <w:r w:rsidRPr="00EA5095">
              <w:rPr>
                <w:sz w:val="28"/>
                <w:szCs w:val="28"/>
              </w:rPr>
              <w:t xml:space="preserve"> тыс. руб., из них: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2014 год </w:t>
            </w:r>
            <w:r w:rsidR="00CD13F7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3</w:t>
            </w:r>
            <w:r w:rsidR="00CD13F7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536,2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2015 год </w:t>
            </w:r>
            <w:r w:rsidR="00CD13F7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5</w:t>
            </w:r>
            <w:r w:rsidR="00CD13F7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505,3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2016 год </w:t>
            </w:r>
            <w:r w:rsidR="00CD13F7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4</w:t>
            </w:r>
            <w:r w:rsidR="00CD13F7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896,1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2017 год </w:t>
            </w:r>
            <w:r w:rsidR="00CD13F7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3</w:t>
            </w:r>
            <w:r w:rsidR="00CD13F7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776,2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2018 год </w:t>
            </w:r>
            <w:r w:rsidR="00CD13F7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3</w:t>
            </w:r>
            <w:r w:rsidR="00CD13F7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789,4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2019 год </w:t>
            </w:r>
            <w:r w:rsidR="00CD13F7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3</w:t>
            </w:r>
            <w:r w:rsidR="00CD13F7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748,7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2020 год </w:t>
            </w:r>
            <w:r w:rsidR="00CD13F7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3</w:t>
            </w:r>
            <w:r w:rsidR="00CD13F7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835,7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2021 год </w:t>
            </w:r>
            <w:r w:rsidR="00654CD4" w:rsidRPr="00EA5095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</w:t>
            </w:r>
            <w:r w:rsidR="004062BF">
              <w:rPr>
                <w:sz w:val="28"/>
                <w:szCs w:val="28"/>
              </w:rPr>
              <w:t>4</w:t>
            </w:r>
            <w:r w:rsidR="00CD13F7">
              <w:rPr>
                <w:sz w:val="28"/>
                <w:szCs w:val="28"/>
              </w:rPr>
              <w:t xml:space="preserve"> </w:t>
            </w:r>
            <w:r w:rsidR="004062BF">
              <w:rPr>
                <w:sz w:val="28"/>
                <w:szCs w:val="28"/>
              </w:rPr>
              <w:t>137,3</w:t>
            </w:r>
            <w:r w:rsidRPr="00EA5095">
              <w:rPr>
                <w:sz w:val="28"/>
                <w:szCs w:val="28"/>
              </w:rPr>
              <w:t xml:space="preserve">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2022 год </w:t>
            </w:r>
            <w:r w:rsidR="00CD13F7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3</w:t>
            </w:r>
            <w:r w:rsidR="00CD13F7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962,2 тыс. руб.;</w:t>
            </w:r>
          </w:p>
          <w:p w:rsidR="00626CA7" w:rsidRPr="00EA5095" w:rsidRDefault="00D400F2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2023</w:t>
            </w:r>
            <w:r w:rsidR="00626CA7" w:rsidRPr="00EA5095">
              <w:rPr>
                <w:sz w:val="28"/>
                <w:szCs w:val="28"/>
              </w:rPr>
              <w:t xml:space="preserve"> год </w:t>
            </w:r>
            <w:r w:rsidR="00CD13F7">
              <w:rPr>
                <w:sz w:val="28"/>
                <w:szCs w:val="28"/>
              </w:rPr>
              <w:t>–</w:t>
            </w:r>
            <w:r w:rsidR="00626CA7" w:rsidRPr="00EA5095">
              <w:rPr>
                <w:sz w:val="28"/>
                <w:szCs w:val="28"/>
              </w:rPr>
              <w:t xml:space="preserve"> 3</w:t>
            </w:r>
            <w:r w:rsidR="00CD13F7">
              <w:rPr>
                <w:sz w:val="28"/>
                <w:szCs w:val="28"/>
              </w:rPr>
              <w:t xml:space="preserve"> </w:t>
            </w:r>
            <w:r w:rsidR="00626CA7" w:rsidRPr="00EA5095">
              <w:rPr>
                <w:sz w:val="28"/>
                <w:szCs w:val="28"/>
              </w:rPr>
              <w:t>975,2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- за счет сре</w:t>
            </w:r>
            <w:proofErr w:type="gramStart"/>
            <w:r w:rsidRPr="00EA5095">
              <w:rPr>
                <w:sz w:val="28"/>
                <w:szCs w:val="28"/>
              </w:rPr>
              <w:t>дств кр</w:t>
            </w:r>
            <w:proofErr w:type="gramEnd"/>
            <w:r w:rsidRPr="00EA5095">
              <w:rPr>
                <w:sz w:val="28"/>
                <w:szCs w:val="28"/>
              </w:rPr>
              <w:t xml:space="preserve">аевого бюджета </w:t>
            </w:r>
            <w:r w:rsidR="00654CD4" w:rsidRPr="00EA5095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</w:t>
            </w:r>
            <w:r w:rsidR="00211973">
              <w:rPr>
                <w:sz w:val="28"/>
                <w:szCs w:val="28"/>
              </w:rPr>
              <w:t>5</w:t>
            </w:r>
            <w:r w:rsidR="00CD13F7">
              <w:rPr>
                <w:sz w:val="28"/>
                <w:szCs w:val="28"/>
              </w:rPr>
              <w:t xml:space="preserve"> </w:t>
            </w:r>
            <w:r w:rsidR="00211973">
              <w:rPr>
                <w:sz w:val="28"/>
                <w:szCs w:val="28"/>
              </w:rPr>
              <w:t>656,2</w:t>
            </w:r>
            <w:r w:rsidRPr="00EA5095">
              <w:rPr>
                <w:sz w:val="28"/>
                <w:szCs w:val="28"/>
              </w:rPr>
              <w:t xml:space="preserve"> тыс. руб., из них:</w:t>
            </w:r>
          </w:p>
          <w:p w:rsidR="00626CA7" w:rsidRPr="00EA5095" w:rsidRDefault="00CD13F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</w:t>
            </w:r>
            <w:r w:rsidRPr="00EA5095">
              <w:rPr>
                <w:sz w:val="28"/>
                <w:szCs w:val="28"/>
              </w:rPr>
              <w:t xml:space="preserve"> </w:t>
            </w:r>
            <w:r w:rsidR="00626CA7" w:rsidRPr="00EA5095">
              <w:rPr>
                <w:sz w:val="28"/>
                <w:szCs w:val="28"/>
              </w:rPr>
              <w:t>483,5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2015 год </w:t>
            </w:r>
            <w:r w:rsidR="00CD13F7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509,7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2016 год </w:t>
            </w:r>
            <w:r w:rsidR="00CD13F7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419,0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2017 год </w:t>
            </w:r>
            <w:r w:rsidR="00CD13F7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637,9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2018 год </w:t>
            </w:r>
            <w:r w:rsidR="00CD13F7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778,4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2019 год </w:t>
            </w:r>
            <w:r w:rsidR="00CD13F7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521,9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2020 год </w:t>
            </w:r>
            <w:r w:rsidR="00CD13F7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732,7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2021 год </w:t>
            </w:r>
            <w:r w:rsidR="004E153D" w:rsidRPr="00EA5095">
              <w:rPr>
                <w:sz w:val="28"/>
                <w:szCs w:val="28"/>
              </w:rPr>
              <w:t>–</w:t>
            </w:r>
            <w:r w:rsidR="00654CD4" w:rsidRPr="00EA5095">
              <w:rPr>
                <w:sz w:val="28"/>
                <w:szCs w:val="28"/>
              </w:rPr>
              <w:t xml:space="preserve"> </w:t>
            </w:r>
            <w:r w:rsidR="00211973">
              <w:rPr>
                <w:sz w:val="28"/>
                <w:szCs w:val="28"/>
              </w:rPr>
              <w:t>553,3</w:t>
            </w:r>
            <w:r w:rsidRPr="00EA5095">
              <w:rPr>
                <w:sz w:val="28"/>
                <w:szCs w:val="28"/>
              </w:rPr>
              <w:t xml:space="preserve"> тыс. руб.;</w:t>
            </w:r>
          </w:p>
          <w:p w:rsidR="00626CA7" w:rsidRPr="00EA5095" w:rsidRDefault="00626CA7" w:rsidP="00626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2022 год </w:t>
            </w:r>
            <w:r w:rsidR="00CD13F7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509,9 тыс. руб.;</w:t>
            </w:r>
          </w:p>
          <w:p w:rsidR="003A6613" w:rsidRPr="00EA5095" w:rsidRDefault="00626CA7" w:rsidP="00654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2023 год </w:t>
            </w:r>
            <w:r w:rsidR="00CD13F7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509,9 тыс. руб.</w:t>
            </w:r>
          </w:p>
        </w:tc>
      </w:tr>
    </w:tbl>
    <w:p w:rsidR="00682459" w:rsidRDefault="00682459" w:rsidP="00012983">
      <w:pPr>
        <w:jc w:val="both"/>
        <w:rPr>
          <w:sz w:val="28"/>
          <w:szCs w:val="28"/>
        </w:rPr>
      </w:pPr>
    </w:p>
    <w:p w:rsidR="00D35D79" w:rsidRPr="00EA5095" w:rsidRDefault="008A369A" w:rsidP="00635B07">
      <w:pPr>
        <w:ind w:firstLine="709"/>
        <w:jc w:val="both"/>
        <w:rPr>
          <w:sz w:val="28"/>
          <w:szCs w:val="28"/>
        </w:rPr>
      </w:pPr>
      <w:r w:rsidRPr="00EA5095">
        <w:rPr>
          <w:sz w:val="28"/>
          <w:szCs w:val="28"/>
        </w:rPr>
        <w:t>1.</w:t>
      </w:r>
      <w:r w:rsidR="00EC774C">
        <w:rPr>
          <w:sz w:val="28"/>
          <w:szCs w:val="28"/>
        </w:rPr>
        <w:t>1</w:t>
      </w:r>
      <w:r w:rsidR="00F863EC">
        <w:rPr>
          <w:sz w:val="28"/>
          <w:szCs w:val="28"/>
        </w:rPr>
        <w:t>2</w:t>
      </w:r>
      <w:r w:rsidR="00870161">
        <w:rPr>
          <w:sz w:val="28"/>
          <w:szCs w:val="28"/>
        </w:rPr>
        <w:t>. Приложение № 2</w:t>
      </w:r>
      <w:r w:rsidR="00D35D79" w:rsidRPr="00EA5095">
        <w:rPr>
          <w:sz w:val="28"/>
          <w:szCs w:val="28"/>
        </w:rPr>
        <w:t xml:space="preserve"> </w:t>
      </w:r>
      <w:r w:rsidR="009E384D">
        <w:rPr>
          <w:sz w:val="28"/>
          <w:szCs w:val="28"/>
        </w:rPr>
        <w:t>«</w:t>
      </w:r>
      <w:r w:rsidR="00D35D79" w:rsidRPr="00EA5095">
        <w:rPr>
          <w:sz w:val="28"/>
          <w:szCs w:val="28"/>
        </w:rPr>
        <w:t xml:space="preserve">Перечень мероприятий подпрограммы </w:t>
      </w:r>
      <w:r w:rsidR="009E384D">
        <w:rPr>
          <w:sz w:val="28"/>
          <w:szCs w:val="28"/>
        </w:rPr>
        <w:t>«</w:t>
      </w:r>
      <w:r w:rsidR="00D35D79" w:rsidRPr="00EA5095">
        <w:rPr>
          <w:sz w:val="28"/>
          <w:szCs w:val="28"/>
        </w:rPr>
        <w:t>Развитие архивного дела в городе Ачинске</w:t>
      </w:r>
      <w:r w:rsidR="009E384D">
        <w:rPr>
          <w:sz w:val="28"/>
          <w:szCs w:val="28"/>
        </w:rPr>
        <w:t>»</w:t>
      </w:r>
      <w:r w:rsidR="00D35D79" w:rsidRPr="00EA5095">
        <w:rPr>
          <w:sz w:val="28"/>
          <w:szCs w:val="28"/>
        </w:rPr>
        <w:t xml:space="preserve"> к подпрограмме </w:t>
      </w:r>
      <w:r w:rsidR="009E384D">
        <w:rPr>
          <w:sz w:val="28"/>
          <w:szCs w:val="28"/>
        </w:rPr>
        <w:t>«</w:t>
      </w:r>
      <w:r w:rsidR="00D35D79" w:rsidRPr="00EA5095">
        <w:rPr>
          <w:sz w:val="28"/>
          <w:szCs w:val="28"/>
        </w:rPr>
        <w:t xml:space="preserve">Развитие </w:t>
      </w:r>
      <w:r w:rsidR="00D35D79" w:rsidRPr="00EA5095">
        <w:rPr>
          <w:sz w:val="28"/>
          <w:szCs w:val="28"/>
        </w:rPr>
        <w:lastRenderedPageBreak/>
        <w:t>архивного дела в городе Ачинске</w:t>
      </w:r>
      <w:r w:rsidR="009E384D">
        <w:rPr>
          <w:sz w:val="28"/>
          <w:szCs w:val="28"/>
        </w:rPr>
        <w:t>»</w:t>
      </w:r>
      <w:r w:rsidR="003F61B6">
        <w:rPr>
          <w:sz w:val="28"/>
          <w:szCs w:val="28"/>
        </w:rPr>
        <w:t>,</w:t>
      </w:r>
      <w:r w:rsidR="00D35D79" w:rsidRPr="00EA5095">
        <w:rPr>
          <w:sz w:val="28"/>
          <w:szCs w:val="28"/>
        </w:rPr>
        <w:t xml:space="preserve"> </w:t>
      </w:r>
      <w:r w:rsidR="00F863EC">
        <w:rPr>
          <w:sz w:val="28"/>
          <w:szCs w:val="28"/>
        </w:rPr>
        <w:t xml:space="preserve">реализуемой в рамках муниципальной программы города Ачинска «Развитие культуры» </w:t>
      </w:r>
      <w:r w:rsidR="00D35D79" w:rsidRPr="00EA5095">
        <w:rPr>
          <w:sz w:val="28"/>
          <w:szCs w:val="28"/>
        </w:rPr>
        <w:t>изложить в новой редакции, согласно приложению</w:t>
      </w:r>
      <w:r w:rsidR="003C6C4E">
        <w:rPr>
          <w:sz w:val="28"/>
          <w:szCs w:val="28"/>
        </w:rPr>
        <w:t xml:space="preserve"> №</w:t>
      </w:r>
      <w:r w:rsidR="003C2C41">
        <w:rPr>
          <w:sz w:val="28"/>
          <w:szCs w:val="28"/>
        </w:rPr>
        <w:t xml:space="preserve"> </w:t>
      </w:r>
      <w:r w:rsidR="00F863EC">
        <w:rPr>
          <w:sz w:val="28"/>
          <w:szCs w:val="28"/>
        </w:rPr>
        <w:t>6</w:t>
      </w:r>
      <w:r w:rsidR="00D35D79" w:rsidRPr="00EA5095">
        <w:rPr>
          <w:sz w:val="28"/>
          <w:szCs w:val="28"/>
        </w:rPr>
        <w:t xml:space="preserve"> к постановлению.</w:t>
      </w:r>
      <w:r w:rsidR="00D35D79" w:rsidRPr="00EA5095">
        <w:rPr>
          <w:sz w:val="28"/>
          <w:szCs w:val="28"/>
        </w:rPr>
        <w:tab/>
      </w:r>
    </w:p>
    <w:p w:rsidR="006C1ECE" w:rsidRDefault="006C1ECE" w:rsidP="00635B07">
      <w:pPr>
        <w:ind w:firstLine="709"/>
        <w:jc w:val="both"/>
        <w:rPr>
          <w:sz w:val="28"/>
          <w:szCs w:val="28"/>
        </w:rPr>
      </w:pPr>
      <w:r w:rsidRPr="00EA5095">
        <w:rPr>
          <w:sz w:val="28"/>
          <w:szCs w:val="28"/>
        </w:rPr>
        <w:t>1.</w:t>
      </w:r>
      <w:r w:rsidR="00EC774C">
        <w:rPr>
          <w:sz w:val="28"/>
          <w:szCs w:val="28"/>
        </w:rPr>
        <w:t>1</w:t>
      </w:r>
      <w:r w:rsidR="001E0ACD">
        <w:rPr>
          <w:sz w:val="28"/>
          <w:szCs w:val="28"/>
        </w:rPr>
        <w:t>3</w:t>
      </w:r>
      <w:r w:rsidR="00A33800">
        <w:rPr>
          <w:sz w:val="28"/>
          <w:szCs w:val="28"/>
        </w:rPr>
        <w:t xml:space="preserve">. В приложении № </w:t>
      </w:r>
      <w:r w:rsidR="006A5334">
        <w:rPr>
          <w:sz w:val="28"/>
          <w:szCs w:val="28"/>
        </w:rPr>
        <w:t>6</w:t>
      </w:r>
      <w:r w:rsidRPr="00EA5095">
        <w:rPr>
          <w:sz w:val="28"/>
          <w:szCs w:val="28"/>
        </w:rPr>
        <w:t xml:space="preserve"> к муниципальной программе </w:t>
      </w:r>
      <w:r w:rsidR="006A5334">
        <w:rPr>
          <w:sz w:val="28"/>
          <w:szCs w:val="28"/>
        </w:rPr>
        <w:t xml:space="preserve">города Ачинска «Развитие культуры» </w:t>
      </w:r>
      <w:r w:rsidRPr="00EA5095">
        <w:rPr>
          <w:sz w:val="28"/>
          <w:szCs w:val="28"/>
        </w:rPr>
        <w:t xml:space="preserve">абзац </w:t>
      </w:r>
      <w:r w:rsidR="00EC774C">
        <w:rPr>
          <w:sz w:val="28"/>
          <w:szCs w:val="28"/>
        </w:rPr>
        <w:t xml:space="preserve">4, 5, </w:t>
      </w:r>
      <w:r w:rsidRPr="00EA5095">
        <w:rPr>
          <w:sz w:val="28"/>
          <w:szCs w:val="28"/>
        </w:rPr>
        <w:t xml:space="preserve">7 паспорта подпрограммы 3 </w:t>
      </w:r>
      <w:r w:rsidR="009E384D">
        <w:rPr>
          <w:sz w:val="28"/>
          <w:szCs w:val="28"/>
        </w:rPr>
        <w:t>«</w:t>
      </w:r>
      <w:r w:rsidRPr="00EA5095">
        <w:rPr>
          <w:sz w:val="28"/>
          <w:szCs w:val="28"/>
        </w:rPr>
        <w:t>Организация досуга и поддержка народного творчества</w:t>
      </w:r>
      <w:r w:rsidR="009E384D">
        <w:rPr>
          <w:sz w:val="28"/>
          <w:szCs w:val="28"/>
        </w:rPr>
        <w:t>»</w:t>
      </w:r>
      <w:r w:rsidRPr="00EA5095">
        <w:rPr>
          <w:sz w:val="28"/>
          <w:szCs w:val="28"/>
        </w:rPr>
        <w:t xml:space="preserve"> изложить</w:t>
      </w:r>
      <w:r w:rsidR="00AA1F46" w:rsidRPr="00EA5095">
        <w:rPr>
          <w:sz w:val="28"/>
          <w:szCs w:val="28"/>
        </w:rPr>
        <w:t xml:space="preserve"> </w:t>
      </w:r>
      <w:r w:rsidRPr="00EA5095">
        <w:rPr>
          <w:sz w:val="28"/>
          <w:szCs w:val="28"/>
        </w:rPr>
        <w:t>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23"/>
        <w:gridCol w:w="5956"/>
      </w:tblGrid>
      <w:tr w:rsidR="000135E2" w:rsidRPr="000151C7" w:rsidTr="000C6DF4">
        <w:trPr>
          <w:jc w:val="center"/>
        </w:trPr>
        <w:tc>
          <w:tcPr>
            <w:tcW w:w="3523" w:type="dxa"/>
          </w:tcPr>
          <w:p w:rsidR="000135E2" w:rsidRPr="000135E2" w:rsidRDefault="000135E2" w:rsidP="000135E2">
            <w:pPr>
              <w:rPr>
                <w:sz w:val="28"/>
                <w:szCs w:val="28"/>
              </w:rPr>
            </w:pPr>
            <w:r w:rsidRPr="000135E2"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956" w:type="dxa"/>
          </w:tcPr>
          <w:p w:rsidR="000135E2" w:rsidRPr="000135E2" w:rsidRDefault="000135E2" w:rsidP="000135E2">
            <w:pPr>
              <w:jc w:val="both"/>
              <w:rPr>
                <w:sz w:val="28"/>
                <w:szCs w:val="28"/>
              </w:rPr>
            </w:pPr>
            <w:r w:rsidRPr="000135E2">
              <w:rPr>
                <w:sz w:val="28"/>
                <w:szCs w:val="28"/>
              </w:rPr>
              <w:t>Цель: обеспечение доступа населения города Ачинска к культурным благам и участию в культурной жизни.</w:t>
            </w:r>
          </w:p>
          <w:p w:rsidR="000135E2" w:rsidRPr="000135E2" w:rsidRDefault="000135E2" w:rsidP="000135E2">
            <w:pPr>
              <w:jc w:val="both"/>
              <w:rPr>
                <w:sz w:val="28"/>
                <w:szCs w:val="28"/>
              </w:rPr>
            </w:pPr>
            <w:r w:rsidRPr="000135E2">
              <w:rPr>
                <w:sz w:val="28"/>
                <w:szCs w:val="28"/>
              </w:rPr>
              <w:t>Задача:</w:t>
            </w:r>
          </w:p>
          <w:p w:rsidR="000135E2" w:rsidRPr="000135E2" w:rsidRDefault="000135E2" w:rsidP="000135E2">
            <w:pPr>
              <w:jc w:val="both"/>
              <w:rPr>
                <w:sz w:val="28"/>
                <w:szCs w:val="28"/>
              </w:rPr>
            </w:pPr>
            <w:r w:rsidRPr="000135E2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о</w:t>
            </w:r>
            <w:r w:rsidRPr="000135E2">
              <w:rPr>
                <w:sz w:val="28"/>
                <w:szCs w:val="28"/>
              </w:rPr>
              <w:t>рганизация досуга населения, сохранение и развитие традиционной народной культуры;</w:t>
            </w:r>
          </w:p>
          <w:p w:rsidR="000135E2" w:rsidRPr="000135E2" w:rsidRDefault="000135E2" w:rsidP="000135E2">
            <w:pPr>
              <w:jc w:val="both"/>
              <w:rPr>
                <w:sz w:val="28"/>
                <w:szCs w:val="28"/>
              </w:rPr>
            </w:pPr>
            <w:r w:rsidRPr="000135E2">
              <w:rPr>
                <w:sz w:val="28"/>
                <w:szCs w:val="28"/>
              </w:rPr>
              <w:t>2. организация и проведение городских культурных событий, в том числе на краевом, межрегиональном, всероссийском и международном уровне;</w:t>
            </w:r>
          </w:p>
          <w:p w:rsidR="000135E2" w:rsidRPr="000151C7" w:rsidRDefault="000135E2" w:rsidP="000135E2">
            <w:pPr>
              <w:jc w:val="both"/>
              <w:rPr>
                <w:sz w:val="28"/>
                <w:szCs w:val="28"/>
              </w:rPr>
            </w:pPr>
            <w:r w:rsidRPr="000135E2">
              <w:rPr>
                <w:sz w:val="28"/>
                <w:szCs w:val="28"/>
              </w:rPr>
              <w:t>3. организация волонтерского движения.</w:t>
            </w:r>
          </w:p>
        </w:tc>
      </w:tr>
      <w:tr w:rsidR="000135E2" w:rsidRPr="000151C7" w:rsidTr="000C6DF4">
        <w:trPr>
          <w:jc w:val="center"/>
        </w:trPr>
        <w:tc>
          <w:tcPr>
            <w:tcW w:w="3523" w:type="dxa"/>
          </w:tcPr>
          <w:p w:rsidR="000135E2" w:rsidRPr="000135E2" w:rsidRDefault="000135E2" w:rsidP="00013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5956" w:type="dxa"/>
          </w:tcPr>
          <w:p w:rsidR="000135E2" w:rsidRDefault="000135E2" w:rsidP="000135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подпрограммы будет способствовать:</w:t>
            </w:r>
          </w:p>
          <w:p w:rsidR="000135E2" w:rsidRDefault="000135E2" w:rsidP="000135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развитию исполнительского мастерства;</w:t>
            </w:r>
          </w:p>
          <w:p w:rsidR="000135E2" w:rsidRDefault="000135E2" w:rsidP="000135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повышению качества и доступности услуг культурно-досуговых учреждений;</w:t>
            </w:r>
          </w:p>
          <w:p w:rsidR="000135E2" w:rsidRDefault="000135E2" w:rsidP="000135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сохранению традиционной народной культуры, содействие сохранению и развитию народных художественных промыслов и ремесел;</w:t>
            </w:r>
          </w:p>
          <w:p w:rsidR="000135E2" w:rsidRDefault="000135E2" w:rsidP="000135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повышению качества и доступности культурно-досуговых услуг;</w:t>
            </w:r>
          </w:p>
          <w:p w:rsidR="000135E2" w:rsidRDefault="000135E2" w:rsidP="000135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росту вовлеченности всех групп населения в активную творческую и досуговую деятельность;</w:t>
            </w:r>
          </w:p>
          <w:p w:rsidR="000135E2" w:rsidRDefault="000135E2" w:rsidP="000135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повышению уровня проведения культурных мероприятий;</w:t>
            </w:r>
          </w:p>
          <w:p w:rsidR="000135E2" w:rsidRDefault="000135E2" w:rsidP="000135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развитию межрегионального и международного сотрудничества в сфере культуры;</w:t>
            </w:r>
          </w:p>
          <w:p w:rsidR="000135E2" w:rsidRDefault="000135E2" w:rsidP="000135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развитию волонтерского движения.</w:t>
            </w:r>
          </w:p>
          <w:p w:rsidR="000135E2" w:rsidRDefault="000135E2" w:rsidP="000135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результате своевременной и в полном объеме реализации программы:</w:t>
            </w:r>
          </w:p>
          <w:p w:rsidR="000135E2" w:rsidRDefault="000135E2" w:rsidP="000135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клубных формирований на 1 тыс. человек населения будет сохраняться - 0,81 ед.;</w:t>
            </w:r>
          </w:p>
          <w:p w:rsidR="000135E2" w:rsidRDefault="000135E2" w:rsidP="000135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участников клубных формирований на 1 тыс. человек населения сохраниться в количестве 26,5 чел.;</w:t>
            </w:r>
          </w:p>
          <w:p w:rsidR="000135E2" w:rsidRDefault="000135E2" w:rsidP="000135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участников клубных формирований для детей в возрасте до 14 лет включительно будет </w:t>
            </w:r>
            <w:r>
              <w:rPr>
                <w:sz w:val="28"/>
                <w:szCs w:val="28"/>
              </w:rPr>
              <w:lastRenderedPageBreak/>
              <w:t>сохраняться в количестве 1 605 чел.;</w:t>
            </w:r>
          </w:p>
          <w:p w:rsidR="000135E2" w:rsidRDefault="000135E2" w:rsidP="000135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волонтеров, вовлеченных в программу «Волонтеры культуры» </w:t>
            </w:r>
            <w:r w:rsidRPr="00D87430">
              <w:rPr>
                <w:sz w:val="28"/>
                <w:szCs w:val="28"/>
              </w:rPr>
              <w:t>(Общественное движение «Волонтеры культуры Красноярского края»)</w:t>
            </w:r>
            <w:r>
              <w:rPr>
                <w:sz w:val="28"/>
                <w:szCs w:val="28"/>
              </w:rPr>
              <w:t xml:space="preserve"> увеличится</w:t>
            </w:r>
            <w:r w:rsidRPr="00465600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>30 чел.</w:t>
            </w:r>
            <w:r w:rsidRPr="00465600">
              <w:rPr>
                <w:sz w:val="28"/>
                <w:szCs w:val="28"/>
              </w:rPr>
              <w:t xml:space="preserve"> в 2021 году до </w:t>
            </w:r>
            <w:r>
              <w:rPr>
                <w:sz w:val="28"/>
                <w:szCs w:val="28"/>
              </w:rPr>
              <w:t xml:space="preserve">36 </w:t>
            </w:r>
            <w:r w:rsidRPr="00465600">
              <w:rPr>
                <w:sz w:val="28"/>
                <w:szCs w:val="28"/>
              </w:rPr>
              <w:t>чел. в 2023 году</w:t>
            </w:r>
            <w:r>
              <w:rPr>
                <w:sz w:val="28"/>
                <w:szCs w:val="28"/>
              </w:rPr>
              <w:t>.</w:t>
            </w:r>
          </w:p>
          <w:p w:rsidR="000135E2" w:rsidRPr="000135E2" w:rsidRDefault="004E5B28" w:rsidP="00D650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12" w:history="1">
              <w:r w:rsidR="000135E2">
                <w:rPr>
                  <w:color w:val="0000FF"/>
                  <w:sz w:val="28"/>
                  <w:szCs w:val="28"/>
                </w:rPr>
                <w:t>Перечень</w:t>
              </w:r>
            </w:hyperlink>
            <w:r w:rsidR="000135E2">
              <w:rPr>
                <w:sz w:val="28"/>
                <w:szCs w:val="28"/>
              </w:rPr>
              <w:t xml:space="preserve"> и значения показателей результативности подпрограммы представлен в приложении № 1 к подпрограмме</w:t>
            </w:r>
          </w:p>
        </w:tc>
      </w:tr>
      <w:tr w:rsidR="00530C44" w:rsidRPr="00EA5095" w:rsidTr="000C6D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44" w:rsidRPr="00EA5095" w:rsidRDefault="00530C44" w:rsidP="00CF4A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Общий объем финансирования </w:t>
            </w:r>
            <w:r w:rsidR="00BB7D45" w:rsidRPr="00EA5095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</w:t>
            </w:r>
            <w:r w:rsidR="004062BF">
              <w:rPr>
                <w:sz w:val="28"/>
                <w:szCs w:val="28"/>
              </w:rPr>
              <w:t>397</w:t>
            </w:r>
            <w:r w:rsidR="00D6502F">
              <w:rPr>
                <w:sz w:val="28"/>
                <w:szCs w:val="28"/>
              </w:rPr>
              <w:t xml:space="preserve"> </w:t>
            </w:r>
            <w:r w:rsidR="004062BF">
              <w:rPr>
                <w:sz w:val="28"/>
                <w:szCs w:val="28"/>
              </w:rPr>
              <w:t>943,7</w:t>
            </w:r>
            <w:r w:rsidRPr="00EA5095">
              <w:rPr>
                <w:sz w:val="28"/>
                <w:szCs w:val="28"/>
              </w:rPr>
              <w:t xml:space="preserve"> тыс. руб., из них: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2014 год </w:t>
            </w:r>
            <w:r w:rsidR="00D6502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34</w:t>
            </w:r>
            <w:r w:rsidR="00D6502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04,6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2015 год </w:t>
            </w:r>
            <w:r w:rsidR="00D6502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36</w:t>
            </w:r>
            <w:r w:rsidR="00D6502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270,5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2016 год </w:t>
            </w:r>
            <w:r w:rsidR="00D6502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36</w:t>
            </w:r>
            <w:r w:rsidR="00D6502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182,6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2017 год </w:t>
            </w:r>
            <w:r w:rsidR="00D6502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38</w:t>
            </w:r>
            <w:r w:rsidR="00D6502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407,5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2018 год </w:t>
            </w:r>
            <w:r w:rsidR="00D6502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36</w:t>
            </w:r>
            <w:r w:rsidR="00D6502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919,0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2019 год </w:t>
            </w:r>
            <w:r w:rsidR="00D6502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58</w:t>
            </w:r>
            <w:r w:rsidR="00D6502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814,9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2020 год </w:t>
            </w:r>
            <w:r w:rsidR="00D6502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40</w:t>
            </w:r>
            <w:r w:rsidR="00D6502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498,9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2021 год </w:t>
            </w:r>
            <w:r w:rsidR="004062B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</w:t>
            </w:r>
            <w:r w:rsidR="004062BF">
              <w:rPr>
                <w:sz w:val="28"/>
                <w:szCs w:val="28"/>
              </w:rPr>
              <w:t>39</w:t>
            </w:r>
            <w:r w:rsidR="00D6502F">
              <w:rPr>
                <w:sz w:val="28"/>
                <w:szCs w:val="28"/>
              </w:rPr>
              <w:t xml:space="preserve"> </w:t>
            </w:r>
            <w:r w:rsidR="004062BF">
              <w:rPr>
                <w:sz w:val="28"/>
                <w:szCs w:val="28"/>
              </w:rPr>
              <w:t>418,5</w:t>
            </w:r>
            <w:r w:rsidRPr="00EA5095">
              <w:rPr>
                <w:sz w:val="28"/>
                <w:szCs w:val="28"/>
              </w:rPr>
              <w:t xml:space="preserve">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2022 год </w:t>
            </w:r>
            <w:r w:rsidR="00D6502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38</w:t>
            </w:r>
            <w:r w:rsidR="00D6502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313,6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2023 год </w:t>
            </w:r>
            <w:r w:rsidR="00D6502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38</w:t>
            </w:r>
            <w:r w:rsidR="00D6502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313,6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в том числе: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- за счет средств бюджета города </w:t>
            </w:r>
            <w:r w:rsidR="005719CC" w:rsidRPr="00EA5095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</w:t>
            </w:r>
            <w:r w:rsidR="00211973">
              <w:rPr>
                <w:sz w:val="28"/>
                <w:szCs w:val="28"/>
              </w:rPr>
              <w:t>315</w:t>
            </w:r>
            <w:r w:rsidR="00D6502F">
              <w:rPr>
                <w:sz w:val="28"/>
                <w:szCs w:val="28"/>
              </w:rPr>
              <w:t xml:space="preserve"> </w:t>
            </w:r>
            <w:r w:rsidR="00211973">
              <w:rPr>
                <w:sz w:val="28"/>
                <w:szCs w:val="28"/>
              </w:rPr>
              <w:t>301,0</w:t>
            </w:r>
            <w:r w:rsidR="005719CC" w:rsidRPr="00EA5095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тыс. руб., из них: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2014 год </w:t>
            </w:r>
            <w:r w:rsidR="00D6502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30</w:t>
            </w:r>
            <w:r w:rsidR="00D6502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370,8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2015 год </w:t>
            </w:r>
            <w:r w:rsidR="00D6502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30</w:t>
            </w:r>
            <w:r w:rsidR="00D6502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473,6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2016 год </w:t>
            </w:r>
            <w:r w:rsidR="00D6502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31</w:t>
            </w:r>
            <w:r w:rsidR="00D6502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938,3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2017 год </w:t>
            </w:r>
            <w:r w:rsidR="00D6502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29</w:t>
            </w:r>
            <w:r w:rsidR="00D6502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201,4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2018 год </w:t>
            </w:r>
            <w:r w:rsidR="00D6502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25</w:t>
            </w:r>
            <w:r w:rsidR="00D6502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350,8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2019 год </w:t>
            </w:r>
            <w:r w:rsidR="00D6502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27</w:t>
            </w:r>
            <w:r w:rsidR="00D6502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640,3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2020 год </w:t>
            </w:r>
            <w:r w:rsidR="00D6502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37</w:t>
            </w:r>
            <w:r w:rsidR="00D6502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148,4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2021 год </w:t>
            </w:r>
            <w:r w:rsidR="00211973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</w:t>
            </w:r>
            <w:r w:rsidR="00211973">
              <w:rPr>
                <w:sz w:val="28"/>
                <w:szCs w:val="28"/>
              </w:rPr>
              <w:t>34</w:t>
            </w:r>
            <w:r w:rsidR="00D6502F">
              <w:rPr>
                <w:sz w:val="28"/>
                <w:szCs w:val="28"/>
              </w:rPr>
              <w:t xml:space="preserve"> </w:t>
            </w:r>
            <w:r w:rsidR="00211973">
              <w:rPr>
                <w:sz w:val="28"/>
                <w:szCs w:val="28"/>
              </w:rPr>
              <w:t>150,2</w:t>
            </w:r>
            <w:r w:rsidRPr="00EA5095">
              <w:rPr>
                <w:sz w:val="28"/>
                <w:szCs w:val="28"/>
              </w:rPr>
              <w:t xml:space="preserve">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2022 год </w:t>
            </w:r>
            <w:r w:rsidR="00D6502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34</w:t>
            </w:r>
            <w:r w:rsidR="00D6502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513,6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2023 год </w:t>
            </w:r>
            <w:r w:rsidR="00D6502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34</w:t>
            </w:r>
            <w:r w:rsidR="00D6502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513,6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- за счет сре</w:t>
            </w:r>
            <w:proofErr w:type="gramStart"/>
            <w:r w:rsidRPr="00EA5095">
              <w:rPr>
                <w:sz w:val="28"/>
                <w:szCs w:val="28"/>
              </w:rPr>
              <w:t>дст</w:t>
            </w:r>
            <w:r w:rsidR="00211973">
              <w:rPr>
                <w:sz w:val="28"/>
                <w:szCs w:val="28"/>
              </w:rPr>
              <w:t>в кр</w:t>
            </w:r>
            <w:proofErr w:type="gramEnd"/>
            <w:r w:rsidR="00211973">
              <w:rPr>
                <w:sz w:val="28"/>
                <w:szCs w:val="28"/>
              </w:rPr>
              <w:t>аевого бюджета – 20</w:t>
            </w:r>
            <w:r w:rsidR="00D6502F">
              <w:rPr>
                <w:sz w:val="28"/>
                <w:szCs w:val="28"/>
              </w:rPr>
              <w:t xml:space="preserve"> </w:t>
            </w:r>
            <w:r w:rsidR="00211973">
              <w:rPr>
                <w:sz w:val="28"/>
                <w:szCs w:val="28"/>
              </w:rPr>
              <w:t>867,4</w:t>
            </w:r>
            <w:r w:rsidRPr="00EA5095">
              <w:rPr>
                <w:sz w:val="28"/>
                <w:szCs w:val="28"/>
              </w:rPr>
              <w:t xml:space="preserve"> тыс. руб., из них: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2014 год </w:t>
            </w:r>
            <w:r w:rsidR="00D6502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88,1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2015 год </w:t>
            </w:r>
            <w:r w:rsidR="00D6502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701,2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2016 год </w:t>
            </w:r>
            <w:r w:rsidR="00D6502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44,3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2017 год </w:t>
            </w:r>
            <w:r w:rsidR="00D6502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3</w:t>
            </w:r>
            <w:r w:rsidR="00D6502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606,1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2018 год </w:t>
            </w:r>
            <w:r w:rsidR="00D6502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6</w:t>
            </w:r>
            <w:r w:rsidR="00D6502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646,9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2019 год </w:t>
            </w:r>
            <w:r w:rsidR="00D6502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7</w:t>
            </w:r>
            <w:r w:rsidR="00D6502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829,6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2020 год </w:t>
            </w:r>
            <w:r w:rsidR="00D6502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482,9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>2021 год</w:t>
            </w:r>
            <w:r w:rsidR="00211973">
              <w:rPr>
                <w:sz w:val="28"/>
                <w:szCs w:val="28"/>
              </w:rPr>
              <w:t xml:space="preserve"> – 1</w:t>
            </w:r>
            <w:r w:rsidR="00D6502F">
              <w:rPr>
                <w:sz w:val="28"/>
                <w:szCs w:val="28"/>
              </w:rPr>
              <w:t xml:space="preserve"> </w:t>
            </w:r>
            <w:r w:rsidR="00211973">
              <w:rPr>
                <w:sz w:val="28"/>
                <w:szCs w:val="28"/>
              </w:rPr>
              <w:t>468,3</w:t>
            </w:r>
            <w:r w:rsidRPr="00EA5095">
              <w:rPr>
                <w:sz w:val="28"/>
                <w:szCs w:val="28"/>
              </w:rPr>
              <w:t xml:space="preserve">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lastRenderedPageBreak/>
              <w:t xml:space="preserve">2022 год </w:t>
            </w:r>
            <w:r w:rsidR="00D6502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0,0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2023 год </w:t>
            </w:r>
            <w:r w:rsidR="00D6502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0,0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- за счет средств из внебюджетных источников </w:t>
            </w:r>
            <w:r w:rsidR="00D6502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61</w:t>
            </w:r>
            <w:r w:rsidR="00D6502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775,3 тыс. руб., из них: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2014 год </w:t>
            </w:r>
            <w:r w:rsidR="00D6502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4</w:t>
            </w:r>
            <w:r w:rsidR="00D6502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345,7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2015 год </w:t>
            </w:r>
            <w:r w:rsidR="00D6502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5</w:t>
            </w:r>
            <w:r w:rsidR="00D6502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095,7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2016 год </w:t>
            </w:r>
            <w:r w:rsidR="00D6502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4</w:t>
            </w:r>
            <w:r w:rsidR="00D6502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200,0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2017 год </w:t>
            </w:r>
            <w:r w:rsidR="00D6502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5</w:t>
            </w:r>
            <w:r w:rsidR="00D6502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600,0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2018 год </w:t>
            </w:r>
            <w:r w:rsidR="00D6502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4</w:t>
            </w:r>
            <w:r w:rsidR="00D6502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921,3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2019 год </w:t>
            </w:r>
            <w:r w:rsidR="00D6502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23</w:t>
            </w:r>
            <w:r w:rsidR="00D6502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345,0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2020 год </w:t>
            </w:r>
            <w:r w:rsidR="00D6502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2</w:t>
            </w:r>
            <w:r w:rsidR="00D6502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867,6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2021 год </w:t>
            </w:r>
            <w:r w:rsidR="00D6502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3</w:t>
            </w:r>
            <w:r w:rsidR="00D6502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800,0 тыс. руб.;</w:t>
            </w:r>
          </w:p>
          <w:p w:rsidR="00530C44" w:rsidRPr="00EA5095" w:rsidRDefault="00530C44" w:rsidP="00530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2022 год </w:t>
            </w:r>
            <w:r w:rsidR="00D6502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3</w:t>
            </w:r>
            <w:r w:rsidR="00D6502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800,0 тыс. руб.;</w:t>
            </w:r>
          </w:p>
          <w:p w:rsidR="00530C44" w:rsidRPr="00EA5095" w:rsidRDefault="00530C44" w:rsidP="00CF4A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095">
              <w:rPr>
                <w:sz w:val="28"/>
                <w:szCs w:val="28"/>
              </w:rPr>
              <w:t xml:space="preserve">2023 год </w:t>
            </w:r>
            <w:r w:rsidR="00D6502F">
              <w:rPr>
                <w:sz w:val="28"/>
                <w:szCs w:val="28"/>
              </w:rPr>
              <w:t>–</w:t>
            </w:r>
            <w:r w:rsidRPr="00EA5095">
              <w:rPr>
                <w:sz w:val="28"/>
                <w:szCs w:val="28"/>
              </w:rPr>
              <w:t xml:space="preserve"> 3</w:t>
            </w:r>
            <w:r w:rsidR="00D6502F">
              <w:rPr>
                <w:sz w:val="28"/>
                <w:szCs w:val="28"/>
              </w:rPr>
              <w:t xml:space="preserve"> </w:t>
            </w:r>
            <w:r w:rsidRPr="00EA5095">
              <w:rPr>
                <w:sz w:val="28"/>
                <w:szCs w:val="28"/>
              </w:rPr>
              <w:t>800,0 тыс. руб.</w:t>
            </w:r>
          </w:p>
        </w:tc>
      </w:tr>
    </w:tbl>
    <w:p w:rsidR="00EC774C" w:rsidRDefault="00EC774C" w:rsidP="00D650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6A2F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Приложение № 1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Перечень и значение показателей результативности подпрограммы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Организация досуга и поддержка народного творчества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 подпрограмме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Pr="00EC774C">
        <w:rPr>
          <w:rFonts w:ascii="Times New Roman" w:hAnsi="Times New Roman" w:cs="Times New Roman"/>
          <w:sz w:val="28"/>
          <w:szCs w:val="28"/>
        </w:rPr>
        <w:t>Организация досуга и поддержка народного творчеств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="003F61B6">
        <w:rPr>
          <w:rFonts w:ascii="Times New Roman" w:hAnsi="Times New Roman" w:cs="Times New Roman"/>
          <w:sz w:val="28"/>
          <w:szCs w:val="28"/>
        </w:rPr>
        <w:t>,</w:t>
      </w:r>
      <w:r w:rsidR="003F61B6" w:rsidRPr="003F61B6">
        <w:rPr>
          <w:rFonts w:ascii="Times New Roman" w:hAnsi="Times New Roman" w:cs="Times New Roman"/>
          <w:sz w:val="28"/>
          <w:szCs w:val="28"/>
        </w:rPr>
        <w:t xml:space="preserve"> реализуемой в рамках муниципальной программы города Ачинска «Развитие культуры»</w:t>
      </w:r>
      <w:r w:rsidR="00A17DFF">
        <w:rPr>
          <w:rFonts w:ascii="Times New Roman" w:hAnsi="Times New Roman" w:cs="Times New Roman"/>
          <w:sz w:val="28"/>
          <w:szCs w:val="28"/>
        </w:rPr>
        <w:t>,</w:t>
      </w:r>
      <w:r w:rsidR="003F6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новой редакции,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E74E1">
        <w:rPr>
          <w:rFonts w:ascii="Times New Roman" w:hAnsi="Times New Roman" w:cs="Times New Roman"/>
          <w:sz w:val="28"/>
          <w:szCs w:val="28"/>
        </w:rPr>
        <w:t>7</w:t>
      </w:r>
      <w:r w:rsidR="0065311C">
        <w:rPr>
          <w:rFonts w:ascii="Times New Roman" w:hAnsi="Times New Roman" w:cs="Times New Roman"/>
          <w:sz w:val="28"/>
          <w:szCs w:val="28"/>
        </w:rPr>
        <w:t>.</w:t>
      </w:r>
    </w:p>
    <w:p w:rsidR="008B7142" w:rsidRPr="00EA5095" w:rsidRDefault="008A369A" w:rsidP="00D650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095">
        <w:rPr>
          <w:rFonts w:ascii="Times New Roman" w:hAnsi="Times New Roman" w:cs="Times New Roman"/>
          <w:sz w:val="28"/>
          <w:szCs w:val="28"/>
        </w:rPr>
        <w:t>1.</w:t>
      </w:r>
      <w:r w:rsidR="00353DE2">
        <w:rPr>
          <w:rFonts w:ascii="Times New Roman" w:hAnsi="Times New Roman" w:cs="Times New Roman"/>
          <w:sz w:val="28"/>
          <w:szCs w:val="28"/>
        </w:rPr>
        <w:t>1</w:t>
      </w:r>
      <w:r w:rsidR="00FF396D">
        <w:rPr>
          <w:rFonts w:ascii="Times New Roman" w:hAnsi="Times New Roman" w:cs="Times New Roman"/>
          <w:sz w:val="28"/>
          <w:szCs w:val="28"/>
        </w:rPr>
        <w:t>5</w:t>
      </w:r>
      <w:r w:rsidR="00A657AF" w:rsidRPr="00EA5095">
        <w:rPr>
          <w:rFonts w:ascii="Times New Roman" w:hAnsi="Times New Roman" w:cs="Times New Roman"/>
          <w:sz w:val="28"/>
          <w:szCs w:val="28"/>
        </w:rPr>
        <w:t xml:space="preserve">. Приложение № 2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="00A657AF" w:rsidRPr="00EA5095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="00A657AF" w:rsidRPr="00EA5095">
        <w:rPr>
          <w:rFonts w:ascii="Times New Roman" w:hAnsi="Times New Roman" w:cs="Times New Roman"/>
          <w:sz w:val="28"/>
          <w:szCs w:val="28"/>
        </w:rPr>
        <w:t>Организация досуга и поддержка народного творчества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="00A657AF" w:rsidRPr="00EA5095">
        <w:rPr>
          <w:rFonts w:ascii="Times New Roman" w:hAnsi="Times New Roman" w:cs="Times New Roman"/>
          <w:sz w:val="28"/>
          <w:szCs w:val="28"/>
        </w:rPr>
        <w:t xml:space="preserve"> к подпрограмме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="00A657AF" w:rsidRPr="00EA5095">
        <w:rPr>
          <w:rFonts w:ascii="Times New Roman" w:hAnsi="Times New Roman" w:cs="Times New Roman"/>
          <w:sz w:val="28"/>
          <w:szCs w:val="28"/>
        </w:rPr>
        <w:t>Организация досуга и поддержка народного творчества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="00F43CDA">
        <w:rPr>
          <w:rFonts w:ascii="Times New Roman" w:hAnsi="Times New Roman" w:cs="Times New Roman"/>
          <w:sz w:val="28"/>
          <w:szCs w:val="28"/>
        </w:rPr>
        <w:t>,</w:t>
      </w:r>
      <w:r w:rsidR="00F43CDA" w:rsidRPr="00F43CDA">
        <w:rPr>
          <w:rFonts w:ascii="Times New Roman" w:hAnsi="Times New Roman" w:cs="Times New Roman"/>
          <w:sz w:val="28"/>
          <w:szCs w:val="28"/>
        </w:rPr>
        <w:t xml:space="preserve"> реализуемой в рамках муниципальной программы города Ачинска «Развитие культуры»</w:t>
      </w:r>
      <w:r w:rsidR="00A17DFF">
        <w:rPr>
          <w:rFonts w:ascii="Times New Roman" w:hAnsi="Times New Roman" w:cs="Times New Roman"/>
          <w:sz w:val="28"/>
          <w:szCs w:val="28"/>
        </w:rPr>
        <w:t>,</w:t>
      </w:r>
      <w:r w:rsidR="00F43CDA">
        <w:rPr>
          <w:rFonts w:ascii="Times New Roman" w:hAnsi="Times New Roman" w:cs="Times New Roman"/>
          <w:sz w:val="28"/>
          <w:szCs w:val="28"/>
        </w:rPr>
        <w:t xml:space="preserve"> </w:t>
      </w:r>
      <w:r w:rsidR="00A657AF" w:rsidRPr="00EA5095">
        <w:rPr>
          <w:rFonts w:ascii="Times New Roman" w:hAnsi="Times New Roman" w:cs="Times New Roman"/>
          <w:sz w:val="28"/>
          <w:szCs w:val="28"/>
        </w:rPr>
        <w:t>изложить в новой</w:t>
      </w:r>
      <w:r w:rsidR="003C6C4E">
        <w:rPr>
          <w:rFonts w:ascii="Times New Roman" w:hAnsi="Times New Roman" w:cs="Times New Roman"/>
          <w:sz w:val="28"/>
          <w:szCs w:val="28"/>
        </w:rPr>
        <w:t xml:space="preserve"> р</w:t>
      </w:r>
      <w:r w:rsidR="00A33800">
        <w:rPr>
          <w:rFonts w:ascii="Times New Roman" w:hAnsi="Times New Roman" w:cs="Times New Roman"/>
          <w:sz w:val="28"/>
          <w:szCs w:val="28"/>
        </w:rPr>
        <w:t xml:space="preserve">едакции, согласно приложению № </w:t>
      </w:r>
      <w:r w:rsidR="00F43CDA">
        <w:rPr>
          <w:rFonts w:ascii="Times New Roman" w:hAnsi="Times New Roman" w:cs="Times New Roman"/>
          <w:sz w:val="28"/>
          <w:szCs w:val="28"/>
        </w:rPr>
        <w:t>8</w:t>
      </w:r>
      <w:r w:rsidR="000C6DF4">
        <w:rPr>
          <w:rFonts w:ascii="Times New Roman" w:hAnsi="Times New Roman" w:cs="Times New Roman"/>
          <w:sz w:val="28"/>
          <w:szCs w:val="28"/>
        </w:rPr>
        <w:t xml:space="preserve"> к постановлению.</w:t>
      </w:r>
    </w:p>
    <w:p w:rsidR="008B7142" w:rsidRDefault="008B7142" w:rsidP="00D6502F">
      <w:pPr>
        <w:ind w:firstLine="709"/>
        <w:jc w:val="both"/>
        <w:rPr>
          <w:sz w:val="28"/>
          <w:szCs w:val="28"/>
        </w:rPr>
      </w:pPr>
      <w:r w:rsidRPr="00EA5095">
        <w:rPr>
          <w:sz w:val="28"/>
          <w:szCs w:val="28"/>
        </w:rPr>
        <w:t>1.</w:t>
      </w:r>
      <w:r w:rsidR="00353DE2">
        <w:rPr>
          <w:sz w:val="28"/>
          <w:szCs w:val="28"/>
        </w:rPr>
        <w:t>1</w:t>
      </w:r>
      <w:r w:rsidR="00FF396D">
        <w:rPr>
          <w:sz w:val="28"/>
          <w:szCs w:val="28"/>
        </w:rPr>
        <w:t>6</w:t>
      </w:r>
      <w:r w:rsidRPr="00EA5095">
        <w:rPr>
          <w:sz w:val="28"/>
          <w:szCs w:val="28"/>
        </w:rPr>
        <w:t xml:space="preserve">. В приложении № </w:t>
      </w:r>
      <w:r w:rsidR="005436A3" w:rsidRPr="00EA5095">
        <w:rPr>
          <w:sz w:val="28"/>
          <w:szCs w:val="28"/>
        </w:rPr>
        <w:t>7</w:t>
      </w:r>
      <w:r w:rsidRPr="00EA5095">
        <w:rPr>
          <w:sz w:val="28"/>
          <w:szCs w:val="28"/>
        </w:rPr>
        <w:t xml:space="preserve"> к муниципальной программе </w:t>
      </w:r>
      <w:r w:rsidR="00FF396D">
        <w:rPr>
          <w:sz w:val="28"/>
          <w:szCs w:val="28"/>
        </w:rPr>
        <w:t xml:space="preserve">города Ачинска «Развитие культуры» </w:t>
      </w:r>
      <w:r w:rsidRPr="00EA5095">
        <w:rPr>
          <w:sz w:val="28"/>
          <w:szCs w:val="28"/>
        </w:rPr>
        <w:t xml:space="preserve">абзац 7 паспорта подпрограммы </w:t>
      </w:r>
      <w:r w:rsidR="005436A3" w:rsidRPr="00EA5095">
        <w:rPr>
          <w:sz w:val="28"/>
          <w:szCs w:val="28"/>
        </w:rPr>
        <w:t>4</w:t>
      </w:r>
      <w:r w:rsidRPr="00EA5095">
        <w:rPr>
          <w:sz w:val="28"/>
          <w:szCs w:val="28"/>
        </w:rPr>
        <w:t xml:space="preserve"> </w:t>
      </w:r>
      <w:r w:rsidR="009E384D">
        <w:rPr>
          <w:sz w:val="28"/>
          <w:szCs w:val="28"/>
        </w:rPr>
        <w:t>«</w:t>
      </w:r>
      <w:r w:rsidR="005436A3" w:rsidRPr="00EA5095">
        <w:rPr>
          <w:sz w:val="28"/>
          <w:szCs w:val="28"/>
        </w:rPr>
        <w:t>Развитие системы дополнительного образования детей в области культуры и искусства</w:t>
      </w:r>
      <w:r w:rsidR="009E384D">
        <w:rPr>
          <w:sz w:val="28"/>
          <w:szCs w:val="28"/>
        </w:rPr>
        <w:t>»</w:t>
      </w:r>
      <w:r w:rsidRPr="00EA5095">
        <w:rPr>
          <w:sz w:val="28"/>
          <w:szCs w:val="28"/>
        </w:rPr>
        <w:t xml:space="preserve"> изложить в следующей редакции:</w:t>
      </w:r>
    </w:p>
    <w:p w:rsidR="00BC7286" w:rsidRPr="00EA5095" w:rsidRDefault="00BC7286" w:rsidP="00012983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7"/>
        <w:gridCol w:w="6092"/>
      </w:tblGrid>
      <w:tr w:rsidR="00BC7286" w:rsidRPr="00EA5095" w:rsidTr="00CD4E3E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86" w:rsidRPr="00EA5095" w:rsidRDefault="00BC7286" w:rsidP="00BC7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составляет 35</w:t>
            </w:r>
            <w:r w:rsidR="00211973">
              <w:rPr>
                <w:rFonts w:ascii="Times New Roman" w:hAnsi="Times New Roman" w:cs="Times New Roman"/>
                <w:sz w:val="28"/>
                <w:szCs w:val="28"/>
              </w:rPr>
              <w:t>3463,9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639,1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748,2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752,2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190,1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042,9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39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612,9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362,7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5719CC" w:rsidRPr="00EA5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97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973">
              <w:rPr>
                <w:rFonts w:ascii="Times New Roman" w:hAnsi="Times New Roman" w:cs="Times New Roman"/>
                <w:sz w:val="28"/>
                <w:szCs w:val="28"/>
              </w:rPr>
              <w:t>284,6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915,6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915,6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бюджета города </w:t>
            </w:r>
            <w:r w:rsidR="005719CC" w:rsidRPr="00EA5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973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973">
              <w:rPr>
                <w:rFonts w:ascii="Times New Roman" w:hAnsi="Times New Roman" w:cs="Times New Roman"/>
                <w:sz w:val="28"/>
                <w:szCs w:val="28"/>
              </w:rPr>
              <w:t>443,7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руб., из них: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947,3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481,4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521,9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533,4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840,4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677,1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047,5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2119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97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973">
              <w:rPr>
                <w:rFonts w:ascii="Times New Roman" w:hAnsi="Times New Roman" w:cs="Times New Roman"/>
                <w:sz w:val="28"/>
                <w:szCs w:val="28"/>
              </w:rPr>
              <w:t>514,1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440,3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440,3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- за счет ср</w:t>
            </w:r>
            <w:r w:rsidR="002119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 w:rsidR="00211973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211973">
              <w:rPr>
                <w:rFonts w:ascii="Times New Roman" w:hAnsi="Times New Roman" w:cs="Times New Roman"/>
                <w:sz w:val="28"/>
                <w:szCs w:val="28"/>
              </w:rPr>
              <w:t>аевого бюджета – 14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973">
              <w:rPr>
                <w:rFonts w:ascii="Times New Roman" w:hAnsi="Times New Roman" w:cs="Times New Roman"/>
                <w:sz w:val="28"/>
                <w:szCs w:val="28"/>
              </w:rPr>
              <w:t>442,4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них: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221,3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636,7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184,9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647,2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227,2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298,9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931,0 тыс. руб.;</w:t>
            </w:r>
          </w:p>
          <w:p w:rsidR="006F6660" w:rsidRPr="00EA5095" w:rsidRDefault="00211973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295,2</w:t>
            </w:r>
            <w:r w:rsidR="006F6660"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- за счет средств из внебюджетных источников - 32577,8 тыс. руб., из них: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470,5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630,1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045,4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009,5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975,3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636,9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384,2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475,3 тыс. руб.;</w:t>
            </w:r>
          </w:p>
          <w:p w:rsidR="006F6660" w:rsidRPr="00EA5095" w:rsidRDefault="006F6660" w:rsidP="006F66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475,3 тыс. руб.;</w:t>
            </w:r>
          </w:p>
          <w:p w:rsidR="00BC7286" w:rsidRPr="00EA5095" w:rsidRDefault="006F6660" w:rsidP="006F66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FF3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475,3 тыс. руб.</w:t>
            </w:r>
          </w:p>
        </w:tc>
      </w:tr>
    </w:tbl>
    <w:p w:rsidR="003E17BB" w:rsidRPr="00EA5095" w:rsidRDefault="00353DE2" w:rsidP="00A657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FF396D">
        <w:rPr>
          <w:rFonts w:ascii="Times New Roman" w:hAnsi="Times New Roman" w:cs="Times New Roman"/>
          <w:sz w:val="28"/>
          <w:szCs w:val="28"/>
        </w:rPr>
        <w:t>7</w:t>
      </w:r>
      <w:r w:rsidR="006D148C" w:rsidRPr="00EA5095">
        <w:rPr>
          <w:rFonts w:ascii="Times New Roman" w:hAnsi="Times New Roman" w:cs="Times New Roman"/>
          <w:sz w:val="28"/>
          <w:szCs w:val="28"/>
        </w:rPr>
        <w:t xml:space="preserve">. </w:t>
      </w:r>
      <w:r w:rsidR="006F6660" w:rsidRPr="00EA5095"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="006F6660" w:rsidRPr="00EA5095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  <w:r w:rsidR="000717AB">
        <w:rPr>
          <w:rFonts w:ascii="Times New Roman" w:hAnsi="Times New Roman" w:cs="Times New Roman"/>
          <w:sz w:val="28"/>
          <w:szCs w:val="28"/>
        </w:rPr>
        <w:t xml:space="preserve">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="000717AB">
        <w:rPr>
          <w:rFonts w:ascii="Times New Roman" w:hAnsi="Times New Roman" w:cs="Times New Roman"/>
          <w:sz w:val="28"/>
          <w:szCs w:val="28"/>
        </w:rPr>
        <w:t>Развитие системы дополнительного образования детей в области культуры и искусства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="006F6660" w:rsidRPr="00EA5095">
        <w:rPr>
          <w:rFonts w:ascii="Times New Roman" w:hAnsi="Times New Roman" w:cs="Times New Roman"/>
          <w:sz w:val="28"/>
          <w:szCs w:val="28"/>
        </w:rPr>
        <w:t xml:space="preserve"> к подпрограмме 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="001A7593" w:rsidRPr="00EA5095">
        <w:rPr>
          <w:rFonts w:ascii="Times New Roman" w:hAnsi="Times New Roman" w:cs="Times New Roman"/>
          <w:sz w:val="28"/>
          <w:szCs w:val="28"/>
        </w:rPr>
        <w:t>Развитие системы дополнительного образования детей в области культуры и искусства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="00FF396D">
        <w:rPr>
          <w:rFonts w:ascii="Times New Roman" w:hAnsi="Times New Roman" w:cs="Times New Roman"/>
          <w:sz w:val="28"/>
          <w:szCs w:val="28"/>
        </w:rPr>
        <w:t>,</w:t>
      </w:r>
      <w:r w:rsidR="00FF396D" w:rsidRPr="00FF396D">
        <w:rPr>
          <w:rFonts w:ascii="Times New Roman" w:hAnsi="Times New Roman" w:cs="Times New Roman"/>
          <w:sz w:val="28"/>
          <w:szCs w:val="28"/>
        </w:rPr>
        <w:t xml:space="preserve"> </w:t>
      </w:r>
      <w:r w:rsidR="00FF396D" w:rsidRPr="00F43CDA">
        <w:rPr>
          <w:rFonts w:ascii="Times New Roman" w:hAnsi="Times New Roman" w:cs="Times New Roman"/>
          <w:sz w:val="28"/>
          <w:szCs w:val="28"/>
        </w:rPr>
        <w:t>реализуемой в рамках муниципальной программы города Ачинска «Развитие культуры»</w:t>
      </w:r>
      <w:r w:rsidR="00A17DFF">
        <w:rPr>
          <w:rFonts w:ascii="Times New Roman" w:hAnsi="Times New Roman" w:cs="Times New Roman"/>
          <w:sz w:val="28"/>
          <w:szCs w:val="28"/>
        </w:rPr>
        <w:t>,</w:t>
      </w:r>
      <w:r w:rsidR="006F6660" w:rsidRPr="00EA5095">
        <w:rPr>
          <w:rFonts w:ascii="Times New Roman" w:hAnsi="Times New Roman" w:cs="Times New Roman"/>
          <w:sz w:val="28"/>
          <w:szCs w:val="28"/>
        </w:rPr>
        <w:t xml:space="preserve"> изложить в новой редакции, согласно приложению </w:t>
      </w:r>
      <w:r w:rsidR="003C6C4E">
        <w:rPr>
          <w:rFonts w:ascii="Times New Roman" w:hAnsi="Times New Roman" w:cs="Times New Roman"/>
          <w:sz w:val="28"/>
          <w:szCs w:val="28"/>
        </w:rPr>
        <w:t xml:space="preserve">№ </w:t>
      </w:r>
      <w:r w:rsidR="0051583B">
        <w:rPr>
          <w:rFonts w:ascii="Times New Roman" w:hAnsi="Times New Roman" w:cs="Times New Roman"/>
          <w:sz w:val="28"/>
          <w:szCs w:val="28"/>
        </w:rPr>
        <w:t>9</w:t>
      </w:r>
      <w:r w:rsidR="00602AE7">
        <w:rPr>
          <w:rFonts w:ascii="Times New Roman" w:hAnsi="Times New Roman" w:cs="Times New Roman"/>
          <w:sz w:val="28"/>
          <w:szCs w:val="28"/>
        </w:rPr>
        <w:t xml:space="preserve"> </w:t>
      </w:r>
      <w:r w:rsidR="006F6660" w:rsidRPr="00EA5095">
        <w:rPr>
          <w:rFonts w:ascii="Times New Roman" w:hAnsi="Times New Roman" w:cs="Times New Roman"/>
          <w:sz w:val="28"/>
          <w:szCs w:val="28"/>
        </w:rPr>
        <w:t>к постановлению.</w:t>
      </w:r>
    </w:p>
    <w:p w:rsidR="003E17BB" w:rsidRPr="00EA5095" w:rsidRDefault="006D148C" w:rsidP="003E17BB">
      <w:pPr>
        <w:ind w:firstLine="708"/>
        <w:jc w:val="both"/>
        <w:rPr>
          <w:sz w:val="28"/>
          <w:szCs w:val="28"/>
        </w:rPr>
      </w:pPr>
      <w:r w:rsidRPr="00EA5095">
        <w:rPr>
          <w:sz w:val="28"/>
          <w:szCs w:val="28"/>
        </w:rPr>
        <w:t>1.1</w:t>
      </w:r>
      <w:r w:rsidR="0051583B">
        <w:rPr>
          <w:sz w:val="28"/>
          <w:szCs w:val="28"/>
        </w:rPr>
        <w:t>8</w:t>
      </w:r>
      <w:r w:rsidR="003E17BB" w:rsidRPr="00EA5095">
        <w:rPr>
          <w:sz w:val="28"/>
          <w:szCs w:val="28"/>
        </w:rPr>
        <w:t xml:space="preserve">. В приложении № 8 к муниципальной программе </w:t>
      </w:r>
      <w:r w:rsidR="007A5199">
        <w:rPr>
          <w:sz w:val="28"/>
          <w:szCs w:val="28"/>
        </w:rPr>
        <w:t xml:space="preserve">города Ачинска «Развитие культуры» </w:t>
      </w:r>
      <w:r w:rsidR="003E17BB" w:rsidRPr="00EA5095">
        <w:rPr>
          <w:sz w:val="28"/>
          <w:szCs w:val="28"/>
        </w:rPr>
        <w:t xml:space="preserve">абзац 7 паспорта подпрограммы 5 </w:t>
      </w:r>
      <w:r w:rsidR="009E384D">
        <w:rPr>
          <w:sz w:val="28"/>
          <w:szCs w:val="28"/>
        </w:rPr>
        <w:t>«</w:t>
      </w:r>
      <w:r w:rsidR="003E17BB" w:rsidRPr="00EA5095">
        <w:rPr>
          <w:sz w:val="28"/>
          <w:szCs w:val="28"/>
        </w:rPr>
        <w:t>Обеспечение условий реализации программы и прочие мероприятия</w:t>
      </w:r>
      <w:r w:rsidR="009E384D">
        <w:rPr>
          <w:sz w:val="28"/>
          <w:szCs w:val="28"/>
        </w:rPr>
        <w:t>»</w:t>
      </w:r>
      <w:r w:rsidR="003E17BB" w:rsidRPr="00EA5095">
        <w:rPr>
          <w:sz w:val="28"/>
          <w:szCs w:val="28"/>
        </w:rPr>
        <w:t xml:space="preserve"> изложить в следующей редакции: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379"/>
      </w:tblGrid>
      <w:tr w:rsidR="003E17BB" w:rsidRPr="00EA5095" w:rsidTr="003E17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BB" w:rsidRPr="00EA5095" w:rsidRDefault="003E17BB" w:rsidP="003E17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</w:t>
            </w:r>
            <w:r w:rsidR="0078322E">
              <w:rPr>
                <w:rFonts w:ascii="Times New Roman" w:hAnsi="Times New Roman" w:cs="Times New Roman"/>
                <w:sz w:val="28"/>
                <w:szCs w:val="28"/>
              </w:rPr>
              <w:t>311154,4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204,6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919,7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158,9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891,4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153,6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082,7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43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173,7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78322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5F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5F2">
              <w:rPr>
                <w:rFonts w:ascii="Times New Roman" w:hAnsi="Times New Roman" w:cs="Times New Roman"/>
                <w:sz w:val="28"/>
                <w:szCs w:val="28"/>
              </w:rPr>
              <w:t>587,8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81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256,0 тыс. руб.;</w:t>
            </w:r>
          </w:p>
          <w:p w:rsidR="002B0010" w:rsidRPr="00EA5095" w:rsidRDefault="00B265F2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726,0</w:t>
            </w:r>
            <w:r w:rsidR="002B0010"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бюджета города </w:t>
            </w:r>
            <w:r w:rsidR="004A6336" w:rsidRPr="00EA5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5F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5F2">
              <w:rPr>
                <w:rFonts w:ascii="Times New Roman" w:hAnsi="Times New Roman" w:cs="Times New Roman"/>
                <w:sz w:val="28"/>
                <w:szCs w:val="28"/>
              </w:rPr>
              <w:t>368,8</w:t>
            </w:r>
            <w:r w:rsidR="004B5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тыс. руб., из них: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044,6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526,6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855,7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220,7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225,6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899,9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043,7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78322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322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322E">
              <w:rPr>
                <w:rFonts w:ascii="Times New Roman" w:hAnsi="Times New Roman" w:cs="Times New Roman"/>
                <w:sz w:val="28"/>
                <w:szCs w:val="28"/>
              </w:rPr>
              <w:t>532,9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293,1 тыс. руб.;</w:t>
            </w:r>
          </w:p>
          <w:p w:rsidR="002B0010" w:rsidRPr="00EA5095" w:rsidRDefault="00B265F2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726,0</w:t>
            </w:r>
            <w:r w:rsidR="002B0010"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- за счет сре</w:t>
            </w:r>
            <w:proofErr w:type="gramStart"/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78322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322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322E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  <w:r w:rsidR="00B265F2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них: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160,0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393,1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303,2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670,7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928,0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182,8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130,0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78322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5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5F2">
              <w:rPr>
                <w:rFonts w:ascii="Times New Roman" w:hAnsi="Times New Roman" w:cs="Times New Roman"/>
                <w:sz w:val="28"/>
                <w:szCs w:val="28"/>
              </w:rPr>
              <w:t>161,4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465,9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федерального бюджета 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51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390,5 тыс. руб., из них по годам: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893,5 тыс. руб.;</w:t>
            </w:r>
          </w:p>
          <w:p w:rsidR="002B0010" w:rsidRPr="00EA5095" w:rsidRDefault="002B0010" w:rsidP="002B0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>497,0 тыс. руб.;</w:t>
            </w:r>
          </w:p>
          <w:p w:rsidR="003E17BB" w:rsidRPr="00EA5095" w:rsidRDefault="002B0010" w:rsidP="002B00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7A519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095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руб.</w:t>
            </w:r>
          </w:p>
        </w:tc>
      </w:tr>
    </w:tbl>
    <w:p w:rsidR="007A5199" w:rsidRPr="00A56E73" w:rsidRDefault="005B322B" w:rsidP="00635B0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22B">
        <w:rPr>
          <w:rFonts w:ascii="Times New Roman" w:hAnsi="Times New Roman" w:cs="Times New Roman"/>
          <w:sz w:val="28"/>
          <w:szCs w:val="28"/>
        </w:rPr>
        <w:t>1.1</w:t>
      </w:r>
      <w:r w:rsidR="007A5199">
        <w:rPr>
          <w:rFonts w:ascii="Times New Roman" w:hAnsi="Times New Roman" w:cs="Times New Roman"/>
          <w:sz w:val="28"/>
          <w:szCs w:val="28"/>
        </w:rPr>
        <w:t>9</w:t>
      </w:r>
      <w:r w:rsidRPr="005B322B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7A5199">
          <w:rPr>
            <w:rFonts w:ascii="Times New Roman" w:hAnsi="Times New Roman" w:cs="Times New Roman"/>
            <w:sz w:val="28"/>
            <w:szCs w:val="28"/>
          </w:rPr>
          <w:t>Раздел</w:t>
        </w:r>
      </w:hyperlink>
      <w:r w:rsidR="007A5199">
        <w:rPr>
          <w:rFonts w:ascii="Times New Roman" w:hAnsi="Times New Roman" w:cs="Times New Roman"/>
          <w:sz w:val="28"/>
          <w:szCs w:val="28"/>
        </w:rPr>
        <w:t xml:space="preserve"> 3 «Механизм </w:t>
      </w:r>
      <w:r w:rsidR="007A5199" w:rsidRPr="00A56E73">
        <w:rPr>
          <w:rFonts w:ascii="Times New Roman" w:hAnsi="Times New Roman" w:cs="Times New Roman"/>
          <w:sz w:val="28"/>
          <w:szCs w:val="28"/>
        </w:rPr>
        <w:t>реализации подпрограммы» подпрограмм</w:t>
      </w:r>
      <w:r w:rsidR="007A5199">
        <w:rPr>
          <w:rFonts w:ascii="Times New Roman" w:hAnsi="Times New Roman" w:cs="Times New Roman"/>
          <w:sz w:val="28"/>
          <w:szCs w:val="28"/>
        </w:rPr>
        <w:t>ы 5</w:t>
      </w:r>
      <w:r w:rsidR="007A5199" w:rsidRPr="00A56E73">
        <w:rPr>
          <w:rFonts w:ascii="Times New Roman" w:hAnsi="Times New Roman" w:cs="Times New Roman"/>
          <w:sz w:val="28"/>
          <w:szCs w:val="28"/>
        </w:rPr>
        <w:t xml:space="preserve"> </w:t>
      </w:r>
      <w:r w:rsidR="007A5199" w:rsidRPr="007A5199">
        <w:rPr>
          <w:rFonts w:ascii="Times New Roman" w:hAnsi="Times New Roman" w:cs="Times New Roman"/>
          <w:sz w:val="28"/>
          <w:szCs w:val="28"/>
        </w:rPr>
        <w:lastRenderedPageBreak/>
        <w:t>«Обеспечение условий реализации программы и прочие мероприятия»</w:t>
      </w:r>
      <w:r w:rsidR="007A5199">
        <w:rPr>
          <w:rFonts w:ascii="Times New Roman" w:hAnsi="Times New Roman" w:cs="Times New Roman"/>
          <w:sz w:val="28"/>
          <w:szCs w:val="28"/>
        </w:rPr>
        <w:t xml:space="preserve"> </w:t>
      </w:r>
      <w:r w:rsidR="007A5199" w:rsidRPr="00A56E73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7A5199">
        <w:rPr>
          <w:rFonts w:ascii="Times New Roman" w:hAnsi="Times New Roman" w:cs="Times New Roman"/>
          <w:sz w:val="28"/>
          <w:szCs w:val="28"/>
        </w:rPr>
        <w:t>8</w:t>
      </w:r>
      <w:r w:rsidR="007A5199" w:rsidRPr="00A56E73">
        <w:rPr>
          <w:rFonts w:ascii="Times New Roman" w:hAnsi="Times New Roman" w:cs="Times New Roman"/>
          <w:sz w:val="28"/>
          <w:szCs w:val="28"/>
        </w:rPr>
        <w:t xml:space="preserve"> к муниципальной программе города Ачинска «Развитие культуры» изложить в новой редакции:</w:t>
      </w:r>
    </w:p>
    <w:p w:rsidR="007A5199" w:rsidRDefault="007A5199" w:rsidP="00635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22B" w:rsidRPr="005B322B" w:rsidRDefault="009E384D" w:rsidP="00635B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B322B" w:rsidRPr="005B322B">
        <w:rPr>
          <w:rFonts w:ascii="Times New Roman" w:hAnsi="Times New Roman" w:cs="Times New Roman"/>
          <w:sz w:val="28"/>
          <w:szCs w:val="28"/>
        </w:rPr>
        <w:t>3. Механизм реализации подпрограммы</w:t>
      </w:r>
    </w:p>
    <w:p w:rsidR="005B322B" w:rsidRPr="005B322B" w:rsidRDefault="005B322B" w:rsidP="00635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22B" w:rsidRPr="005B322B" w:rsidRDefault="005B322B" w:rsidP="000C6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22B">
        <w:rPr>
          <w:rFonts w:ascii="Times New Roman" w:hAnsi="Times New Roman" w:cs="Times New Roman"/>
          <w:sz w:val="28"/>
          <w:szCs w:val="28"/>
        </w:rPr>
        <w:t>3.1.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Ачинска.</w:t>
      </w:r>
    </w:p>
    <w:p w:rsidR="005B322B" w:rsidRPr="005B322B" w:rsidRDefault="00A17DFF" w:rsidP="000C6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Главным</w:t>
      </w:r>
      <w:r w:rsidR="005B322B" w:rsidRPr="005B322B">
        <w:rPr>
          <w:rFonts w:ascii="Times New Roman" w:hAnsi="Times New Roman" w:cs="Times New Roman"/>
          <w:sz w:val="28"/>
          <w:szCs w:val="28"/>
        </w:rPr>
        <w:t xml:space="preserve"> распоря</w:t>
      </w:r>
      <w:r>
        <w:rPr>
          <w:rFonts w:ascii="Times New Roman" w:hAnsi="Times New Roman" w:cs="Times New Roman"/>
          <w:sz w:val="28"/>
          <w:szCs w:val="28"/>
        </w:rPr>
        <w:t>дителями бюджетных средств являе</w:t>
      </w:r>
      <w:r w:rsidR="005B322B" w:rsidRPr="005B322B">
        <w:rPr>
          <w:rFonts w:ascii="Times New Roman" w:hAnsi="Times New Roman" w:cs="Times New Roman"/>
          <w:sz w:val="28"/>
          <w:szCs w:val="28"/>
        </w:rPr>
        <w:t>тся администрация города Ачинска (отдел культуры).</w:t>
      </w:r>
    </w:p>
    <w:p w:rsidR="005B322B" w:rsidRPr="005B322B" w:rsidRDefault="005B322B" w:rsidP="000C6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22B">
        <w:rPr>
          <w:rFonts w:ascii="Times New Roman" w:hAnsi="Times New Roman" w:cs="Times New Roman"/>
          <w:sz w:val="28"/>
          <w:szCs w:val="28"/>
        </w:rPr>
        <w:t>3.3. Контроль за эффективным и целевым использованием средств бюджета города Ачинска осуществляет администрация города Ачинска (отдел культуры).</w:t>
      </w:r>
    </w:p>
    <w:p w:rsidR="005B322B" w:rsidRPr="005B322B" w:rsidRDefault="005B322B" w:rsidP="000C6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22B">
        <w:rPr>
          <w:rFonts w:ascii="Times New Roman" w:hAnsi="Times New Roman" w:cs="Times New Roman"/>
          <w:sz w:val="28"/>
          <w:szCs w:val="28"/>
        </w:rPr>
        <w:t>3.4. Реализация мероприятия 5.1 осуществляется путем предоставления субсидий на иные цели муниципальным учреждениям культуры, не связанные с финансовым обеспечением выполнения муниципального задания на софинансирование мероприятий на реализацию социокультурных проектов при условии победы в конкурсе социокультурных проектов.</w:t>
      </w:r>
    </w:p>
    <w:p w:rsidR="005B322B" w:rsidRPr="005B322B" w:rsidRDefault="005B322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22B">
        <w:rPr>
          <w:rFonts w:ascii="Times New Roman" w:hAnsi="Times New Roman" w:cs="Times New Roman"/>
          <w:sz w:val="28"/>
          <w:szCs w:val="28"/>
        </w:rPr>
        <w:t>Конкурсный отбор проводится в соответствии с Порядком предоставления субсидий бюджетам муниципальных образований Красноярского края на реализацию социокультурных проектов муниципальными учреждениями культуры и образовательными организациями в области культуры согласно приложени</w:t>
      </w:r>
      <w:r w:rsidR="00250833">
        <w:rPr>
          <w:rFonts w:ascii="Times New Roman" w:hAnsi="Times New Roman" w:cs="Times New Roman"/>
          <w:sz w:val="28"/>
          <w:szCs w:val="28"/>
        </w:rPr>
        <w:t>ю №</w:t>
      </w:r>
      <w:r w:rsidRPr="005B322B">
        <w:rPr>
          <w:rFonts w:ascii="Times New Roman" w:hAnsi="Times New Roman" w:cs="Times New Roman"/>
          <w:sz w:val="28"/>
          <w:szCs w:val="28"/>
        </w:rPr>
        <w:t xml:space="preserve"> 20 к подпрограмме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Pr="005B322B">
        <w:rPr>
          <w:rFonts w:ascii="Times New Roman" w:hAnsi="Times New Roman" w:cs="Times New Roman"/>
          <w:sz w:val="28"/>
          <w:szCs w:val="28"/>
        </w:rPr>
        <w:t>Поддержка искусства и народного творчества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Pr="005B322B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Красноярского края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Pr="005B322B">
        <w:rPr>
          <w:rFonts w:ascii="Times New Roman" w:hAnsi="Times New Roman" w:cs="Times New Roman"/>
          <w:sz w:val="28"/>
          <w:szCs w:val="28"/>
        </w:rPr>
        <w:t>Развитие культуры и туризма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Pr="005B322B">
        <w:rPr>
          <w:rFonts w:ascii="Times New Roman" w:hAnsi="Times New Roman" w:cs="Times New Roman"/>
          <w:sz w:val="28"/>
          <w:szCs w:val="28"/>
        </w:rPr>
        <w:t>.</w:t>
      </w:r>
    </w:p>
    <w:p w:rsidR="005B322B" w:rsidRPr="005B322B" w:rsidRDefault="005B322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22B">
        <w:rPr>
          <w:rFonts w:ascii="Times New Roman" w:hAnsi="Times New Roman" w:cs="Times New Roman"/>
          <w:sz w:val="28"/>
          <w:szCs w:val="28"/>
        </w:rPr>
        <w:t>Субсидии предоставляются на основании соглашения о предоставлении субсидии на реализацию мероприятий подпрограммы (далее - соглашение), заключенного между министерством культуры Красноярского края и администрацией города Ачинска (далее - получатель), при соблюдении следующих условий:</w:t>
      </w:r>
    </w:p>
    <w:p w:rsidR="005B322B" w:rsidRPr="005B322B" w:rsidRDefault="005B322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22B">
        <w:rPr>
          <w:rFonts w:ascii="Times New Roman" w:hAnsi="Times New Roman" w:cs="Times New Roman"/>
          <w:sz w:val="28"/>
          <w:szCs w:val="28"/>
        </w:rPr>
        <w:t>закрепление в бюджете города Ачинска долевого финансирования мероприятий в размере не менее 20% от общего объема средств, направляемых на финансирование соответствующего мероприятия;</w:t>
      </w:r>
    </w:p>
    <w:p w:rsidR="005B322B" w:rsidRPr="005B322B" w:rsidRDefault="005B322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22B">
        <w:rPr>
          <w:rFonts w:ascii="Times New Roman" w:hAnsi="Times New Roman" w:cs="Times New Roman"/>
          <w:sz w:val="28"/>
          <w:szCs w:val="28"/>
        </w:rPr>
        <w:t>наличие муниципального правового акта об утверждении соответствующей муниципальной программы, направленной на достижение аналогичной цели.</w:t>
      </w:r>
    </w:p>
    <w:p w:rsidR="005B322B" w:rsidRPr="005B322B" w:rsidRDefault="005B322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22B">
        <w:rPr>
          <w:rFonts w:ascii="Times New Roman" w:hAnsi="Times New Roman" w:cs="Times New Roman"/>
          <w:sz w:val="28"/>
          <w:szCs w:val="28"/>
        </w:rPr>
        <w:t>3.5. По мероприятию 5.2 подпрограммы выделение средств местного бюджета предусматривается путем предоставления субсидий на иные цели муниципальным учреждениям культуры и дополнительного образования, не связанные с финансовым обеспечением выполнения муниципального задания на проведение капитальных и текущих ремонтов.</w:t>
      </w:r>
    </w:p>
    <w:p w:rsidR="005B322B" w:rsidRPr="005B322B" w:rsidRDefault="005B322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22B">
        <w:rPr>
          <w:rFonts w:ascii="Times New Roman" w:hAnsi="Times New Roman" w:cs="Times New Roman"/>
          <w:sz w:val="28"/>
          <w:szCs w:val="28"/>
        </w:rPr>
        <w:t xml:space="preserve"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</w:t>
      </w:r>
      <w:r w:rsidRPr="005B322B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Федерации.</w:t>
      </w:r>
    </w:p>
    <w:p w:rsidR="005B322B" w:rsidRPr="005B322B" w:rsidRDefault="005B322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22B">
        <w:rPr>
          <w:rFonts w:ascii="Times New Roman" w:hAnsi="Times New Roman" w:cs="Times New Roman"/>
          <w:sz w:val="28"/>
          <w:szCs w:val="28"/>
        </w:rPr>
        <w:t>3.6. По мероприятию 5.3 выделение средств местного бюджета предусматривается путем предоставления субсидий на иные цели муниципальным учреждениям культуры и дополнительного образования в области культуры, не связанные с финансовым обеспечением выполнения муниципального задания на приобретение основных средств.</w:t>
      </w:r>
    </w:p>
    <w:p w:rsidR="005B322B" w:rsidRPr="005B322B" w:rsidRDefault="005B322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22B">
        <w:rPr>
          <w:rFonts w:ascii="Times New Roman" w:hAnsi="Times New Roman" w:cs="Times New Roman"/>
          <w:sz w:val="28"/>
          <w:szCs w:val="28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5B322B" w:rsidRPr="005B322B" w:rsidRDefault="005B322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22B">
        <w:rPr>
          <w:rFonts w:ascii="Times New Roman" w:hAnsi="Times New Roman" w:cs="Times New Roman"/>
          <w:sz w:val="28"/>
          <w:szCs w:val="28"/>
        </w:rPr>
        <w:t>3.7. Реализация мероприятия 5.4 осуществляется путем предоставления субсидий на иные цели муниципальным учреждениям культуры и дополнительного образования в области культуры, не связанные с финансовым обеспечением выполнения работ по устранению предписаний контролирующих органов.</w:t>
      </w:r>
    </w:p>
    <w:p w:rsidR="005B322B" w:rsidRPr="005B322B" w:rsidRDefault="005B322B" w:rsidP="00CD4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22B">
        <w:rPr>
          <w:rFonts w:ascii="Times New Roman" w:hAnsi="Times New Roman" w:cs="Times New Roman"/>
          <w:sz w:val="28"/>
          <w:szCs w:val="28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5B322B" w:rsidRPr="005B322B" w:rsidRDefault="005B322B" w:rsidP="000C6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22B">
        <w:rPr>
          <w:rFonts w:ascii="Times New Roman" w:hAnsi="Times New Roman" w:cs="Times New Roman"/>
          <w:sz w:val="28"/>
          <w:szCs w:val="28"/>
        </w:rPr>
        <w:t>3.8. По мероприятию 5.5 подпрограммы выделение средств местного бюджета предусматривается муниципальным учреждениям культуры и дополнительного образования в области культуры на проведение обследования технического состояния строительных конструкций зданий, сооружений.</w:t>
      </w:r>
    </w:p>
    <w:p w:rsidR="005B322B" w:rsidRPr="005B322B" w:rsidRDefault="005B322B" w:rsidP="000C6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22B">
        <w:rPr>
          <w:rFonts w:ascii="Times New Roman" w:hAnsi="Times New Roman" w:cs="Times New Roman"/>
          <w:sz w:val="28"/>
          <w:szCs w:val="28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5B322B" w:rsidRPr="005B322B" w:rsidRDefault="005B322B" w:rsidP="000C6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22B">
        <w:rPr>
          <w:rFonts w:ascii="Times New Roman" w:hAnsi="Times New Roman" w:cs="Times New Roman"/>
          <w:sz w:val="28"/>
          <w:szCs w:val="28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5B322B" w:rsidRPr="005B322B" w:rsidRDefault="005B322B" w:rsidP="000C6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22B">
        <w:rPr>
          <w:rFonts w:ascii="Times New Roman" w:hAnsi="Times New Roman" w:cs="Times New Roman"/>
          <w:sz w:val="28"/>
          <w:szCs w:val="28"/>
        </w:rPr>
        <w:t>3.9. По мероприятию 5.6 Государственная поддержка отрасли культуры (оснащение образовательных учреждений в сфере культуры музыкальными инструментами, оборудование и учебными материалами) осуществляется путем предоставления субсидий за счет средств регионального, федерального и местного бюджетов.</w:t>
      </w:r>
    </w:p>
    <w:p w:rsidR="005B322B" w:rsidRPr="005B322B" w:rsidRDefault="005B322B" w:rsidP="000C6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22B">
        <w:rPr>
          <w:rFonts w:ascii="Times New Roman" w:hAnsi="Times New Roman" w:cs="Times New Roman"/>
          <w:sz w:val="28"/>
          <w:szCs w:val="28"/>
        </w:rPr>
        <w:t>3.10. По мероприятию 5.7 Государственная поддержка отрасли культуры (модернизация детских школ искусств) осуществляется путем предоставления субсидий за счет средств местного, регионального и федерального бюджетов.</w:t>
      </w:r>
    </w:p>
    <w:p w:rsidR="005B322B" w:rsidRPr="005B322B" w:rsidRDefault="005B322B" w:rsidP="000C6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22B">
        <w:rPr>
          <w:rFonts w:ascii="Times New Roman" w:hAnsi="Times New Roman" w:cs="Times New Roman"/>
          <w:sz w:val="28"/>
          <w:szCs w:val="28"/>
        </w:rPr>
        <w:t>3.11. Реализация мероприятия 5.8. осуществляется путем предоставления субсидий на иные цели муниципальным учреждениям культуры и дополнительного образования в области культуры, не связанные с финансовым обеспечением муниципального задания на расходы на проектные работы.</w:t>
      </w:r>
    </w:p>
    <w:p w:rsidR="005B322B" w:rsidRPr="005B322B" w:rsidRDefault="005B322B" w:rsidP="000C6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22B">
        <w:rPr>
          <w:rFonts w:ascii="Times New Roman" w:hAnsi="Times New Roman" w:cs="Times New Roman"/>
          <w:sz w:val="28"/>
          <w:szCs w:val="28"/>
        </w:rPr>
        <w:lastRenderedPageBreak/>
        <w:t>3.12. По мероприятию 5.9 выделение средств местного бюджета предусматривается путем предоставления субсидий на иные цели муниципальным учреждениям культуры и дополнительного образования в области культуры, не связанные с финансовым обеспечением выполнения муниципального задания на приобретение материальных запасов.</w:t>
      </w:r>
    </w:p>
    <w:p w:rsidR="005B322B" w:rsidRPr="005B322B" w:rsidRDefault="005B322B" w:rsidP="000C6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22B">
        <w:rPr>
          <w:rFonts w:ascii="Times New Roman" w:hAnsi="Times New Roman" w:cs="Times New Roman"/>
          <w:sz w:val="28"/>
          <w:szCs w:val="28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5B322B" w:rsidRPr="005B322B" w:rsidRDefault="005B322B" w:rsidP="000C6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22B">
        <w:rPr>
          <w:rFonts w:ascii="Times New Roman" w:hAnsi="Times New Roman" w:cs="Times New Roman"/>
          <w:sz w:val="28"/>
          <w:szCs w:val="28"/>
        </w:rPr>
        <w:t>3.13. По мероприятию 5.10 выделение средств местного бюджета предусматривается путем предоставления субсидий на иные цели муниципальным учреждениям культуры и дополнительного образования в области культуры, не связанные с финансовым обеспечением выполнения муниципального задания на приобретение и внедрение программного обеспечения и услуги в области информационных технологий.</w:t>
      </w:r>
    </w:p>
    <w:p w:rsidR="005B322B" w:rsidRPr="005B322B" w:rsidRDefault="005B322B" w:rsidP="000C6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22B">
        <w:rPr>
          <w:rFonts w:ascii="Times New Roman" w:hAnsi="Times New Roman" w:cs="Times New Roman"/>
          <w:sz w:val="28"/>
          <w:szCs w:val="28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5B322B" w:rsidRPr="005B322B" w:rsidRDefault="005B322B" w:rsidP="000C6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22B">
        <w:rPr>
          <w:rFonts w:ascii="Times New Roman" w:hAnsi="Times New Roman" w:cs="Times New Roman"/>
          <w:sz w:val="28"/>
          <w:szCs w:val="28"/>
        </w:rPr>
        <w:t>3.14. По мероприятию 5.11 подпрограммы выделение средств местного бюджета предусматривается на государственную экспертизу проекта и проверку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5B322B" w:rsidRPr="005B322B" w:rsidRDefault="005B322B" w:rsidP="000C6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22B">
        <w:rPr>
          <w:rFonts w:ascii="Times New Roman" w:hAnsi="Times New Roman" w:cs="Times New Roman"/>
          <w:sz w:val="28"/>
          <w:szCs w:val="28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5B322B" w:rsidRPr="005B322B" w:rsidRDefault="005B322B" w:rsidP="000C6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22B">
        <w:rPr>
          <w:rFonts w:ascii="Times New Roman" w:hAnsi="Times New Roman" w:cs="Times New Roman"/>
          <w:sz w:val="28"/>
          <w:szCs w:val="28"/>
        </w:rPr>
        <w:t xml:space="preserve">3.15. </w:t>
      </w:r>
      <w:r w:rsidR="00A44543">
        <w:rPr>
          <w:rFonts w:ascii="Times New Roman" w:hAnsi="Times New Roman" w:cs="Times New Roman"/>
          <w:sz w:val="28"/>
          <w:szCs w:val="28"/>
        </w:rPr>
        <w:t>Реализация мероприятия</w:t>
      </w:r>
      <w:r w:rsidRPr="005B322B">
        <w:rPr>
          <w:rFonts w:ascii="Times New Roman" w:hAnsi="Times New Roman" w:cs="Times New Roman"/>
          <w:sz w:val="28"/>
          <w:szCs w:val="28"/>
        </w:rPr>
        <w:t xml:space="preserve"> 5.12 </w:t>
      </w:r>
      <w:r w:rsidR="00A44543">
        <w:rPr>
          <w:rFonts w:ascii="Times New Roman" w:hAnsi="Times New Roman" w:cs="Times New Roman"/>
          <w:sz w:val="28"/>
          <w:szCs w:val="28"/>
        </w:rPr>
        <w:t>содействие развитию налогового потенциала, осуществляется путем предоставления субсидии за счет сре</w:t>
      </w:r>
      <w:proofErr w:type="gramStart"/>
      <w:r w:rsidR="00A44543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A44543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0F1438" w:rsidRDefault="005B322B" w:rsidP="000C6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22B">
        <w:rPr>
          <w:rFonts w:ascii="Times New Roman" w:hAnsi="Times New Roman" w:cs="Times New Roman"/>
          <w:sz w:val="28"/>
          <w:szCs w:val="28"/>
        </w:rPr>
        <w:t xml:space="preserve">3.16. </w:t>
      </w:r>
      <w:r w:rsidR="00F34BD8">
        <w:rPr>
          <w:rFonts w:ascii="Times New Roman" w:hAnsi="Times New Roman" w:cs="Times New Roman"/>
          <w:sz w:val="28"/>
          <w:szCs w:val="28"/>
        </w:rPr>
        <w:t xml:space="preserve">По мероприятию 5.13. выделение средств местного бюджета предусматривается путем предоставления субсидий на иные цели муниципальными учреждениями культуры и дополнительного образования </w:t>
      </w:r>
      <w:r w:rsidR="000F1438">
        <w:rPr>
          <w:rFonts w:ascii="Times New Roman" w:hAnsi="Times New Roman" w:cs="Times New Roman"/>
          <w:sz w:val="28"/>
          <w:szCs w:val="28"/>
        </w:rPr>
        <w:t xml:space="preserve">в области культуры, не связанные с финансовым обеспечением выполнения муниципального задания на обрезку и валку деревьев. </w:t>
      </w:r>
    </w:p>
    <w:p w:rsidR="000F1438" w:rsidRDefault="000F1438" w:rsidP="000C6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 По мероприятию 5.14. выделение средств местного бюджета предусматривается путем предоставления субсидий на иные цели муниципальными учреждениями культуры и дополнительного образования в области культуры, не связанные с финансовым обеспечением выполнения муниципального задания по мероприятиям антите</w:t>
      </w:r>
      <w:r w:rsidR="00870161">
        <w:rPr>
          <w:rFonts w:ascii="Times New Roman" w:hAnsi="Times New Roman" w:cs="Times New Roman"/>
          <w:sz w:val="28"/>
          <w:szCs w:val="28"/>
        </w:rPr>
        <w:t>ррористической направленности.</w:t>
      </w:r>
    </w:p>
    <w:p w:rsidR="005B322B" w:rsidRPr="005B322B" w:rsidRDefault="000F1438" w:rsidP="000C6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3.18. </w:t>
      </w:r>
      <w:r w:rsidR="005B322B" w:rsidRPr="005B322B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>оответствии с мероприятиями 5.15, 5.16</w:t>
      </w:r>
      <w:r w:rsidR="005B322B" w:rsidRPr="005B322B">
        <w:rPr>
          <w:rFonts w:ascii="Times New Roman" w:hAnsi="Times New Roman" w:cs="Times New Roman"/>
          <w:sz w:val="28"/>
          <w:szCs w:val="28"/>
        </w:rPr>
        <w:t xml:space="preserve"> перечня мероприятий подпрограммы финансирование осуществляется на обеспечение деятельности муниципального казенного учреждения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="005B322B" w:rsidRPr="005B322B">
        <w:rPr>
          <w:rFonts w:ascii="Times New Roman" w:hAnsi="Times New Roman" w:cs="Times New Roman"/>
          <w:sz w:val="28"/>
          <w:szCs w:val="28"/>
        </w:rPr>
        <w:t>Центр обслуживания учреждений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="005B322B" w:rsidRPr="005B322B">
        <w:rPr>
          <w:rFonts w:ascii="Times New Roman" w:hAnsi="Times New Roman" w:cs="Times New Roman"/>
          <w:sz w:val="28"/>
          <w:szCs w:val="28"/>
        </w:rPr>
        <w:t xml:space="preserve"> в следующих формах:</w:t>
      </w:r>
    </w:p>
    <w:p w:rsidR="005B322B" w:rsidRPr="005B322B" w:rsidRDefault="005B322B" w:rsidP="000C6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22B">
        <w:rPr>
          <w:rFonts w:ascii="Times New Roman" w:hAnsi="Times New Roman" w:cs="Times New Roman"/>
          <w:sz w:val="28"/>
          <w:szCs w:val="28"/>
        </w:rPr>
        <w:t xml:space="preserve">средства на закупку товаров, работ и услуг для обеспечения </w:t>
      </w:r>
      <w:r w:rsidRPr="005B322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нужд МКУ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Pr="005B322B">
        <w:rPr>
          <w:rFonts w:ascii="Times New Roman" w:hAnsi="Times New Roman" w:cs="Times New Roman"/>
          <w:sz w:val="28"/>
          <w:szCs w:val="28"/>
        </w:rPr>
        <w:t>Центр обслуживания учреждений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Pr="005B322B">
        <w:rPr>
          <w:rFonts w:ascii="Times New Roman" w:hAnsi="Times New Roman" w:cs="Times New Roman"/>
          <w:sz w:val="28"/>
          <w:szCs w:val="28"/>
        </w:rPr>
        <w:t>;</w:t>
      </w:r>
    </w:p>
    <w:p w:rsidR="005B322B" w:rsidRPr="005B322B" w:rsidRDefault="005B322B" w:rsidP="000C6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22B">
        <w:rPr>
          <w:rFonts w:ascii="Times New Roman" w:hAnsi="Times New Roman" w:cs="Times New Roman"/>
          <w:sz w:val="28"/>
          <w:szCs w:val="28"/>
        </w:rPr>
        <w:t xml:space="preserve">средства на выплаты персоналу МКУ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Pr="005B322B">
        <w:rPr>
          <w:rFonts w:ascii="Times New Roman" w:hAnsi="Times New Roman" w:cs="Times New Roman"/>
          <w:sz w:val="28"/>
          <w:szCs w:val="28"/>
        </w:rPr>
        <w:t>Центр обслуживания учреждений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Pr="005B322B">
        <w:rPr>
          <w:rFonts w:ascii="Times New Roman" w:hAnsi="Times New Roman" w:cs="Times New Roman"/>
          <w:sz w:val="28"/>
          <w:szCs w:val="28"/>
        </w:rPr>
        <w:t>;</w:t>
      </w:r>
    </w:p>
    <w:p w:rsidR="00012983" w:rsidRDefault="005B322B" w:rsidP="000C6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22B">
        <w:rPr>
          <w:rFonts w:ascii="Times New Roman" w:hAnsi="Times New Roman" w:cs="Times New Roman"/>
          <w:sz w:val="28"/>
          <w:szCs w:val="28"/>
        </w:rPr>
        <w:t xml:space="preserve">выполнение работ (оказание услуг) осуществляется МКУ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Pr="005B322B">
        <w:rPr>
          <w:rFonts w:ascii="Times New Roman" w:hAnsi="Times New Roman" w:cs="Times New Roman"/>
          <w:sz w:val="28"/>
          <w:szCs w:val="28"/>
        </w:rPr>
        <w:t>Центр обслуживания учреждений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Pr="005B322B">
        <w:rPr>
          <w:rFonts w:ascii="Times New Roman" w:hAnsi="Times New Roman" w:cs="Times New Roman"/>
          <w:sz w:val="28"/>
          <w:szCs w:val="28"/>
        </w:rPr>
        <w:t xml:space="preserve"> в порядке, предусмотренном Федеральным </w:t>
      </w:r>
      <w:hyperlink r:id="rId14" w:history="1">
        <w:r w:rsidRPr="000F14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50833">
        <w:rPr>
          <w:rFonts w:ascii="Times New Roman" w:hAnsi="Times New Roman" w:cs="Times New Roman"/>
          <w:sz w:val="28"/>
          <w:szCs w:val="28"/>
        </w:rPr>
        <w:t xml:space="preserve"> от 05.04.2013 №</w:t>
      </w:r>
      <w:r w:rsidRPr="005B322B">
        <w:rPr>
          <w:rFonts w:ascii="Times New Roman" w:hAnsi="Times New Roman" w:cs="Times New Roman"/>
          <w:sz w:val="28"/>
          <w:szCs w:val="28"/>
        </w:rPr>
        <w:t xml:space="preserve"> 44-ФЗ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Pr="005B322B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услуг для обеспечения государственных и муниципальных нужд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5B322B">
        <w:rPr>
          <w:rFonts w:ascii="Times New Roman" w:hAnsi="Times New Roman" w:cs="Times New Roman"/>
          <w:sz w:val="28"/>
          <w:szCs w:val="28"/>
        </w:rPr>
        <w:t>.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C6DF4" w:rsidRDefault="000C6DF4" w:rsidP="00635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86B" w:rsidRDefault="00353DE2" w:rsidP="00635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5199">
        <w:rPr>
          <w:rFonts w:ascii="Times New Roman" w:hAnsi="Times New Roman" w:cs="Times New Roman"/>
          <w:sz w:val="28"/>
          <w:szCs w:val="28"/>
        </w:rPr>
        <w:t>20</w:t>
      </w:r>
      <w:r w:rsidR="006D148C" w:rsidRPr="00EA5095">
        <w:rPr>
          <w:rFonts w:ascii="Times New Roman" w:hAnsi="Times New Roman" w:cs="Times New Roman"/>
          <w:sz w:val="28"/>
          <w:szCs w:val="28"/>
        </w:rPr>
        <w:t xml:space="preserve">. </w:t>
      </w:r>
      <w:r w:rsidR="00D5286B" w:rsidRPr="00EA5095"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="00D5286B" w:rsidRPr="00EA5095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="00731B9B" w:rsidRPr="00EA5095">
        <w:rPr>
          <w:rFonts w:ascii="Times New Roman" w:hAnsi="Times New Roman" w:cs="Times New Roman"/>
          <w:sz w:val="28"/>
          <w:szCs w:val="28"/>
        </w:rPr>
        <w:t>Обеспечение условий реализации программы и прочие мероприятия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="00731B9B" w:rsidRPr="00EA5095">
        <w:rPr>
          <w:rFonts w:ascii="Times New Roman" w:hAnsi="Times New Roman" w:cs="Times New Roman"/>
          <w:sz w:val="28"/>
          <w:szCs w:val="28"/>
        </w:rPr>
        <w:t xml:space="preserve"> </w:t>
      </w:r>
      <w:r w:rsidR="00D5286B" w:rsidRPr="00EA5095">
        <w:rPr>
          <w:rFonts w:ascii="Times New Roman" w:hAnsi="Times New Roman" w:cs="Times New Roman"/>
          <w:sz w:val="28"/>
          <w:szCs w:val="28"/>
        </w:rPr>
        <w:t xml:space="preserve">к подпрограмме </w:t>
      </w:r>
      <w:r w:rsidR="00731B9B" w:rsidRPr="00EA5095">
        <w:rPr>
          <w:rFonts w:ascii="Times New Roman" w:hAnsi="Times New Roman" w:cs="Times New Roman"/>
          <w:sz w:val="28"/>
          <w:szCs w:val="28"/>
        </w:rPr>
        <w:t>5</w:t>
      </w:r>
      <w:r w:rsidR="00D5286B" w:rsidRPr="00EA5095">
        <w:rPr>
          <w:rFonts w:ascii="Times New Roman" w:hAnsi="Times New Roman" w:cs="Times New Roman"/>
          <w:sz w:val="28"/>
          <w:szCs w:val="28"/>
        </w:rPr>
        <w:t xml:space="preserve">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="00731B9B" w:rsidRPr="00EA5095">
        <w:rPr>
          <w:rFonts w:ascii="Times New Roman" w:hAnsi="Times New Roman" w:cs="Times New Roman"/>
          <w:sz w:val="28"/>
          <w:szCs w:val="28"/>
        </w:rPr>
        <w:t>Обеспечение условий реализации программы и прочие мероприятия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="007A5199">
        <w:rPr>
          <w:rFonts w:ascii="Times New Roman" w:hAnsi="Times New Roman" w:cs="Times New Roman"/>
          <w:sz w:val="28"/>
          <w:szCs w:val="28"/>
        </w:rPr>
        <w:t>,</w:t>
      </w:r>
      <w:r w:rsidR="00D5286B" w:rsidRPr="00EA5095">
        <w:rPr>
          <w:rFonts w:ascii="Times New Roman" w:hAnsi="Times New Roman" w:cs="Times New Roman"/>
          <w:sz w:val="28"/>
          <w:szCs w:val="28"/>
        </w:rPr>
        <w:t xml:space="preserve"> </w:t>
      </w:r>
      <w:r w:rsidR="007A5199" w:rsidRPr="00F43CDA">
        <w:rPr>
          <w:rFonts w:ascii="Times New Roman" w:hAnsi="Times New Roman" w:cs="Times New Roman"/>
          <w:sz w:val="28"/>
          <w:szCs w:val="28"/>
        </w:rPr>
        <w:t>реализуемой в рамках муниципальной программы города Ачинска</w:t>
      </w:r>
      <w:r w:rsidR="00A17DFF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7A5199" w:rsidRPr="00EA5095">
        <w:rPr>
          <w:rFonts w:ascii="Times New Roman" w:hAnsi="Times New Roman" w:cs="Times New Roman"/>
          <w:sz w:val="28"/>
          <w:szCs w:val="28"/>
        </w:rPr>
        <w:t xml:space="preserve"> </w:t>
      </w:r>
      <w:r w:rsidR="00D5286B" w:rsidRPr="00EA5095">
        <w:rPr>
          <w:rFonts w:ascii="Times New Roman" w:hAnsi="Times New Roman" w:cs="Times New Roman"/>
          <w:sz w:val="28"/>
          <w:szCs w:val="28"/>
        </w:rPr>
        <w:t>изложить в новой редакции, согла</w:t>
      </w:r>
      <w:r w:rsidR="00DF136B" w:rsidRPr="00EA5095">
        <w:rPr>
          <w:rFonts w:ascii="Times New Roman" w:hAnsi="Times New Roman" w:cs="Times New Roman"/>
          <w:sz w:val="28"/>
          <w:szCs w:val="28"/>
        </w:rPr>
        <w:t>сно приложению</w:t>
      </w:r>
      <w:r w:rsidR="00682459">
        <w:rPr>
          <w:rFonts w:ascii="Times New Roman" w:hAnsi="Times New Roman" w:cs="Times New Roman"/>
          <w:sz w:val="28"/>
          <w:szCs w:val="28"/>
        </w:rPr>
        <w:t xml:space="preserve"> №</w:t>
      </w:r>
      <w:r w:rsidR="00DF136B" w:rsidRPr="00EA5095">
        <w:rPr>
          <w:rFonts w:ascii="Times New Roman" w:hAnsi="Times New Roman" w:cs="Times New Roman"/>
          <w:sz w:val="28"/>
          <w:szCs w:val="28"/>
        </w:rPr>
        <w:t xml:space="preserve"> </w:t>
      </w:r>
      <w:r w:rsidR="007A5199">
        <w:rPr>
          <w:rFonts w:ascii="Times New Roman" w:hAnsi="Times New Roman" w:cs="Times New Roman"/>
          <w:sz w:val="28"/>
          <w:szCs w:val="28"/>
        </w:rPr>
        <w:t>10</w:t>
      </w:r>
      <w:r w:rsidR="0054069E">
        <w:rPr>
          <w:rFonts w:ascii="Times New Roman" w:hAnsi="Times New Roman" w:cs="Times New Roman"/>
          <w:sz w:val="28"/>
          <w:szCs w:val="28"/>
        </w:rPr>
        <w:t xml:space="preserve"> </w:t>
      </w:r>
      <w:r w:rsidR="00D5286B" w:rsidRPr="00EA5095">
        <w:rPr>
          <w:rFonts w:ascii="Times New Roman" w:hAnsi="Times New Roman" w:cs="Times New Roman"/>
          <w:sz w:val="28"/>
          <w:szCs w:val="28"/>
        </w:rPr>
        <w:t>к постановлению.</w:t>
      </w:r>
      <w:r w:rsidR="00D5286B" w:rsidRPr="00EA5095">
        <w:rPr>
          <w:rFonts w:ascii="Times New Roman" w:hAnsi="Times New Roman" w:cs="Times New Roman"/>
          <w:sz w:val="28"/>
          <w:szCs w:val="28"/>
        </w:rPr>
        <w:tab/>
      </w:r>
    </w:p>
    <w:p w:rsidR="000D1E3D" w:rsidRDefault="000D1E3D" w:rsidP="00D528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129F" w:rsidRPr="000D1E3D" w:rsidRDefault="008E129F" w:rsidP="00682459">
      <w:pPr>
        <w:jc w:val="both"/>
        <w:rPr>
          <w:sz w:val="28"/>
          <w:szCs w:val="28"/>
        </w:rPr>
      </w:pPr>
    </w:p>
    <w:p w:rsidR="00820494" w:rsidRPr="00EA5095" w:rsidRDefault="00F9649D" w:rsidP="00635B07">
      <w:pPr>
        <w:ind w:firstLine="709"/>
        <w:jc w:val="both"/>
        <w:rPr>
          <w:sz w:val="28"/>
          <w:szCs w:val="28"/>
        </w:rPr>
      </w:pPr>
      <w:r w:rsidRPr="00EA5095">
        <w:rPr>
          <w:sz w:val="28"/>
          <w:szCs w:val="28"/>
        </w:rPr>
        <w:t>2</w:t>
      </w:r>
      <w:r w:rsidR="009129EA" w:rsidRPr="00EA5095">
        <w:rPr>
          <w:sz w:val="28"/>
          <w:szCs w:val="28"/>
        </w:rPr>
        <w:t xml:space="preserve">. </w:t>
      </w:r>
      <w:r w:rsidRPr="00EA5095">
        <w:rPr>
          <w:sz w:val="28"/>
          <w:szCs w:val="28"/>
        </w:rPr>
        <w:t>Контроль исполнения постановления возложить на заместителя Главы города Ачинска Быкову Т.А.</w:t>
      </w:r>
    </w:p>
    <w:p w:rsidR="00682459" w:rsidRPr="00EA5095" w:rsidRDefault="00682459" w:rsidP="00635B07">
      <w:pPr>
        <w:ind w:firstLine="709"/>
        <w:jc w:val="both"/>
        <w:rPr>
          <w:sz w:val="28"/>
          <w:szCs w:val="28"/>
        </w:rPr>
      </w:pPr>
    </w:p>
    <w:p w:rsidR="003D0D87" w:rsidRPr="00EA5095" w:rsidRDefault="00F9649D" w:rsidP="00635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095">
        <w:rPr>
          <w:rFonts w:ascii="Times New Roman" w:hAnsi="Times New Roman" w:cs="Times New Roman"/>
          <w:sz w:val="28"/>
          <w:szCs w:val="28"/>
        </w:rPr>
        <w:t>3</w:t>
      </w:r>
      <w:r w:rsidR="00820494" w:rsidRPr="00EA5095">
        <w:rPr>
          <w:rFonts w:ascii="Times New Roman" w:hAnsi="Times New Roman" w:cs="Times New Roman"/>
          <w:sz w:val="28"/>
          <w:szCs w:val="28"/>
        </w:rPr>
        <w:t xml:space="preserve">. </w:t>
      </w:r>
      <w:r w:rsidRPr="00EA5095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газете </w:t>
      </w:r>
      <w:r w:rsidR="009E384D">
        <w:rPr>
          <w:rFonts w:ascii="Times New Roman" w:hAnsi="Times New Roman" w:cs="Times New Roman"/>
          <w:sz w:val="28"/>
          <w:szCs w:val="28"/>
        </w:rPr>
        <w:t>«</w:t>
      </w:r>
      <w:r w:rsidRPr="00EA5095">
        <w:rPr>
          <w:rFonts w:ascii="Times New Roman" w:hAnsi="Times New Roman" w:cs="Times New Roman"/>
          <w:sz w:val="28"/>
          <w:szCs w:val="28"/>
        </w:rPr>
        <w:t>Ачинская газета</w:t>
      </w:r>
      <w:r w:rsidR="009E384D">
        <w:rPr>
          <w:rFonts w:ascii="Times New Roman" w:hAnsi="Times New Roman" w:cs="Times New Roman"/>
          <w:sz w:val="28"/>
          <w:szCs w:val="28"/>
        </w:rPr>
        <w:t>»</w:t>
      </w:r>
      <w:r w:rsidRPr="00EA509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EA509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EA5095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</w:t>
      </w:r>
      <w:r w:rsidR="00635B07">
        <w:rPr>
          <w:rFonts w:ascii="Times New Roman" w:hAnsi="Times New Roman" w:cs="Times New Roman"/>
          <w:sz w:val="28"/>
          <w:szCs w:val="28"/>
        </w:rPr>
        <w:t>орода</w:t>
      </w:r>
      <w:r w:rsidRPr="00EA5095">
        <w:rPr>
          <w:rFonts w:ascii="Times New Roman" w:hAnsi="Times New Roman" w:cs="Times New Roman"/>
          <w:sz w:val="28"/>
          <w:szCs w:val="28"/>
        </w:rPr>
        <w:t xml:space="preserve"> Ачинска: </w:t>
      </w:r>
      <w:hyperlink r:id="rId15" w:history="1">
        <w:r w:rsidRPr="00EA5095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Pr="00EA5095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Pr="00EA5095">
          <w:rPr>
            <w:rStyle w:val="af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Pr="00EA5095">
          <w:rPr>
            <w:rStyle w:val="af"/>
            <w:rFonts w:ascii="Times New Roman" w:hAnsi="Times New Roman"/>
            <w:sz w:val="28"/>
            <w:szCs w:val="28"/>
          </w:rPr>
          <w:t>-</w:t>
        </w:r>
        <w:proofErr w:type="spellStart"/>
        <w:r w:rsidRPr="00EA5095">
          <w:rPr>
            <w:rStyle w:val="af"/>
            <w:rFonts w:ascii="Times New Roman" w:hAnsi="Times New Roman"/>
            <w:sz w:val="28"/>
            <w:szCs w:val="28"/>
            <w:lang w:val="en-US"/>
          </w:rPr>
          <w:t>achinsk</w:t>
        </w:r>
        <w:proofErr w:type="spellEnd"/>
        <w:r w:rsidRPr="00EA5095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Pr="00EA5095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EA5095">
        <w:rPr>
          <w:rFonts w:ascii="Times New Roman" w:hAnsi="Times New Roman" w:cs="Times New Roman"/>
          <w:sz w:val="28"/>
          <w:szCs w:val="28"/>
        </w:rPr>
        <w:t>.</w:t>
      </w:r>
    </w:p>
    <w:p w:rsidR="00F9649D" w:rsidRPr="00EA5095" w:rsidRDefault="00F9649D" w:rsidP="00635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494" w:rsidRPr="00EA5095" w:rsidRDefault="00F9649D" w:rsidP="00635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095">
        <w:rPr>
          <w:rFonts w:ascii="Times New Roman" w:hAnsi="Times New Roman" w:cs="Times New Roman"/>
          <w:sz w:val="28"/>
          <w:szCs w:val="28"/>
        </w:rPr>
        <w:t>4</w:t>
      </w:r>
      <w:r w:rsidR="003D0D87" w:rsidRPr="00EA5095">
        <w:rPr>
          <w:rFonts w:ascii="Times New Roman" w:hAnsi="Times New Roman" w:cs="Times New Roman"/>
          <w:sz w:val="28"/>
          <w:szCs w:val="28"/>
        </w:rPr>
        <w:t xml:space="preserve">. </w:t>
      </w:r>
      <w:r w:rsidRPr="00EA509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</w:t>
      </w:r>
      <w:proofErr w:type="gramStart"/>
      <w:r w:rsidRPr="00EA5095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EA5095">
        <w:rPr>
          <w:rFonts w:ascii="Times New Roman" w:hAnsi="Times New Roman" w:cs="Times New Roman"/>
          <w:sz w:val="28"/>
          <w:szCs w:val="28"/>
        </w:rPr>
        <w:t xml:space="preserve"> следующий за днем его официального опубликования.</w:t>
      </w:r>
    </w:p>
    <w:p w:rsidR="004E216A" w:rsidRDefault="004E216A" w:rsidP="004E216A">
      <w:pPr>
        <w:jc w:val="both"/>
        <w:rPr>
          <w:sz w:val="28"/>
          <w:szCs w:val="28"/>
        </w:rPr>
      </w:pPr>
    </w:p>
    <w:p w:rsidR="00A55A77" w:rsidRPr="00EA5095" w:rsidRDefault="00A55A77" w:rsidP="004E216A">
      <w:pPr>
        <w:jc w:val="both"/>
        <w:rPr>
          <w:sz w:val="28"/>
          <w:szCs w:val="28"/>
        </w:rPr>
      </w:pPr>
    </w:p>
    <w:p w:rsidR="00FB4803" w:rsidRPr="00EA5095" w:rsidRDefault="00FB4803" w:rsidP="004E216A">
      <w:pPr>
        <w:jc w:val="both"/>
        <w:rPr>
          <w:sz w:val="28"/>
          <w:szCs w:val="28"/>
        </w:rPr>
      </w:pPr>
    </w:p>
    <w:p w:rsidR="00E11158" w:rsidRPr="00EA5095" w:rsidRDefault="00E11158" w:rsidP="00E11158">
      <w:pPr>
        <w:jc w:val="both"/>
        <w:rPr>
          <w:sz w:val="28"/>
          <w:szCs w:val="28"/>
        </w:rPr>
      </w:pPr>
      <w:r w:rsidRPr="00EA5095">
        <w:rPr>
          <w:sz w:val="28"/>
          <w:szCs w:val="28"/>
        </w:rPr>
        <w:t>Глав</w:t>
      </w:r>
      <w:r w:rsidR="008E129F" w:rsidRPr="00EA5095">
        <w:rPr>
          <w:sz w:val="28"/>
          <w:szCs w:val="28"/>
        </w:rPr>
        <w:t>а</w:t>
      </w:r>
      <w:r w:rsidRPr="00EA5095">
        <w:rPr>
          <w:sz w:val="28"/>
          <w:szCs w:val="28"/>
        </w:rPr>
        <w:t xml:space="preserve"> города Ачинска </w:t>
      </w:r>
      <w:r w:rsidRPr="00EA5095">
        <w:rPr>
          <w:sz w:val="28"/>
          <w:szCs w:val="28"/>
        </w:rPr>
        <w:tab/>
      </w:r>
      <w:r w:rsidRPr="00EA5095">
        <w:rPr>
          <w:sz w:val="28"/>
          <w:szCs w:val="28"/>
        </w:rPr>
        <w:tab/>
        <w:t xml:space="preserve">  </w:t>
      </w:r>
      <w:r w:rsidRPr="00EA5095">
        <w:rPr>
          <w:sz w:val="28"/>
          <w:szCs w:val="28"/>
        </w:rPr>
        <w:tab/>
      </w:r>
      <w:r w:rsidRPr="00EA5095">
        <w:rPr>
          <w:sz w:val="28"/>
          <w:szCs w:val="28"/>
        </w:rPr>
        <w:tab/>
      </w:r>
      <w:r w:rsidR="008E129F" w:rsidRPr="00EA5095">
        <w:rPr>
          <w:sz w:val="28"/>
          <w:szCs w:val="28"/>
        </w:rPr>
        <w:t xml:space="preserve">                                     А.Ю. Токарев</w:t>
      </w:r>
    </w:p>
    <w:p w:rsidR="00FB5885" w:rsidRDefault="00FB5885" w:rsidP="00A17023">
      <w:pPr>
        <w:jc w:val="both"/>
        <w:rPr>
          <w:sz w:val="22"/>
          <w:szCs w:val="26"/>
        </w:rPr>
      </w:pPr>
    </w:p>
    <w:p w:rsidR="00FB5885" w:rsidRPr="00EA5095" w:rsidRDefault="00FB5885" w:rsidP="00A17023">
      <w:pPr>
        <w:jc w:val="both"/>
        <w:rPr>
          <w:sz w:val="22"/>
          <w:szCs w:val="26"/>
        </w:rPr>
      </w:pPr>
    </w:p>
    <w:p w:rsidR="00A80FFA" w:rsidRDefault="00A80FFA" w:rsidP="00A17023">
      <w:pPr>
        <w:jc w:val="both"/>
        <w:rPr>
          <w:sz w:val="22"/>
          <w:szCs w:val="26"/>
        </w:rPr>
      </w:pPr>
    </w:p>
    <w:p w:rsidR="004C5FD4" w:rsidRPr="00EA5095" w:rsidRDefault="004C5FD4" w:rsidP="001441E8">
      <w:pPr>
        <w:pStyle w:val="ConsPlusNormal"/>
        <w:ind w:left="7920" w:firstLine="302"/>
        <w:jc w:val="right"/>
        <w:outlineLvl w:val="1"/>
        <w:rPr>
          <w:rFonts w:ascii="Times New Roman" w:hAnsi="Times New Roman" w:cs="Times New Roman"/>
          <w:sz w:val="24"/>
          <w:szCs w:val="26"/>
        </w:rPr>
        <w:sectPr w:rsidR="004C5FD4" w:rsidRPr="00EA5095" w:rsidSect="00A55A77">
          <w:headerReference w:type="even" r:id="rId16"/>
          <w:headerReference w:type="default" r:id="rId17"/>
          <w:pgSz w:w="11906" w:h="16838"/>
          <w:pgMar w:top="106" w:right="850" w:bottom="1134" w:left="1701" w:header="0" w:footer="0" w:gutter="0"/>
          <w:pgNumType w:start="1"/>
          <w:cols w:space="720"/>
          <w:noEndnote/>
          <w:titlePg/>
          <w:docGrid w:linePitch="326"/>
        </w:sectPr>
      </w:pPr>
    </w:p>
    <w:p w:rsidR="00F0788E" w:rsidRPr="00EA5095" w:rsidRDefault="00F0788E" w:rsidP="00F0788E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 w:rsidRPr="00EA5095">
        <w:rPr>
          <w:rFonts w:ascii="Times New Roman" w:hAnsi="Times New Roman" w:cs="Times New Roman"/>
          <w:sz w:val="24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6"/>
        </w:rPr>
        <w:t>№</w:t>
      </w:r>
      <w:r w:rsidRPr="00EA5095">
        <w:rPr>
          <w:rFonts w:ascii="Times New Roman" w:hAnsi="Times New Roman" w:cs="Times New Roman"/>
          <w:sz w:val="24"/>
          <w:szCs w:val="26"/>
        </w:rPr>
        <w:t xml:space="preserve"> 1</w:t>
      </w:r>
    </w:p>
    <w:p w:rsidR="00110EAC" w:rsidRDefault="00F0788E" w:rsidP="000C6DF4">
      <w:pPr>
        <w:pStyle w:val="ConsPlusNormal"/>
        <w:tabs>
          <w:tab w:val="left" w:pos="14317"/>
        </w:tabs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 w:rsidRPr="00EA5095">
        <w:rPr>
          <w:rFonts w:ascii="Times New Roman" w:hAnsi="Times New Roman" w:cs="Times New Roman"/>
          <w:sz w:val="24"/>
          <w:szCs w:val="26"/>
        </w:rPr>
        <w:t>к постановлению администрации города Ачинска</w:t>
      </w:r>
    </w:p>
    <w:p w:rsidR="000C6DF4" w:rsidRDefault="000C6DF4" w:rsidP="000C6DF4">
      <w:pPr>
        <w:pStyle w:val="ConsPlusNormal"/>
        <w:tabs>
          <w:tab w:val="left" w:pos="14317"/>
        </w:tabs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от 20.12.2021 № 365-п</w:t>
      </w:r>
    </w:p>
    <w:p w:rsidR="000C6DF4" w:rsidRDefault="000C6DF4" w:rsidP="000C6DF4">
      <w:pPr>
        <w:pStyle w:val="ConsPlusNormal"/>
        <w:tabs>
          <w:tab w:val="left" w:pos="14317"/>
        </w:tabs>
        <w:ind w:left="7920" w:firstLine="720"/>
        <w:outlineLvl w:val="1"/>
        <w:rPr>
          <w:rFonts w:ascii="Times New Roman" w:hAnsi="Times New Roman" w:cs="Times New Roman"/>
          <w:sz w:val="24"/>
          <w:szCs w:val="26"/>
        </w:rPr>
      </w:pPr>
    </w:p>
    <w:p w:rsidR="000C6DF4" w:rsidRDefault="000C6DF4" w:rsidP="000C6DF4">
      <w:pPr>
        <w:pStyle w:val="ConsPlusNormal"/>
        <w:tabs>
          <w:tab w:val="left" w:pos="14317"/>
        </w:tabs>
        <w:ind w:left="7920" w:firstLine="720"/>
        <w:outlineLvl w:val="1"/>
        <w:rPr>
          <w:rFonts w:ascii="Times New Roman" w:hAnsi="Times New Roman" w:cs="Times New Roman"/>
          <w:sz w:val="24"/>
          <w:szCs w:val="26"/>
        </w:rPr>
      </w:pPr>
    </w:p>
    <w:p w:rsidR="00110EAC" w:rsidRPr="007A5199" w:rsidRDefault="00110EAC" w:rsidP="00110EAC">
      <w:pPr>
        <w:pStyle w:val="ConsPlusNormal"/>
        <w:tabs>
          <w:tab w:val="left" w:pos="13965"/>
        </w:tabs>
        <w:ind w:left="567" w:right="567" w:firstLine="7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A5199">
        <w:rPr>
          <w:rFonts w:ascii="Times New Roman" w:hAnsi="Times New Roman" w:cs="Times New Roman"/>
          <w:sz w:val="24"/>
          <w:szCs w:val="24"/>
        </w:rPr>
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</w:t>
      </w:r>
    </w:p>
    <w:p w:rsidR="00F0788E" w:rsidRPr="007A5199" w:rsidRDefault="00F0788E" w:rsidP="00997E84">
      <w:pPr>
        <w:pStyle w:val="ConsPlusNormal"/>
        <w:tabs>
          <w:tab w:val="left" w:pos="13965"/>
        </w:tabs>
        <w:ind w:left="7920"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7A519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2056"/>
        <w:gridCol w:w="652"/>
        <w:gridCol w:w="1747"/>
        <w:gridCol w:w="55"/>
        <w:gridCol w:w="720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813"/>
        <w:gridCol w:w="813"/>
      </w:tblGrid>
      <w:tr w:rsidR="00F0788E" w:rsidRPr="007A5199" w:rsidTr="005657C1">
        <w:trPr>
          <w:jc w:val="center"/>
        </w:trPr>
        <w:tc>
          <w:tcPr>
            <w:tcW w:w="629" w:type="dxa"/>
            <w:vMerge w:val="restart"/>
            <w:vAlign w:val="center"/>
          </w:tcPr>
          <w:p w:rsidR="00F0788E" w:rsidRPr="007A5199" w:rsidRDefault="00E878F5" w:rsidP="00E878F5">
            <w:pPr>
              <w:widowControl w:val="0"/>
              <w:autoSpaceDE w:val="0"/>
              <w:autoSpaceDN w:val="0"/>
              <w:jc w:val="center"/>
            </w:pPr>
            <w:r w:rsidRPr="007A5199">
              <w:t>№</w:t>
            </w:r>
            <w:r w:rsidR="00F0788E" w:rsidRPr="007A5199">
              <w:t xml:space="preserve"> </w:t>
            </w:r>
            <w:proofErr w:type="gramStart"/>
            <w:r w:rsidR="00F0788E" w:rsidRPr="007A5199">
              <w:t>п</w:t>
            </w:r>
            <w:proofErr w:type="gramEnd"/>
            <w:r w:rsidR="00F0788E" w:rsidRPr="007A5199">
              <w:t>/п</w:t>
            </w:r>
          </w:p>
        </w:tc>
        <w:tc>
          <w:tcPr>
            <w:tcW w:w="2268" w:type="dxa"/>
            <w:vMerge w:val="restart"/>
            <w:vAlign w:val="center"/>
          </w:tcPr>
          <w:p w:rsidR="00F0788E" w:rsidRPr="007A5199" w:rsidRDefault="00F0788E" w:rsidP="00E878F5">
            <w:pPr>
              <w:widowControl w:val="0"/>
              <w:autoSpaceDE w:val="0"/>
              <w:autoSpaceDN w:val="0"/>
              <w:jc w:val="center"/>
            </w:pPr>
            <w:r w:rsidRPr="007A5199">
              <w:t>Цели, задачи, целевые показатели муниципальной программы</w:t>
            </w:r>
          </w:p>
        </w:tc>
        <w:tc>
          <w:tcPr>
            <w:tcW w:w="709" w:type="dxa"/>
            <w:vMerge w:val="restart"/>
            <w:vAlign w:val="center"/>
          </w:tcPr>
          <w:p w:rsidR="00F0788E" w:rsidRPr="007A5199" w:rsidRDefault="00F0788E" w:rsidP="00E878F5">
            <w:pPr>
              <w:widowControl w:val="0"/>
              <w:autoSpaceDE w:val="0"/>
              <w:autoSpaceDN w:val="0"/>
              <w:jc w:val="center"/>
            </w:pPr>
            <w:r w:rsidRPr="007A5199">
              <w:t>Ед. изм.</w:t>
            </w:r>
          </w:p>
        </w:tc>
        <w:tc>
          <w:tcPr>
            <w:tcW w:w="1985" w:type="dxa"/>
            <w:gridSpan w:val="2"/>
            <w:vAlign w:val="center"/>
          </w:tcPr>
          <w:p w:rsidR="00F0788E" w:rsidRPr="007A5199" w:rsidRDefault="00F0788E" w:rsidP="00E878F5">
            <w:pPr>
              <w:widowControl w:val="0"/>
              <w:autoSpaceDE w:val="0"/>
              <w:autoSpaceDN w:val="0"/>
              <w:jc w:val="center"/>
            </w:pPr>
            <w:r w:rsidRPr="007A5199">
              <w:t>Год, предшествующий реализации программы</w:t>
            </w:r>
          </w:p>
        </w:tc>
        <w:tc>
          <w:tcPr>
            <w:tcW w:w="8379" w:type="dxa"/>
            <w:gridSpan w:val="10"/>
            <w:vAlign w:val="center"/>
          </w:tcPr>
          <w:p w:rsidR="00F0788E" w:rsidRPr="007A5199" w:rsidRDefault="00F0788E" w:rsidP="00E878F5">
            <w:pPr>
              <w:widowControl w:val="0"/>
              <w:autoSpaceDE w:val="0"/>
              <w:autoSpaceDN w:val="0"/>
              <w:jc w:val="center"/>
            </w:pPr>
            <w:r w:rsidRPr="007A5199">
              <w:t>Годы реализации муниципальной программы</w:t>
            </w:r>
          </w:p>
        </w:tc>
        <w:tc>
          <w:tcPr>
            <w:tcW w:w="1774" w:type="dxa"/>
            <w:gridSpan w:val="2"/>
            <w:vAlign w:val="center"/>
          </w:tcPr>
          <w:p w:rsidR="00F0788E" w:rsidRPr="007A5199" w:rsidRDefault="00F0788E" w:rsidP="00E878F5">
            <w:pPr>
              <w:widowControl w:val="0"/>
              <w:autoSpaceDE w:val="0"/>
              <w:autoSpaceDN w:val="0"/>
              <w:jc w:val="center"/>
            </w:pPr>
            <w:r w:rsidRPr="007A5199">
              <w:t>Годы до конца реализации муниципальной программы в пятилетнем интервале</w:t>
            </w:r>
          </w:p>
        </w:tc>
      </w:tr>
      <w:tr w:rsidR="00F0788E" w:rsidRPr="007A5199" w:rsidTr="005657C1">
        <w:trPr>
          <w:jc w:val="center"/>
        </w:trPr>
        <w:tc>
          <w:tcPr>
            <w:tcW w:w="629" w:type="dxa"/>
            <w:vMerge/>
          </w:tcPr>
          <w:p w:rsidR="00F0788E" w:rsidRPr="007A5199" w:rsidRDefault="00F0788E" w:rsidP="00F0788E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2268" w:type="dxa"/>
            <w:vMerge/>
          </w:tcPr>
          <w:p w:rsidR="00F0788E" w:rsidRPr="007A5199" w:rsidRDefault="00F0788E" w:rsidP="00F0788E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709" w:type="dxa"/>
            <w:vMerge/>
          </w:tcPr>
          <w:p w:rsidR="00F0788E" w:rsidRPr="007A5199" w:rsidRDefault="00F0788E" w:rsidP="00F0788E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0788E" w:rsidRPr="007A5199" w:rsidRDefault="00F0788E" w:rsidP="00E878F5">
            <w:pPr>
              <w:widowControl w:val="0"/>
              <w:autoSpaceDE w:val="0"/>
              <w:autoSpaceDN w:val="0"/>
              <w:jc w:val="center"/>
            </w:pPr>
            <w:r w:rsidRPr="007A5199">
              <w:t>2013 год</w:t>
            </w:r>
          </w:p>
        </w:tc>
        <w:tc>
          <w:tcPr>
            <w:tcW w:w="783" w:type="dxa"/>
            <w:vAlign w:val="center"/>
          </w:tcPr>
          <w:p w:rsidR="00F0788E" w:rsidRPr="007A5199" w:rsidRDefault="00F0788E" w:rsidP="00E878F5">
            <w:pPr>
              <w:widowControl w:val="0"/>
              <w:autoSpaceDE w:val="0"/>
              <w:autoSpaceDN w:val="0"/>
              <w:jc w:val="center"/>
            </w:pPr>
            <w:r w:rsidRPr="007A5199">
              <w:t>2014 год</w:t>
            </w:r>
          </w:p>
        </w:tc>
        <w:tc>
          <w:tcPr>
            <w:tcW w:w="844" w:type="dxa"/>
            <w:vAlign w:val="center"/>
          </w:tcPr>
          <w:p w:rsidR="00F0788E" w:rsidRPr="007A5199" w:rsidRDefault="00F0788E" w:rsidP="00E878F5">
            <w:pPr>
              <w:widowControl w:val="0"/>
              <w:autoSpaceDE w:val="0"/>
              <w:autoSpaceDN w:val="0"/>
              <w:jc w:val="center"/>
            </w:pPr>
            <w:r w:rsidRPr="007A5199">
              <w:t>2015 год</w:t>
            </w:r>
          </w:p>
        </w:tc>
        <w:tc>
          <w:tcPr>
            <w:tcW w:w="844" w:type="dxa"/>
            <w:vAlign w:val="center"/>
          </w:tcPr>
          <w:p w:rsidR="00F0788E" w:rsidRPr="007A5199" w:rsidRDefault="00F0788E" w:rsidP="00E878F5">
            <w:pPr>
              <w:widowControl w:val="0"/>
              <w:autoSpaceDE w:val="0"/>
              <w:autoSpaceDN w:val="0"/>
              <w:jc w:val="center"/>
            </w:pPr>
            <w:r w:rsidRPr="007A5199">
              <w:t>2016 год</w:t>
            </w:r>
          </w:p>
        </w:tc>
        <w:tc>
          <w:tcPr>
            <w:tcW w:w="844" w:type="dxa"/>
            <w:vAlign w:val="center"/>
          </w:tcPr>
          <w:p w:rsidR="00F0788E" w:rsidRPr="007A5199" w:rsidRDefault="00F0788E" w:rsidP="00E878F5">
            <w:pPr>
              <w:widowControl w:val="0"/>
              <w:autoSpaceDE w:val="0"/>
              <w:autoSpaceDN w:val="0"/>
              <w:jc w:val="center"/>
            </w:pPr>
            <w:r w:rsidRPr="007A5199">
              <w:t>2017 год</w:t>
            </w:r>
          </w:p>
        </w:tc>
        <w:tc>
          <w:tcPr>
            <w:tcW w:w="844" w:type="dxa"/>
            <w:vAlign w:val="center"/>
          </w:tcPr>
          <w:p w:rsidR="00F0788E" w:rsidRPr="007A5199" w:rsidRDefault="00F0788E" w:rsidP="00E878F5">
            <w:pPr>
              <w:widowControl w:val="0"/>
              <w:autoSpaceDE w:val="0"/>
              <w:autoSpaceDN w:val="0"/>
              <w:jc w:val="center"/>
            </w:pPr>
            <w:r w:rsidRPr="007A5199">
              <w:t>2018 год</w:t>
            </w:r>
          </w:p>
        </w:tc>
        <w:tc>
          <w:tcPr>
            <w:tcW w:w="844" w:type="dxa"/>
            <w:vAlign w:val="center"/>
          </w:tcPr>
          <w:p w:rsidR="00F0788E" w:rsidRPr="007A5199" w:rsidRDefault="00F0788E" w:rsidP="00E878F5">
            <w:pPr>
              <w:widowControl w:val="0"/>
              <w:autoSpaceDE w:val="0"/>
              <w:autoSpaceDN w:val="0"/>
              <w:jc w:val="center"/>
            </w:pPr>
            <w:r w:rsidRPr="007A5199">
              <w:t>2019 год</w:t>
            </w:r>
          </w:p>
        </w:tc>
        <w:tc>
          <w:tcPr>
            <w:tcW w:w="844" w:type="dxa"/>
            <w:vAlign w:val="center"/>
          </w:tcPr>
          <w:p w:rsidR="00F0788E" w:rsidRPr="007A5199" w:rsidRDefault="00F0788E" w:rsidP="00E878F5">
            <w:pPr>
              <w:widowControl w:val="0"/>
              <w:autoSpaceDE w:val="0"/>
              <w:autoSpaceDN w:val="0"/>
              <w:jc w:val="center"/>
            </w:pPr>
            <w:r w:rsidRPr="007A5199">
              <w:t>2020 год</w:t>
            </w:r>
          </w:p>
        </w:tc>
        <w:tc>
          <w:tcPr>
            <w:tcW w:w="844" w:type="dxa"/>
            <w:vAlign w:val="center"/>
          </w:tcPr>
          <w:p w:rsidR="00F0788E" w:rsidRPr="007A5199" w:rsidRDefault="00F0788E" w:rsidP="00E878F5">
            <w:pPr>
              <w:widowControl w:val="0"/>
              <w:autoSpaceDE w:val="0"/>
              <w:autoSpaceDN w:val="0"/>
              <w:jc w:val="center"/>
            </w:pPr>
            <w:r w:rsidRPr="007A5199">
              <w:t>2021 год</w:t>
            </w:r>
          </w:p>
        </w:tc>
        <w:tc>
          <w:tcPr>
            <w:tcW w:w="844" w:type="dxa"/>
            <w:vAlign w:val="center"/>
          </w:tcPr>
          <w:p w:rsidR="00F0788E" w:rsidRPr="007A5199" w:rsidRDefault="00F0788E" w:rsidP="00E878F5">
            <w:pPr>
              <w:widowControl w:val="0"/>
              <w:autoSpaceDE w:val="0"/>
              <w:autoSpaceDN w:val="0"/>
              <w:jc w:val="center"/>
            </w:pPr>
            <w:r w:rsidRPr="007A5199">
              <w:t>2022 год</w:t>
            </w:r>
          </w:p>
        </w:tc>
        <w:tc>
          <w:tcPr>
            <w:tcW w:w="844" w:type="dxa"/>
            <w:vAlign w:val="center"/>
          </w:tcPr>
          <w:p w:rsidR="00F0788E" w:rsidRPr="007A5199" w:rsidRDefault="00F0788E" w:rsidP="00E878F5">
            <w:pPr>
              <w:widowControl w:val="0"/>
              <w:autoSpaceDE w:val="0"/>
              <w:autoSpaceDN w:val="0"/>
              <w:jc w:val="center"/>
            </w:pPr>
            <w:r w:rsidRPr="007A5199">
              <w:t>2023 год</w:t>
            </w:r>
          </w:p>
        </w:tc>
        <w:tc>
          <w:tcPr>
            <w:tcW w:w="887" w:type="dxa"/>
            <w:vAlign w:val="center"/>
          </w:tcPr>
          <w:p w:rsidR="00F0788E" w:rsidRPr="007A5199" w:rsidRDefault="00F0788E" w:rsidP="00E878F5">
            <w:pPr>
              <w:widowControl w:val="0"/>
              <w:autoSpaceDE w:val="0"/>
              <w:autoSpaceDN w:val="0"/>
              <w:jc w:val="center"/>
            </w:pPr>
            <w:r w:rsidRPr="007A5199">
              <w:t>2025 год</w:t>
            </w:r>
          </w:p>
        </w:tc>
        <w:tc>
          <w:tcPr>
            <w:tcW w:w="887" w:type="dxa"/>
            <w:vAlign w:val="center"/>
          </w:tcPr>
          <w:p w:rsidR="00F0788E" w:rsidRPr="007A5199" w:rsidRDefault="00F0788E" w:rsidP="00E878F5">
            <w:pPr>
              <w:widowControl w:val="0"/>
              <w:autoSpaceDE w:val="0"/>
              <w:autoSpaceDN w:val="0"/>
              <w:jc w:val="center"/>
            </w:pPr>
            <w:r w:rsidRPr="007A5199">
              <w:t>2030 год</w:t>
            </w:r>
          </w:p>
        </w:tc>
      </w:tr>
      <w:tr w:rsidR="00F0788E" w:rsidRPr="007A5199" w:rsidTr="005657C1">
        <w:trPr>
          <w:jc w:val="center"/>
        </w:trPr>
        <w:tc>
          <w:tcPr>
            <w:tcW w:w="629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</w:t>
            </w:r>
          </w:p>
        </w:tc>
        <w:tc>
          <w:tcPr>
            <w:tcW w:w="2268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</w:t>
            </w:r>
          </w:p>
        </w:tc>
        <w:tc>
          <w:tcPr>
            <w:tcW w:w="709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3</w:t>
            </w:r>
          </w:p>
        </w:tc>
        <w:tc>
          <w:tcPr>
            <w:tcW w:w="1985" w:type="dxa"/>
            <w:gridSpan w:val="2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4</w:t>
            </w:r>
          </w:p>
        </w:tc>
        <w:tc>
          <w:tcPr>
            <w:tcW w:w="783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5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6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7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8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11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12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13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14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15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16</w:t>
            </w:r>
          </w:p>
        </w:tc>
      </w:tr>
      <w:tr w:rsidR="00F0788E" w:rsidRPr="007A5199" w:rsidTr="005657C1">
        <w:trPr>
          <w:jc w:val="center"/>
        </w:trPr>
        <w:tc>
          <w:tcPr>
            <w:tcW w:w="629" w:type="dxa"/>
          </w:tcPr>
          <w:p w:rsidR="00F0788E" w:rsidRPr="007A5199" w:rsidRDefault="00F0788E" w:rsidP="00E878F5">
            <w:pPr>
              <w:widowControl w:val="0"/>
              <w:autoSpaceDE w:val="0"/>
              <w:autoSpaceDN w:val="0"/>
              <w:jc w:val="center"/>
            </w:pPr>
            <w:r w:rsidRPr="007A5199">
              <w:t>1</w:t>
            </w:r>
          </w:p>
        </w:tc>
        <w:tc>
          <w:tcPr>
            <w:tcW w:w="15115" w:type="dxa"/>
            <w:gridSpan w:val="16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>Цель программы: создание условий для развития и реализации культурного и духовного потенциала населения города Ачинска</w:t>
            </w:r>
          </w:p>
        </w:tc>
      </w:tr>
      <w:tr w:rsidR="00F0788E" w:rsidRPr="007A5199" w:rsidTr="005657C1">
        <w:trPr>
          <w:jc w:val="center"/>
        </w:trPr>
        <w:tc>
          <w:tcPr>
            <w:tcW w:w="629" w:type="dxa"/>
          </w:tcPr>
          <w:p w:rsidR="00F0788E" w:rsidRPr="007A5199" w:rsidRDefault="00F0788E" w:rsidP="00E878F5">
            <w:pPr>
              <w:widowControl w:val="0"/>
              <w:autoSpaceDE w:val="0"/>
              <w:autoSpaceDN w:val="0"/>
              <w:jc w:val="center"/>
            </w:pPr>
            <w:r w:rsidRPr="007A5199">
              <w:t>2</w:t>
            </w:r>
          </w:p>
        </w:tc>
        <w:tc>
          <w:tcPr>
            <w:tcW w:w="2268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>Целевой показатель 1.</w:t>
            </w:r>
          </w:p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 xml:space="preserve">Удельный вес населения, участвующего в платных культурно-досуговых мероприятиях, проводимых муниципальными учреждениями </w:t>
            </w:r>
            <w:r w:rsidRPr="007A5199">
              <w:lastRenderedPageBreak/>
              <w:t>культуры, от среднегодовой численности постоянного населения города</w:t>
            </w:r>
          </w:p>
        </w:tc>
        <w:tc>
          <w:tcPr>
            <w:tcW w:w="709" w:type="dxa"/>
          </w:tcPr>
          <w:p w:rsidR="00F0788E" w:rsidRPr="007A5199" w:rsidRDefault="00F0788E" w:rsidP="00E074D6">
            <w:pPr>
              <w:widowControl w:val="0"/>
              <w:autoSpaceDE w:val="0"/>
              <w:autoSpaceDN w:val="0"/>
              <w:jc w:val="center"/>
            </w:pPr>
            <w:r w:rsidRPr="007A5199">
              <w:lastRenderedPageBreak/>
              <w:t>%</w:t>
            </w:r>
          </w:p>
        </w:tc>
        <w:tc>
          <w:tcPr>
            <w:tcW w:w="1985" w:type="dxa"/>
            <w:gridSpan w:val="2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162,84</w:t>
            </w:r>
          </w:p>
        </w:tc>
        <w:tc>
          <w:tcPr>
            <w:tcW w:w="783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172,0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167,2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167,9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110,0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110,1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108,2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23,1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112,7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112,8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112,9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112,9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113,0</w:t>
            </w:r>
          </w:p>
        </w:tc>
      </w:tr>
      <w:tr w:rsidR="00F0788E" w:rsidRPr="007A5199" w:rsidTr="005657C1">
        <w:trPr>
          <w:jc w:val="center"/>
        </w:trPr>
        <w:tc>
          <w:tcPr>
            <w:tcW w:w="629" w:type="dxa"/>
          </w:tcPr>
          <w:p w:rsidR="00F0788E" w:rsidRPr="007A5199" w:rsidRDefault="00F0788E" w:rsidP="00E878F5">
            <w:pPr>
              <w:widowControl w:val="0"/>
              <w:autoSpaceDE w:val="0"/>
              <w:autoSpaceDN w:val="0"/>
              <w:jc w:val="center"/>
            </w:pPr>
            <w:r w:rsidRPr="007A5199">
              <w:lastRenderedPageBreak/>
              <w:t>3</w:t>
            </w:r>
          </w:p>
        </w:tc>
        <w:tc>
          <w:tcPr>
            <w:tcW w:w="2268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>Целевой показатель 2.</w:t>
            </w:r>
          </w:p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>Количество посетителей муниципальных бюджетных учреждений культурно-досугового типа на 1 тыс. человек населения</w:t>
            </w:r>
          </w:p>
        </w:tc>
        <w:tc>
          <w:tcPr>
            <w:tcW w:w="709" w:type="dxa"/>
          </w:tcPr>
          <w:p w:rsidR="00F0788E" w:rsidRPr="007A5199" w:rsidRDefault="00F0788E" w:rsidP="00E074D6">
            <w:pPr>
              <w:widowControl w:val="0"/>
              <w:autoSpaceDE w:val="0"/>
              <w:autoSpaceDN w:val="0"/>
              <w:jc w:val="center"/>
            </w:pPr>
            <w:r w:rsidRPr="007A5199">
              <w:t>чел.</w:t>
            </w:r>
          </w:p>
        </w:tc>
        <w:tc>
          <w:tcPr>
            <w:tcW w:w="1985" w:type="dxa"/>
            <w:gridSpan w:val="2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</w:t>
            </w:r>
            <w:r w:rsidR="00E878F5" w:rsidRPr="007A5199">
              <w:t xml:space="preserve"> </w:t>
            </w:r>
            <w:r w:rsidRPr="007A5199">
              <w:t>154</w:t>
            </w:r>
          </w:p>
        </w:tc>
        <w:tc>
          <w:tcPr>
            <w:tcW w:w="783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2260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2148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2150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2172,2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2172,2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2827,9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449,1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2181,5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2183,2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2183,8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2184,0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2184,5</w:t>
            </w:r>
          </w:p>
        </w:tc>
      </w:tr>
      <w:tr w:rsidR="00F0788E" w:rsidRPr="007A5199" w:rsidTr="005657C1">
        <w:trPr>
          <w:jc w:val="center"/>
        </w:trPr>
        <w:tc>
          <w:tcPr>
            <w:tcW w:w="629" w:type="dxa"/>
          </w:tcPr>
          <w:p w:rsidR="00F0788E" w:rsidRPr="007A5199" w:rsidRDefault="00F0788E" w:rsidP="00E878F5">
            <w:pPr>
              <w:widowControl w:val="0"/>
              <w:autoSpaceDE w:val="0"/>
              <w:autoSpaceDN w:val="0"/>
              <w:jc w:val="center"/>
            </w:pPr>
            <w:r w:rsidRPr="007A5199">
              <w:t>4</w:t>
            </w:r>
          </w:p>
        </w:tc>
        <w:tc>
          <w:tcPr>
            <w:tcW w:w="2268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>Целевой показатель 3.</w:t>
            </w:r>
          </w:p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>Среднее число книговыдач в расчете на 1 тыс. человек населения</w:t>
            </w:r>
          </w:p>
        </w:tc>
        <w:tc>
          <w:tcPr>
            <w:tcW w:w="709" w:type="dxa"/>
          </w:tcPr>
          <w:p w:rsidR="00F0788E" w:rsidRPr="007A5199" w:rsidRDefault="00F0788E" w:rsidP="00E074D6">
            <w:pPr>
              <w:widowControl w:val="0"/>
              <w:autoSpaceDE w:val="0"/>
              <w:autoSpaceDN w:val="0"/>
              <w:jc w:val="center"/>
            </w:pPr>
            <w:r w:rsidRPr="007A5199">
              <w:t>экз.</w:t>
            </w:r>
          </w:p>
        </w:tc>
        <w:tc>
          <w:tcPr>
            <w:tcW w:w="1985" w:type="dxa"/>
            <w:gridSpan w:val="2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</w:t>
            </w:r>
            <w:r w:rsidR="00E878F5" w:rsidRPr="007A5199">
              <w:t xml:space="preserve"> </w:t>
            </w:r>
            <w:r w:rsidRPr="007A5199">
              <w:t>344</w:t>
            </w:r>
          </w:p>
        </w:tc>
        <w:tc>
          <w:tcPr>
            <w:tcW w:w="783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9316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9333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9340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9417,6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9417,4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9455,4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6342,7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9457,7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9464,8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9468,8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9471,9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9478,9</w:t>
            </w:r>
          </w:p>
        </w:tc>
      </w:tr>
      <w:tr w:rsidR="00F0788E" w:rsidRPr="007A5199" w:rsidTr="005657C1">
        <w:trPr>
          <w:jc w:val="center"/>
        </w:trPr>
        <w:tc>
          <w:tcPr>
            <w:tcW w:w="629" w:type="dxa"/>
          </w:tcPr>
          <w:p w:rsidR="00F0788E" w:rsidRPr="007A5199" w:rsidRDefault="00F0788E" w:rsidP="00E878F5">
            <w:pPr>
              <w:widowControl w:val="0"/>
              <w:autoSpaceDE w:val="0"/>
              <w:autoSpaceDN w:val="0"/>
              <w:jc w:val="center"/>
            </w:pPr>
            <w:r w:rsidRPr="007A5199">
              <w:t>5</w:t>
            </w:r>
          </w:p>
        </w:tc>
        <w:tc>
          <w:tcPr>
            <w:tcW w:w="2268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>Целевой показатель 4.</w:t>
            </w:r>
          </w:p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 xml:space="preserve">Сохранение контингента обучающихся в учреждениях дополнительного образования детей в области </w:t>
            </w:r>
            <w:r w:rsidRPr="007A5199">
              <w:lastRenderedPageBreak/>
              <w:t>культуры в течение учебного года</w:t>
            </w:r>
          </w:p>
        </w:tc>
        <w:tc>
          <w:tcPr>
            <w:tcW w:w="709" w:type="dxa"/>
          </w:tcPr>
          <w:p w:rsidR="00F0788E" w:rsidRPr="007A5199" w:rsidRDefault="00F0788E" w:rsidP="00E074D6">
            <w:pPr>
              <w:widowControl w:val="0"/>
              <w:autoSpaceDE w:val="0"/>
              <w:autoSpaceDN w:val="0"/>
              <w:jc w:val="center"/>
            </w:pPr>
            <w:r w:rsidRPr="007A5199">
              <w:lastRenderedPageBreak/>
              <w:t>%</w:t>
            </w:r>
          </w:p>
        </w:tc>
        <w:tc>
          <w:tcPr>
            <w:tcW w:w="1985" w:type="dxa"/>
            <w:gridSpan w:val="2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98,5</w:t>
            </w:r>
          </w:p>
        </w:tc>
        <w:tc>
          <w:tcPr>
            <w:tcW w:w="783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98,81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98,58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98,58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98,58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95,2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97,3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98,7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98,58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98,58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99,3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99,3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99,3</w:t>
            </w:r>
          </w:p>
        </w:tc>
      </w:tr>
      <w:tr w:rsidR="00F0788E" w:rsidRPr="007A5199" w:rsidTr="005657C1">
        <w:trPr>
          <w:jc w:val="center"/>
        </w:trPr>
        <w:tc>
          <w:tcPr>
            <w:tcW w:w="629" w:type="dxa"/>
          </w:tcPr>
          <w:p w:rsidR="00F0788E" w:rsidRPr="007A5199" w:rsidRDefault="00F0788E" w:rsidP="00E878F5">
            <w:pPr>
              <w:widowControl w:val="0"/>
              <w:autoSpaceDE w:val="0"/>
              <w:autoSpaceDN w:val="0"/>
              <w:jc w:val="center"/>
            </w:pPr>
            <w:r w:rsidRPr="007A5199">
              <w:lastRenderedPageBreak/>
              <w:t>6</w:t>
            </w:r>
          </w:p>
        </w:tc>
        <w:tc>
          <w:tcPr>
            <w:tcW w:w="2268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>Целевой показатель 5.</w:t>
            </w:r>
          </w:p>
          <w:p w:rsidR="00F0788E" w:rsidRPr="007A5199" w:rsidRDefault="00F0788E" w:rsidP="00B55D7C">
            <w:pPr>
              <w:widowControl w:val="0"/>
              <w:autoSpaceDE w:val="0"/>
              <w:autoSpaceDN w:val="0"/>
            </w:pPr>
            <w:r w:rsidRPr="007A5199">
              <w:t xml:space="preserve">Доля оцифрованных заголовков единиц хранения, переведенных в электронный формат программного комплекса </w:t>
            </w:r>
            <w:r w:rsidR="009E384D" w:rsidRPr="007A5199">
              <w:t>«</w:t>
            </w:r>
            <w:r w:rsidRPr="007A5199">
              <w:t>Архивный фонд</w:t>
            </w:r>
            <w:r w:rsidR="009E384D" w:rsidRPr="007A5199">
              <w:t>»</w:t>
            </w:r>
            <w:r w:rsidRPr="007A5199">
              <w:t xml:space="preserve"> (создание электронных описей), в общем количестве дел, хранящихся в МКУ </w:t>
            </w:r>
            <w:r w:rsidR="009E384D" w:rsidRPr="007A5199">
              <w:t>«</w:t>
            </w:r>
            <w:r w:rsidR="00B55D7C" w:rsidRPr="007A5199">
              <w:t xml:space="preserve">Архив города </w:t>
            </w:r>
            <w:r w:rsidRPr="007A5199">
              <w:t>Ачинска</w:t>
            </w:r>
            <w:r w:rsidR="009E384D" w:rsidRPr="007A5199">
              <w:t>»</w:t>
            </w:r>
          </w:p>
        </w:tc>
        <w:tc>
          <w:tcPr>
            <w:tcW w:w="709" w:type="dxa"/>
          </w:tcPr>
          <w:p w:rsidR="00F0788E" w:rsidRPr="007A5199" w:rsidRDefault="00F0788E" w:rsidP="00E074D6">
            <w:pPr>
              <w:widowControl w:val="0"/>
              <w:autoSpaceDE w:val="0"/>
              <w:autoSpaceDN w:val="0"/>
              <w:jc w:val="center"/>
            </w:pPr>
            <w:r w:rsidRPr="007A5199">
              <w:t>%</w:t>
            </w:r>
          </w:p>
        </w:tc>
        <w:tc>
          <w:tcPr>
            <w:tcW w:w="1985" w:type="dxa"/>
            <w:gridSpan w:val="2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34</w:t>
            </w:r>
          </w:p>
        </w:tc>
        <w:tc>
          <w:tcPr>
            <w:tcW w:w="783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74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100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100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100</w:t>
            </w:r>
          </w:p>
        </w:tc>
      </w:tr>
      <w:tr w:rsidR="00435FB1" w:rsidRPr="007A5199" w:rsidTr="005657C1">
        <w:trPr>
          <w:jc w:val="center"/>
        </w:trPr>
        <w:tc>
          <w:tcPr>
            <w:tcW w:w="629" w:type="dxa"/>
          </w:tcPr>
          <w:p w:rsidR="00435FB1" w:rsidRPr="007A5199" w:rsidRDefault="00435FB1" w:rsidP="00E878F5">
            <w:pPr>
              <w:widowControl w:val="0"/>
              <w:autoSpaceDE w:val="0"/>
              <w:autoSpaceDN w:val="0"/>
              <w:jc w:val="center"/>
            </w:pPr>
            <w:r w:rsidRPr="007A5199">
              <w:t>7</w:t>
            </w:r>
          </w:p>
        </w:tc>
        <w:tc>
          <w:tcPr>
            <w:tcW w:w="2268" w:type="dxa"/>
          </w:tcPr>
          <w:p w:rsidR="00435FB1" w:rsidRPr="007A5199" w:rsidRDefault="00435FB1" w:rsidP="00F0788E">
            <w:pPr>
              <w:widowControl w:val="0"/>
              <w:autoSpaceDE w:val="0"/>
              <w:autoSpaceDN w:val="0"/>
            </w:pPr>
            <w:r w:rsidRPr="007A5199">
              <w:t xml:space="preserve">Целевой показатель 6. Количество волонтеров, вовлеченных в программу </w:t>
            </w:r>
            <w:r w:rsidR="009E384D" w:rsidRPr="007A5199">
              <w:t>«</w:t>
            </w:r>
            <w:r w:rsidRPr="007A5199">
              <w:t>Волонтеры культуры</w:t>
            </w:r>
            <w:r w:rsidR="009E384D" w:rsidRPr="007A5199">
              <w:t>»</w:t>
            </w:r>
            <w:r w:rsidR="00997E84" w:rsidRPr="007A5199">
              <w:t xml:space="preserve"> (Общественное движение </w:t>
            </w:r>
            <w:r w:rsidR="009E384D" w:rsidRPr="007A5199">
              <w:lastRenderedPageBreak/>
              <w:t>«</w:t>
            </w:r>
            <w:r w:rsidR="00997E84" w:rsidRPr="007A5199">
              <w:t>Волонтеры культуры Красноярского края</w:t>
            </w:r>
            <w:r w:rsidR="009E384D" w:rsidRPr="007A5199">
              <w:t>»</w:t>
            </w:r>
            <w:r w:rsidR="00997E84" w:rsidRPr="007A5199">
              <w:t>)</w:t>
            </w:r>
          </w:p>
        </w:tc>
        <w:tc>
          <w:tcPr>
            <w:tcW w:w="709" w:type="dxa"/>
          </w:tcPr>
          <w:p w:rsidR="00435FB1" w:rsidRPr="007A5199" w:rsidRDefault="00EA4C59" w:rsidP="00E074D6">
            <w:pPr>
              <w:widowControl w:val="0"/>
              <w:autoSpaceDE w:val="0"/>
              <w:autoSpaceDN w:val="0"/>
              <w:jc w:val="center"/>
            </w:pPr>
            <w:r w:rsidRPr="007A5199">
              <w:lastRenderedPageBreak/>
              <w:t>чел.</w:t>
            </w:r>
          </w:p>
        </w:tc>
        <w:tc>
          <w:tcPr>
            <w:tcW w:w="1985" w:type="dxa"/>
            <w:gridSpan w:val="2"/>
          </w:tcPr>
          <w:p w:rsidR="00435FB1" w:rsidRPr="007A5199" w:rsidRDefault="00435FB1" w:rsidP="00F0788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83" w:type="dxa"/>
          </w:tcPr>
          <w:p w:rsidR="00435FB1" w:rsidRPr="007A5199" w:rsidRDefault="00435FB1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х</w:t>
            </w:r>
          </w:p>
        </w:tc>
        <w:tc>
          <w:tcPr>
            <w:tcW w:w="844" w:type="dxa"/>
          </w:tcPr>
          <w:p w:rsidR="00435FB1" w:rsidRPr="007A5199" w:rsidRDefault="00435FB1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х</w:t>
            </w:r>
          </w:p>
        </w:tc>
        <w:tc>
          <w:tcPr>
            <w:tcW w:w="844" w:type="dxa"/>
          </w:tcPr>
          <w:p w:rsidR="00435FB1" w:rsidRPr="007A5199" w:rsidRDefault="00435FB1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х</w:t>
            </w:r>
          </w:p>
        </w:tc>
        <w:tc>
          <w:tcPr>
            <w:tcW w:w="844" w:type="dxa"/>
          </w:tcPr>
          <w:p w:rsidR="00435FB1" w:rsidRPr="007A5199" w:rsidRDefault="00435FB1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х</w:t>
            </w:r>
          </w:p>
        </w:tc>
        <w:tc>
          <w:tcPr>
            <w:tcW w:w="844" w:type="dxa"/>
          </w:tcPr>
          <w:p w:rsidR="00435FB1" w:rsidRPr="007A5199" w:rsidRDefault="00435FB1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х</w:t>
            </w:r>
          </w:p>
        </w:tc>
        <w:tc>
          <w:tcPr>
            <w:tcW w:w="844" w:type="dxa"/>
          </w:tcPr>
          <w:p w:rsidR="00435FB1" w:rsidRPr="007A5199" w:rsidRDefault="00435FB1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х</w:t>
            </w:r>
          </w:p>
        </w:tc>
        <w:tc>
          <w:tcPr>
            <w:tcW w:w="844" w:type="dxa"/>
          </w:tcPr>
          <w:p w:rsidR="00435FB1" w:rsidRPr="007A5199" w:rsidRDefault="00435FB1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х</w:t>
            </w:r>
          </w:p>
        </w:tc>
        <w:tc>
          <w:tcPr>
            <w:tcW w:w="844" w:type="dxa"/>
          </w:tcPr>
          <w:p w:rsidR="00435FB1" w:rsidRPr="007A5199" w:rsidRDefault="00435FB1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30</w:t>
            </w:r>
          </w:p>
        </w:tc>
        <w:tc>
          <w:tcPr>
            <w:tcW w:w="844" w:type="dxa"/>
          </w:tcPr>
          <w:p w:rsidR="00435FB1" w:rsidRPr="007A5199" w:rsidRDefault="00435FB1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33</w:t>
            </w:r>
          </w:p>
        </w:tc>
        <w:tc>
          <w:tcPr>
            <w:tcW w:w="844" w:type="dxa"/>
          </w:tcPr>
          <w:p w:rsidR="00435FB1" w:rsidRPr="007A5199" w:rsidRDefault="00BE2C89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36</w:t>
            </w:r>
          </w:p>
        </w:tc>
        <w:tc>
          <w:tcPr>
            <w:tcW w:w="887" w:type="dxa"/>
          </w:tcPr>
          <w:p w:rsidR="00435FB1" w:rsidRPr="007A5199" w:rsidRDefault="00BE2C89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39</w:t>
            </w:r>
          </w:p>
        </w:tc>
        <w:tc>
          <w:tcPr>
            <w:tcW w:w="887" w:type="dxa"/>
          </w:tcPr>
          <w:p w:rsidR="00435FB1" w:rsidRPr="007A5199" w:rsidRDefault="00BE2C89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39</w:t>
            </w:r>
          </w:p>
          <w:p w:rsidR="00BE2C89" w:rsidRPr="007A5199" w:rsidRDefault="00BE2C89" w:rsidP="00BE2C89">
            <w:pPr>
              <w:widowControl w:val="0"/>
              <w:autoSpaceDE w:val="0"/>
              <w:autoSpaceDN w:val="0"/>
            </w:pPr>
          </w:p>
        </w:tc>
      </w:tr>
      <w:tr w:rsidR="00F0788E" w:rsidRPr="007A5199" w:rsidTr="005657C1">
        <w:trPr>
          <w:trHeight w:val="275"/>
          <w:jc w:val="center"/>
        </w:trPr>
        <w:tc>
          <w:tcPr>
            <w:tcW w:w="629" w:type="dxa"/>
          </w:tcPr>
          <w:p w:rsidR="00F0788E" w:rsidRPr="007A5199" w:rsidRDefault="00BE2C89" w:rsidP="00E878F5">
            <w:pPr>
              <w:widowControl w:val="0"/>
              <w:autoSpaceDE w:val="0"/>
              <w:autoSpaceDN w:val="0"/>
              <w:jc w:val="center"/>
            </w:pPr>
            <w:r w:rsidRPr="007A5199">
              <w:lastRenderedPageBreak/>
              <w:t>8</w:t>
            </w:r>
          </w:p>
        </w:tc>
        <w:tc>
          <w:tcPr>
            <w:tcW w:w="15115" w:type="dxa"/>
            <w:gridSpan w:val="16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outlineLvl w:val="2"/>
            </w:pPr>
            <w:r w:rsidRPr="007A5199">
              <w:t>Задача 1. Сохранение и эффективное использование культурного наследия города Ачинска</w:t>
            </w:r>
          </w:p>
        </w:tc>
      </w:tr>
      <w:tr w:rsidR="00F0788E" w:rsidRPr="007A5199" w:rsidTr="005657C1">
        <w:trPr>
          <w:trHeight w:val="297"/>
          <w:jc w:val="center"/>
        </w:trPr>
        <w:tc>
          <w:tcPr>
            <w:tcW w:w="629" w:type="dxa"/>
          </w:tcPr>
          <w:p w:rsidR="00F0788E" w:rsidRPr="007A5199" w:rsidRDefault="00BE2C89" w:rsidP="00E878F5">
            <w:pPr>
              <w:widowControl w:val="0"/>
              <w:autoSpaceDE w:val="0"/>
              <w:autoSpaceDN w:val="0"/>
              <w:jc w:val="center"/>
            </w:pPr>
            <w:r w:rsidRPr="007A5199">
              <w:t>9</w:t>
            </w:r>
          </w:p>
        </w:tc>
        <w:tc>
          <w:tcPr>
            <w:tcW w:w="15115" w:type="dxa"/>
            <w:gridSpan w:val="16"/>
          </w:tcPr>
          <w:p w:rsidR="00F0788E" w:rsidRPr="007A5199" w:rsidRDefault="004E5B28" w:rsidP="00F0788E">
            <w:pPr>
              <w:widowControl w:val="0"/>
              <w:autoSpaceDE w:val="0"/>
              <w:autoSpaceDN w:val="0"/>
            </w:pPr>
            <w:hyperlink w:anchor="P3343" w:history="1">
              <w:r w:rsidR="00F0788E" w:rsidRPr="007A5199">
                <w:t>Подпрограмма 1</w:t>
              </w:r>
            </w:hyperlink>
            <w:r w:rsidR="00F0788E" w:rsidRPr="007A5199">
              <w:t xml:space="preserve"> </w:t>
            </w:r>
            <w:r w:rsidR="009E384D" w:rsidRPr="007A5199">
              <w:t>«</w:t>
            </w:r>
            <w:r w:rsidR="00F0788E" w:rsidRPr="007A5199">
              <w:t>Сохранение культурного наследия</w:t>
            </w:r>
            <w:r w:rsidR="009E384D" w:rsidRPr="007A5199">
              <w:t>»</w:t>
            </w:r>
          </w:p>
        </w:tc>
      </w:tr>
      <w:tr w:rsidR="00F0788E" w:rsidRPr="007A5199" w:rsidTr="005657C1">
        <w:trPr>
          <w:jc w:val="center"/>
        </w:trPr>
        <w:tc>
          <w:tcPr>
            <w:tcW w:w="629" w:type="dxa"/>
          </w:tcPr>
          <w:p w:rsidR="00F0788E" w:rsidRPr="007A5199" w:rsidRDefault="00BE2C89" w:rsidP="00E878F5">
            <w:pPr>
              <w:widowControl w:val="0"/>
              <w:autoSpaceDE w:val="0"/>
              <w:autoSpaceDN w:val="0"/>
              <w:jc w:val="center"/>
            </w:pPr>
            <w:r w:rsidRPr="007A5199">
              <w:t>10</w:t>
            </w:r>
          </w:p>
        </w:tc>
        <w:tc>
          <w:tcPr>
            <w:tcW w:w="2268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>Показатель 1.1.</w:t>
            </w:r>
          </w:p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>Среднее число книговыдач в расчете на 1 тыс. человек населения</w:t>
            </w:r>
          </w:p>
        </w:tc>
        <w:tc>
          <w:tcPr>
            <w:tcW w:w="709" w:type="dxa"/>
          </w:tcPr>
          <w:p w:rsidR="00F0788E" w:rsidRPr="007A5199" w:rsidRDefault="00F0788E" w:rsidP="00E074D6">
            <w:pPr>
              <w:widowControl w:val="0"/>
              <w:autoSpaceDE w:val="0"/>
              <w:autoSpaceDN w:val="0"/>
              <w:jc w:val="center"/>
            </w:pPr>
            <w:r w:rsidRPr="007A5199">
              <w:t>экз.</w:t>
            </w:r>
          </w:p>
        </w:tc>
        <w:tc>
          <w:tcPr>
            <w:tcW w:w="192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</w:t>
            </w:r>
            <w:r w:rsidR="00E878F5" w:rsidRPr="007A5199">
              <w:t xml:space="preserve"> </w:t>
            </w:r>
            <w:r w:rsidRPr="007A5199">
              <w:t>344</w:t>
            </w:r>
          </w:p>
        </w:tc>
        <w:tc>
          <w:tcPr>
            <w:tcW w:w="844" w:type="dxa"/>
            <w:gridSpan w:val="2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9316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9333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9340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9417,6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9417,4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9455,4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6342,7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9457,7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9464,8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9468,8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9471,9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9478,9</w:t>
            </w:r>
          </w:p>
        </w:tc>
      </w:tr>
      <w:tr w:rsidR="00F0788E" w:rsidRPr="007A5199" w:rsidTr="005657C1">
        <w:trPr>
          <w:jc w:val="center"/>
        </w:trPr>
        <w:tc>
          <w:tcPr>
            <w:tcW w:w="629" w:type="dxa"/>
          </w:tcPr>
          <w:p w:rsidR="00F0788E" w:rsidRPr="007A5199" w:rsidRDefault="00BE2C89" w:rsidP="00E878F5">
            <w:pPr>
              <w:widowControl w:val="0"/>
              <w:autoSpaceDE w:val="0"/>
              <w:autoSpaceDN w:val="0"/>
              <w:jc w:val="center"/>
            </w:pPr>
            <w:r w:rsidRPr="007A5199">
              <w:t>11</w:t>
            </w:r>
          </w:p>
        </w:tc>
        <w:tc>
          <w:tcPr>
            <w:tcW w:w="2268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>Показатель 1.2.</w:t>
            </w:r>
          </w:p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709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>экз.</w:t>
            </w:r>
          </w:p>
        </w:tc>
        <w:tc>
          <w:tcPr>
            <w:tcW w:w="192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139</w:t>
            </w:r>
          </w:p>
        </w:tc>
        <w:tc>
          <w:tcPr>
            <w:tcW w:w="844" w:type="dxa"/>
            <w:gridSpan w:val="2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119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88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94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95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96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83,5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95,4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95,4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95,5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95,5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95,5</w:t>
            </w:r>
          </w:p>
        </w:tc>
      </w:tr>
      <w:tr w:rsidR="00F0788E" w:rsidRPr="007A5199" w:rsidTr="005657C1">
        <w:trPr>
          <w:jc w:val="center"/>
        </w:trPr>
        <w:tc>
          <w:tcPr>
            <w:tcW w:w="629" w:type="dxa"/>
          </w:tcPr>
          <w:p w:rsidR="00F0788E" w:rsidRPr="007A5199" w:rsidRDefault="00F0788E" w:rsidP="00E878F5">
            <w:pPr>
              <w:widowControl w:val="0"/>
              <w:autoSpaceDE w:val="0"/>
              <w:autoSpaceDN w:val="0"/>
              <w:jc w:val="center"/>
            </w:pPr>
            <w:r w:rsidRPr="007A5199">
              <w:t>1</w:t>
            </w:r>
            <w:r w:rsidR="00BE2C89" w:rsidRPr="007A5199">
              <w:t>2</w:t>
            </w:r>
          </w:p>
        </w:tc>
        <w:tc>
          <w:tcPr>
            <w:tcW w:w="2268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>Показатель 1.3.</w:t>
            </w:r>
          </w:p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 xml:space="preserve">Доля представленных (во всех формах) зрителю музейных предметов в общем количестве музейных </w:t>
            </w:r>
            <w:r w:rsidRPr="007A5199">
              <w:lastRenderedPageBreak/>
              <w:t>предметов основного фонда</w:t>
            </w:r>
          </w:p>
        </w:tc>
        <w:tc>
          <w:tcPr>
            <w:tcW w:w="709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lastRenderedPageBreak/>
              <w:t>%</w:t>
            </w:r>
          </w:p>
        </w:tc>
        <w:tc>
          <w:tcPr>
            <w:tcW w:w="192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21,34</w:t>
            </w:r>
          </w:p>
        </w:tc>
        <w:tc>
          <w:tcPr>
            <w:tcW w:w="844" w:type="dxa"/>
            <w:gridSpan w:val="2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21,34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15,8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15,8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21,3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21,3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13,3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20,6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20,6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20,6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20,6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20,6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20,6</w:t>
            </w:r>
          </w:p>
        </w:tc>
      </w:tr>
      <w:tr w:rsidR="00F0788E" w:rsidRPr="007A5199" w:rsidTr="005657C1">
        <w:trPr>
          <w:jc w:val="center"/>
        </w:trPr>
        <w:tc>
          <w:tcPr>
            <w:tcW w:w="629" w:type="dxa"/>
          </w:tcPr>
          <w:p w:rsidR="00F0788E" w:rsidRPr="007A5199" w:rsidRDefault="00F0788E" w:rsidP="00E878F5">
            <w:pPr>
              <w:widowControl w:val="0"/>
              <w:autoSpaceDE w:val="0"/>
              <w:autoSpaceDN w:val="0"/>
              <w:jc w:val="center"/>
            </w:pPr>
            <w:r w:rsidRPr="007A5199">
              <w:lastRenderedPageBreak/>
              <w:t>1</w:t>
            </w:r>
            <w:r w:rsidR="00BE2C89" w:rsidRPr="007A5199">
              <w:t>3</w:t>
            </w:r>
          </w:p>
        </w:tc>
        <w:tc>
          <w:tcPr>
            <w:tcW w:w="2268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>Показатель 1.4.</w:t>
            </w:r>
          </w:p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>Количество посетителей учреждений музейного типа на 1 тыс. человек населения</w:t>
            </w:r>
          </w:p>
        </w:tc>
        <w:tc>
          <w:tcPr>
            <w:tcW w:w="709" w:type="dxa"/>
          </w:tcPr>
          <w:p w:rsidR="00F0788E" w:rsidRPr="007A5199" w:rsidRDefault="00F0788E" w:rsidP="00E074D6">
            <w:pPr>
              <w:widowControl w:val="0"/>
              <w:autoSpaceDE w:val="0"/>
              <w:autoSpaceDN w:val="0"/>
              <w:jc w:val="center"/>
            </w:pPr>
            <w:r w:rsidRPr="007A5199">
              <w:t>чел.</w:t>
            </w:r>
          </w:p>
        </w:tc>
        <w:tc>
          <w:tcPr>
            <w:tcW w:w="192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671</w:t>
            </w:r>
          </w:p>
        </w:tc>
        <w:tc>
          <w:tcPr>
            <w:tcW w:w="844" w:type="dxa"/>
            <w:gridSpan w:val="2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675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668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673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792,8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713,0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806,0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249,4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716,0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716,6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717,0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717,0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717,0</w:t>
            </w:r>
          </w:p>
        </w:tc>
      </w:tr>
      <w:tr w:rsidR="00F0788E" w:rsidRPr="007A5199" w:rsidTr="005657C1">
        <w:trPr>
          <w:jc w:val="center"/>
        </w:trPr>
        <w:tc>
          <w:tcPr>
            <w:tcW w:w="629" w:type="dxa"/>
          </w:tcPr>
          <w:p w:rsidR="00F0788E" w:rsidRPr="007A5199" w:rsidRDefault="00F0788E" w:rsidP="00E878F5">
            <w:pPr>
              <w:widowControl w:val="0"/>
              <w:autoSpaceDE w:val="0"/>
              <w:autoSpaceDN w:val="0"/>
              <w:jc w:val="center"/>
            </w:pPr>
            <w:r w:rsidRPr="007A5199">
              <w:t>1</w:t>
            </w:r>
            <w:r w:rsidR="00BE2C89" w:rsidRPr="007A5199">
              <w:t>4</w:t>
            </w:r>
          </w:p>
        </w:tc>
        <w:tc>
          <w:tcPr>
            <w:tcW w:w="2268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>Показатель 1.5.</w:t>
            </w:r>
          </w:p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>Количество посетителей городских библиотек на 1 тыс. человек населения</w:t>
            </w:r>
          </w:p>
        </w:tc>
        <w:tc>
          <w:tcPr>
            <w:tcW w:w="709" w:type="dxa"/>
          </w:tcPr>
          <w:p w:rsidR="00F0788E" w:rsidRPr="007A5199" w:rsidRDefault="00F0788E" w:rsidP="00E074D6">
            <w:pPr>
              <w:widowControl w:val="0"/>
              <w:autoSpaceDE w:val="0"/>
              <w:autoSpaceDN w:val="0"/>
              <w:jc w:val="center"/>
            </w:pPr>
            <w:r w:rsidRPr="007A5199">
              <w:t>чел.</w:t>
            </w:r>
          </w:p>
        </w:tc>
        <w:tc>
          <w:tcPr>
            <w:tcW w:w="192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3</w:t>
            </w:r>
            <w:r w:rsidR="00E878F5" w:rsidRPr="007A5199">
              <w:t xml:space="preserve"> </w:t>
            </w:r>
            <w:r w:rsidRPr="007A5199">
              <w:t>384</w:t>
            </w:r>
          </w:p>
        </w:tc>
        <w:tc>
          <w:tcPr>
            <w:tcW w:w="844" w:type="dxa"/>
            <w:gridSpan w:val="2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3134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2707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2712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2795,6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2805,8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2827,9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1751,1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2815,1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2815,1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2815,1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2815,1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2815,1</w:t>
            </w:r>
          </w:p>
        </w:tc>
      </w:tr>
      <w:tr w:rsidR="00E17D5E" w:rsidRPr="007A5199" w:rsidTr="005657C1">
        <w:trPr>
          <w:jc w:val="center"/>
        </w:trPr>
        <w:tc>
          <w:tcPr>
            <w:tcW w:w="629" w:type="dxa"/>
          </w:tcPr>
          <w:p w:rsidR="00E17D5E" w:rsidRPr="007A5199" w:rsidRDefault="00E17D5E" w:rsidP="00E878F5">
            <w:pPr>
              <w:widowControl w:val="0"/>
              <w:autoSpaceDE w:val="0"/>
              <w:autoSpaceDN w:val="0"/>
              <w:jc w:val="center"/>
            </w:pPr>
            <w:r w:rsidRPr="007A5199">
              <w:t>15</w:t>
            </w:r>
          </w:p>
        </w:tc>
        <w:tc>
          <w:tcPr>
            <w:tcW w:w="15115" w:type="dxa"/>
            <w:gridSpan w:val="16"/>
          </w:tcPr>
          <w:p w:rsidR="00E17D5E" w:rsidRPr="007A5199" w:rsidRDefault="00E17D5E" w:rsidP="00E17D5E">
            <w:pPr>
              <w:widowControl w:val="0"/>
              <w:autoSpaceDE w:val="0"/>
              <w:autoSpaceDN w:val="0"/>
            </w:pPr>
            <w:r w:rsidRPr="007A5199">
              <w:t>Задача 2. Обеспечение сохранности документов Архивного фонда Российской Федерации и других архивных документов, хранящихся в муниципальном казенном учреждении «Архив города Ачинска»</w:t>
            </w:r>
          </w:p>
        </w:tc>
      </w:tr>
      <w:tr w:rsidR="00F0788E" w:rsidRPr="007A5199" w:rsidTr="005657C1">
        <w:trPr>
          <w:jc w:val="center"/>
        </w:trPr>
        <w:tc>
          <w:tcPr>
            <w:tcW w:w="629" w:type="dxa"/>
          </w:tcPr>
          <w:p w:rsidR="00F0788E" w:rsidRPr="007A5199" w:rsidRDefault="00F0788E" w:rsidP="00E878F5">
            <w:pPr>
              <w:widowControl w:val="0"/>
              <w:autoSpaceDE w:val="0"/>
              <w:autoSpaceDN w:val="0"/>
              <w:jc w:val="center"/>
            </w:pPr>
            <w:r w:rsidRPr="007A5199">
              <w:t>1</w:t>
            </w:r>
            <w:r w:rsidR="00E17D5E" w:rsidRPr="007A5199">
              <w:t>6</w:t>
            </w:r>
          </w:p>
        </w:tc>
        <w:tc>
          <w:tcPr>
            <w:tcW w:w="15115" w:type="dxa"/>
            <w:gridSpan w:val="16"/>
          </w:tcPr>
          <w:p w:rsidR="00F0788E" w:rsidRPr="007A5199" w:rsidRDefault="004E5B28" w:rsidP="00F0788E">
            <w:pPr>
              <w:widowControl w:val="0"/>
              <w:autoSpaceDE w:val="0"/>
              <w:autoSpaceDN w:val="0"/>
            </w:pPr>
            <w:hyperlink w:anchor="P3823" w:history="1">
              <w:r w:rsidR="00F0788E" w:rsidRPr="007A5199">
                <w:t>Подпрограмма 2</w:t>
              </w:r>
            </w:hyperlink>
            <w:r w:rsidR="00F0788E" w:rsidRPr="007A5199">
              <w:t xml:space="preserve"> </w:t>
            </w:r>
            <w:r w:rsidR="009E384D" w:rsidRPr="007A5199">
              <w:t>«</w:t>
            </w:r>
            <w:r w:rsidR="00F0788E" w:rsidRPr="007A5199">
              <w:t>Развитие архивного дела в городе Ачинске</w:t>
            </w:r>
            <w:r w:rsidR="009E384D" w:rsidRPr="007A5199">
              <w:t>»</w:t>
            </w:r>
          </w:p>
        </w:tc>
      </w:tr>
      <w:tr w:rsidR="00F0788E" w:rsidRPr="007A5199" w:rsidTr="005657C1">
        <w:trPr>
          <w:jc w:val="center"/>
        </w:trPr>
        <w:tc>
          <w:tcPr>
            <w:tcW w:w="629" w:type="dxa"/>
          </w:tcPr>
          <w:p w:rsidR="00F0788E" w:rsidRPr="007A5199" w:rsidRDefault="00F0788E" w:rsidP="00E878F5">
            <w:pPr>
              <w:widowControl w:val="0"/>
              <w:autoSpaceDE w:val="0"/>
              <w:autoSpaceDN w:val="0"/>
              <w:jc w:val="center"/>
            </w:pPr>
            <w:r w:rsidRPr="007A5199">
              <w:t>1</w:t>
            </w:r>
            <w:r w:rsidR="00E17D5E" w:rsidRPr="007A5199">
              <w:t>7</w:t>
            </w:r>
          </w:p>
        </w:tc>
        <w:tc>
          <w:tcPr>
            <w:tcW w:w="2268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>Показатель 2.1.</w:t>
            </w:r>
          </w:p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 xml:space="preserve">Доля оцифрованных заголовков единиц хранения (далее - дела), переведенных в электронный формат программного комплекса </w:t>
            </w:r>
            <w:r w:rsidR="009E384D" w:rsidRPr="007A5199">
              <w:lastRenderedPageBreak/>
              <w:t>«</w:t>
            </w:r>
            <w:r w:rsidRPr="007A5199">
              <w:t>Архивный фонд</w:t>
            </w:r>
            <w:r w:rsidR="009E384D" w:rsidRPr="007A5199">
              <w:t>»</w:t>
            </w:r>
            <w:r w:rsidRPr="007A5199">
              <w:t xml:space="preserve"> (создание электронных описей), в общем количестве дел, хранящихся в муниципальном казенном учреждении </w:t>
            </w:r>
            <w:r w:rsidR="009E384D" w:rsidRPr="007A5199">
              <w:t>«</w:t>
            </w:r>
            <w:r w:rsidRPr="007A5199">
              <w:t>Архив города Ачинска</w:t>
            </w:r>
            <w:r w:rsidR="009E384D" w:rsidRPr="007A5199">
              <w:t>»</w:t>
            </w:r>
          </w:p>
        </w:tc>
        <w:tc>
          <w:tcPr>
            <w:tcW w:w="709" w:type="dxa"/>
          </w:tcPr>
          <w:p w:rsidR="00F0788E" w:rsidRPr="007A5199" w:rsidRDefault="00F0788E" w:rsidP="00E074D6">
            <w:pPr>
              <w:widowControl w:val="0"/>
              <w:autoSpaceDE w:val="0"/>
              <w:autoSpaceDN w:val="0"/>
              <w:jc w:val="center"/>
            </w:pPr>
            <w:r w:rsidRPr="007A5199">
              <w:lastRenderedPageBreak/>
              <w:t>%</w:t>
            </w:r>
          </w:p>
        </w:tc>
        <w:tc>
          <w:tcPr>
            <w:tcW w:w="192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34</w:t>
            </w:r>
          </w:p>
        </w:tc>
        <w:tc>
          <w:tcPr>
            <w:tcW w:w="844" w:type="dxa"/>
            <w:gridSpan w:val="2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74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100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100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100</w:t>
            </w:r>
          </w:p>
        </w:tc>
      </w:tr>
      <w:tr w:rsidR="00F0788E" w:rsidRPr="007A5199" w:rsidTr="005657C1">
        <w:trPr>
          <w:jc w:val="center"/>
        </w:trPr>
        <w:tc>
          <w:tcPr>
            <w:tcW w:w="629" w:type="dxa"/>
          </w:tcPr>
          <w:p w:rsidR="00F0788E" w:rsidRPr="007A5199" w:rsidRDefault="00F0788E" w:rsidP="0076005D">
            <w:pPr>
              <w:widowControl w:val="0"/>
              <w:autoSpaceDE w:val="0"/>
              <w:autoSpaceDN w:val="0"/>
              <w:jc w:val="center"/>
            </w:pPr>
            <w:r w:rsidRPr="007A5199">
              <w:lastRenderedPageBreak/>
              <w:t>1</w:t>
            </w:r>
            <w:r w:rsidR="0076005D" w:rsidRPr="007A5199">
              <w:t>8</w:t>
            </w:r>
          </w:p>
        </w:tc>
        <w:tc>
          <w:tcPr>
            <w:tcW w:w="2268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>Показатель 2.2.</w:t>
            </w:r>
          </w:p>
          <w:p w:rsidR="00F0788E" w:rsidRPr="007A5199" w:rsidRDefault="00F0788E" w:rsidP="00B55D7C">
            <w:pPr>
              <w:widowControl w:val="0"/>
              <w:autoSpaceDE w:val="0"/>
              <w:autoSpaceDN w:val="0"/>
            </w:pPr>
            <w:r w:rsidRPr="007A5199">
              <w:t xml:space="preserve">Количество архивных документов Архивного фонда РФ, находящихся на государственном хранении в муниципальном казенном учреждении </w:t>
            </w:r>
            <w:r w:rsidR="009E384D" w:rsidRPr="007A5199">
              <w:t>«</w:t>
            </w:r>
            <w:r w:rsidRPr="007A5199">
              <w:t>Архив г</w:t>
            </w:r>
            <w:r w:rsidR="00B55D7C" w:rsidRPr="007A5199">
              <w:t xml:space="preserve">орода </w:t>
            </w:r>
            <w:r w:rsidRPr="007A5199">
              <w:t>Ачинска</w:t>
            </w:r>
            <w:r w:rsidR="009E384D" w:rsidRPr="007A5199">
              <w:t>»</w:t>
            </w:r>
          </w:p>
        </w:tc>
        <w:tc>
          <w:tcPr>
            <w:tcW w:w="709" w:type="dxa"/>
          </w:tcPr>
          <w:p w:rsidR="00F0788E" w:rsidRPr="007A5199" w:rsidRDefault="00F0788E" w:rsidP="00E074D6">
            <w:pPr>
              <w:widowControl w:val="0"/>
              <w:autoSpaceDE w:val="0"/>
              <w:autoSpaceDN w:val="0"/>
              <w:jc w:val="center"/>
            </w:pPr>
            <w:r w:rsidRPr="007A5199">
              <w:t>ед. хр.</w:t>
            </w:r>
          </w:p>
        </w:tc>
        <w:tc>
          <w:tcPr>
            <w:tcW w:w="192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126</w:t>
            </w:r>
            <w:r w:rsidR="00AB2C93" w:rsidRPr="007A5199">
              <w:t xml:space="preserve"> </w:t>
            </w:r>
            <w:r w:rsidRPr="007A5199">
              <w:t>300</w:t>
            </w:r>
          </w:p>
        </w:tc>
        <w:tc>
          <w:tcPr>
            <w:tcW w:w="844" w:type="dxa"/>
            <w:gridSpan w:val="2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127287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128883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129050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130759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131788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131788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133113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133513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133913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134313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135069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136329</w:t>
            </w:r>
          </w:p>
        </w:tc>
      </w:tr>
      <w:tr w:rsidR="00F0788E" w:rsidRPr="007A5199" w:rsidTr="005657C1">
        <w:trPr>
          <w:jc w:val="center"/>
        </w:trPr>
        <w:tc>
          <w:tcPr>
            <w:tcW w:w="629" w:type="dxa"/>
          </w:tcPr>
          <w:p w:rsidR="00F0788E" w:rsidRPr="007A5199" w:rsidRDefault="00F0788E" w:rsidP="0076005D">
            <w:pPr>
              <w:widowControl w:val="0"/>
              <w:autoSpaceDE w:val="0"/>
              <w:autoSpaceDN w:val="0"/>
              <w:jc w:val="center"/>
            </w:pPr>
            <w:r w:rsidRPr="007A5199">
              <w:t>1</w:t>
            </w:r>
            <w:r w:rsidR="0076005D" w:rsidRPr="007A5199">
              <w:t>9</w:t>
            </w:r>
          </w:p>
        </w:tc>
        <w:tc>
          <w:tcPr>
            <w:tcW w:w="15115" w:type="dxa"/>
            <w:gridSpan w:val="16"/>
          </w:tcPr>
          <w:p w:rsidR="00F0788E" w:rsidRPr="007A5199" w:rsidRDefault="00F0788E" w:rsidP="0076005D">
            <w:pPr>
              <w:widowControl w:val="0"/>
              <w:autoSpaceDE w:val="0"/>
              <w:autoSpaceDN w:val="0"/>
              <w:outlineLvl w:val="2"/>
            </w:pPr>
            <w:r w:rsidRPr="007A5199">
              <w:t xml:space="preserve">Задача </w:t>
            </w:r>
            <w:r w:rsidR="0076005D" w:rsidRPr="007A5199">
              <w:t>3</w:t>
            </w:r>
            <w:r w:rsidRPr="007A5199">
              <w:t>. Обеспечение доступа населения города Ачинска к культурным благам и участию в культурной жизни</w:t>
            </w:r>
          </w:p>
        </w:tc>
      </w:tr>
      <w:tr w:rsidR="00F0788E" w:rsidRPr="007A5199" w:rsidTr="005657C1">
        <w:trPr>
          <w:jc w:val="center"/>
        </w:trPr>
        <w:tc>
          <w:tcPr>
            <w:tcW w:w="629" w:type="dxa"/>
          </w:tcPr>
          <w:p w:rsidR="00F0788E" w:rsidRPr="007A5199" w:rsidRDefault="0076005D" w:rsidP="00E878F5">
            <w:pPr>
              <w:widowControl w:val="0"/>
              <w:autoSpaceDE w:val="0"/>
              <w:autoSpaceDN w:val="0"/>
              <w:jc w:val="center"/>
            </w:pPr>
            <w:r w:rsidRPr="007A5199">
              <w:t>20</w:t>
            </w:r>
          </w:p>
        </w:tc>
        <w:tc>
          <w:tcPr>
            <w:tcW w:w="15115" w:type="dxa"/>
            <w:gridSpan w:val="16"/>
          </w:tcPr>
          <w:p w:rsidR="00F0788E" w:rsidRPr="007A5199" w:rsidRDefault="004E5B28" w:rsidP="00F0788E">
            <w:pPr>
              <w:widowControl w:val="0"/>
              <w:autoSpaceDE w:val="0"/>
              <w:autoSpaceDN w:val="0"/>
            </w:pPr>
            <w:hyperlink w:anchor="P4128" w:history="1">
              <w:r w:rsidR="00F0788E" w:rsidRPr="007A5199">
                <w:t>Подпрограмма 3</w:t>
              </w:r>
            </w:hyperlink>
            <w:r w:rsidR="00F0788E" w:rsidRPr="007A5199">
              <w:t xml:space="preserve"> </w:t>
            </w:r>
            <w:r w:rsidR="009E384D" w:rsidRPr="007A5199">
              <w:t>«</w:t>
            </w:r>
            <w:r w:rsidR="00F0788E" w:rsidRPr="007A5199">
              <w:t>Организация досуга и поддержка народного творчества</w:t>
            </w:r>
            <w:r w:rsidR="009E384D" w:rsidRPr="007A5199">
              <w:t>»</w:t>
            </w:r>
          </w:p>
        </w:tc>
      </w:tr>
      <w:tr w:rsidR="00F0788E" w:rsidRPr="007A5199" w:rsidTr="005657C1">
        <w:trPr>
          <w:jc w:val="center"/>
        </w:trPr>
        <w:tc>
          <w:tcPr>
            <w:tcW w:w="629" w:type="dxa"/>
          </w:tcPr>
          <w:p w:rsidR="00F0788E" w:rsidRPr="007A5199" w:rsidRDefault="00BE2C89" w:rsidP="0076005D">
            <w:pPr>
              <w:widowControl w:val="0"/>
              <w:autoSpaceDE w:val="0"/>
              <w:autoSpaceDN w:val="0"/>
              <w:jc w:val="center"/>
            </w:pPr>
            <w:r w:rsidRPr="007A5199">
              <w:t>2</w:t>
            </w:r>
            <w:r w:rsidR="0076005D" w:rsidRPr="007A5199">
              <w:t>1</w:t>
            </w:r>
          </w:p>
        </w:tc>
        <w:tc>
          <w:tcPr>
            <w:tcW w:w="2268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>Показатель 3.1.</w:t>
            </w:r>
          </w:p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 xml:space="preserve">Количество посетителей муниципальных </w:t>
            </w:r>
            <w:r w:rsidRPr="007A5199">
              <w:lastRenderedPageBreak/>
              <w:t>бюджетных учреждений культурно-досугового типа на 1 тыс. человек населения</w:t>
            </w:r>
          </w:p>
        </w:tc>
        <w:tc>
          <w:tcPr>
            <w:tcW w:w="709" w:type="dxa"/>
          </w:tcPr>
          <w:p w:rsidR="00F0788E" w:rsidRPr="007A5199" w:rsidRDefault="00F0788E" w:rsidP="00E074D6">
            <w:pPr>
              <w:widowControl w:val="0"/>
              <w:autoSpaceDE w:val="0"/>
              <w:autoSpaceDN w:val="0"/>
              <w:jc w:val="center"/>
            </w:pPr>
            <w:r w:rsidRPr="007A5199">
              <w:lastRenderedPageBreak/>
              <w:t>чел.</w:t>
            </w:r>
          </w:p>
        </w:tc>
        <w:tc>
          <w:tcPr>
            <w:tcW w:w="192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</w:t>
            </w:r>
            <w:r w:rsidR="00E878F5" w:rsidRPr="007A5199">
              <w:t xml:space="preserve"> </w:t>
            </w:r>
            <w:r w:rsidRPr="007A5199">
              <w:t>154</w:t>
            </w:r>
          </w:p>
        </w:tc>
        <w:tc>
          <w:tcPr>
            <w:tcW w:w="844" w:type="dxa"/>
            <w:gridSpan w:val="2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2260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2148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2150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2172,2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2172,2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2827,9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449,1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2181,5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2183,2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2183,8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2184,0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2184,5</w:t>
            </w:r>
          </w:p>
        </w:tc>
      </w:tr>
      <w:tr w:rsidR="00F0788E" w:rsidRPr="007A5199" w:rsidTr="005657C1">
        <w:trPr>
          <w:jc w:val="center"/>
        </w:trPr>
        <w:tc>
          <w:tcPr>
            <w:tcW w:w="629" w:type="dxa"/>
          </w:tcPr>
          <w:p w:rsidR="00F0788E" w:rsidRPr="007A5199" w:rsidRDefault="00F0788E" w:rsidP="0076005D">
            <w:pPr>
              <w:widowControl w:val="0"/>
              <w:autoSpaceDE w:val="0"/>
              <w:autoSpaceDN w:val="0"/>
              <w:jc w:val="center"/>
            </w:pPr>
            <w:r w:rsidRPr="007A5199">
              <w:lastRenderedPageBreak/>
              <w:t>2</w:t>
            </w:r>
            <w:r w:rsidR="0076005D" w:rsidRPr="007A5199">
              <w:t>2</w:t>
            </w:r>
          </w:p>
        </w:tc>
        <w:tc>
          <w:tcPr>
            <w:tcW w:w="2268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>Показатель 3.2.</w:t>
            </w:r>
          </w:p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>Число клубных формирований на 1 тыс. человек населения</w:t>
            </w:r>
          </w:p>
        </w:tc>
        <w:tc>
          <w:tcPr>
            <w:tcW w:w="709" w:type="dxa"/>
          </w:tcPr>
          <w:p w:rsidR="00F0788E" w:rsidRPr="007A5199" w:rsidRDefault="00F0788E" w:rsidP="00E074D6">
            <w:pPr>
              <w:widowControl w:val="0"/>
              <w:autoSpaceDE w:val="0"/>
              <w:autoSpaceDN w:val="0"/>
              <w:jc w:val="center"/>
            </w:pPr>
            <w:r w:rsidRPr="007A5199">
              <w:t>ед.</w:t>
            </w:r>
          </w:p>
        </w:tc>
        <w:tc>
          <w:tcPr>
            <w:tcW w:w="192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0,79</w:t>
            </w:r>
          </w:p>
        </w:tc>
        <w:tc>
          <w:tcPr>
            <w:tcW w:w="844" w:type="dxa"/>
            <w:gridSpan w:val="2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0,80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0,80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0,80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0,81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0,81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0,81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0,81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0,81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0,81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0,81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0,81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0,81</w:t>
            </w:r>
          </w:p>
        </w:tc>
      </w:tr>
      <w:tr w:rsidR="00F0788E" w:rsidRPr="007A5199" w:rsidTr="005657C1">
        <w:trPr>
          <w:jc w:val="center"/>
        </w:trPr>
        <w:tc>
          <w:tcPr>
            <w:tcW w:w="629" w:type="dxa"/>
          </w:tcPr>
          <w:p w:rsidR="00F0788E" w:rsidRPr="007A5199" w:rsidRDefault="00F0788E" w:rsidP="0076005D">
            <w:pPr>
              <w:widowControl w:val="0"/>
              <w:autoSpaceDE w:val="0"/>
              <w:autoSpaceDN w:val="0"/>
              <w:jc w:val="center"/>
            </w:pPr>
            <w:r w:rsidRPr="007A5199">
              <w:t>2</w:t>
            </w:r>
            <w:r w:rsidR="0076005D" w:rsidRPr="007A5199">
              <w:t>3</w:t>
            </w:r>
          </w:p>
        </w:tc>
        <w:tc>
          <w:tcPr>
            <w:tcW w:w="2268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>Показатель 3.3.</w:t>
            </w:r>
          </w:p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>Число участников клубных формирований на 1 тыс. человек населения</w:t>
            </w:r>
          </w:p>
        </w:tc>
        <w:tc>
          <w:tcPr>
            <w:tcW w:w="709" w:type="dxa"/>
          </w:tcPr>
          <w:p w:rsidR="00F0788E" w:rsidRPr="007A5199" w:rsidRDefault="00F0788E" w:rsidP="00E074D6">
            <w:pPr>
              <w:widowControl w:val="0"/>
              <w:autoSpaceDE w:val="0"/>
              <w:autoSpaceDN w:val="0"/>
              <w:jc w:val="center"/>
            </w:pPr>
            <w:r w:rsidRPr="007A5199">
              <w:t>чел.</w:t>
            </w:r>
          </w:p>
        </w:tc>
        <w:tc>
          <w:tcPr>
            <w:tcW w:w="192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25,9</w:t>
            </w:r>
          </w:p>
        </w:tc>
        <w:tc>
          <w:tcPr>
            <w:tcW w:w="844" w:type="dxa"/>
            <w:gridSpan w:val="2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26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26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26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26,3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26,3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26,3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26,4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26,5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26,5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26,5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26,5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26,5</w:t>
            </w:r>
          </w:p>
        </w:tc>
      </w:tr>
      <w:tr w:rsidR="00F0788E" w:rsidRPr="007A5199" w:rsidTr="005657C1">
        <w:trPr>
          <w:jc w:val="center"/>
        </w:trPr>
        <w:tc>
          <w:tcPr>
            <w:tcW w:w="629" w:type="dxa"/>
          </w:tcPr>
          <w:p w:rsidR="00F0788E" w:rsidRPr="007A5199" w:rsidRDefault="00F0788E" w:rsidP="0076005D">
            <w:pPr>
              <w:widowControl w:val="0"/>
              <w:autoSpaceDE w:val="0"/>
              <w:autoSpaceDN w:val="0"/>
              <w:jc w:val="center"/>
            </w:pPr>
            <w:r w:rsidRPr="007A5199">
              <w:t>2</w:t>
            </w:r>
            <w:r w:rsidR="0076005D" w:rsidRPr="007A5199">
              <w:t>4</w:t>
            </w:r>
          </w:p>
        </w:tc>
        <w:tc>
          <w:tcPr>
            <w:tcW w:w="2268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>Показатель 3.4.</w:t>
            </w:r>
          </w:p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709" w:type="dxa"/>
          </w:tcPr>
          <w:p w:rsidR="00F0788E" w:rsidRPr="007A5199" w:rsidRDefault="00F0788E" w:rsidP="00E074D6">
            <w:pPr>
              <w:widowControl w:val="0"/>
              <w:autoSpaceDE w:val="0"/>
              <w:autoSpaceDN w:val="0"/>
              <w:jc w:val="center"/>
            </w:pPr>
            <w:r w:rsidRPr="007A5199">
              <w:t>тыс. чел.</w:t>
            </w:r>
          </w:p>
        </w:tc>
        <w:tc>
          <w:tcPr>
            <w:tcW w:w="192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1,6</w:t>
            </w:r>
          </w:p>
        </w:tc>
        <w:tc>
          <w:tcPr>
            <w:tcW w:w="844" w:type="dxa"/>
            <w:gridSpan w:val="2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1,61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1,6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1,6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1,6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1,6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1,6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1,6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1,6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1,6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1,6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1,6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1,6</w:t>
            </w:r>
          </w:p>
        </w:tc>
      </w:tr>
      <w:tr w:rsidR="00B56F29" w:rsidRPr="007A5199" w:rsidTr="005657C1">
        <w:trPr>
          <w:jc w:val="center"/>
        </w:trPr>
        <w:tc>
          <w:tcPr>
            <w:tcW w:w="629" w:type="dxa"/>
          </w:tcPr>
          <w:p w:rsidR="00B56F29" w:rsidRPr="007A5199" w:rsidRDefault="00B56F29" w:rsidP="0076005D">
            <w:pPr>
              <w:widowControl w:val="0"/>
              <w:autoSpaceDE w:val="0"/>
              <w:autoSpaceDN w:val="0"/>
              <w:jc w:val="center"/>
            </w:pPr>
            <w:r w:rsidRPr="007A5199">
              <w:rPr>
                <w:lang w:val="en-US"/>
              </w:rPr>
              <w:t>2</w:t>
            </w:r>
            <w:r w:rsidR="0076005D" w:rsidRPr="007A5199">
              <w:t>5</w:t>
            </w:r>
          </w:p>
        </w:tc>
        <w:tc>
          <w:tcPr>
            <w:tcW w:w="2268" w:type="dxa"/>
          </w:tcPr>
          <w:p w:rsidR="00B56F29" w:rsidRPr="007A5199" w:rsidRDefault="00B56F29" w:rsidP="00B56F29">
            <w:pPr>
              <w:widowControl w:val="0"/>
              <w:autoSpaceDE w:val="0"/>
              <w:autoSpaceDN w:val="0"/>
            </w:pPr>
            <w:r w:rsidRPr="007A5199">
              <w:t xml:space="preserve">Показатель 3.5. Количество волонтеров, вовлеченных в программу «Волонтеры культуры» </w:t>
            </w:r>
            <w:r w:rsidRPr="007A5199">
              <w:lastRenderedPageBreak/>
              <w:t>(Общественное движение «Волонтеры культуры Красноярского края»)</w:t>
            </w:r>
          </w:p>
        </w:tc>
        <w:tc>
          <w:tcPr>
            <w:tcW w:w="709" w:type="dxa"/>
          </w:tcPr>
          <w:p w:rsidR="00B56F29" w:rsidRPr="007A5199" w:rsidRDefault="00B56F29" w:rsidP="00AA51AE">
            <w:pPr>
              <w:widowControl w:val="0"/>
              <w:autoSpaceDE w:val="0"/>
              <w:autoSpaceDN w:val="0"/>
              <w:jc w:val="center"/>
            </w:pPr>
            <w:r w:rsidRPr="007A5199">
              <w:lastRenderedPageBreak/>
              <w:t>чел.</w:t>
            </w:r>
          </w:p>
        </w:tc>
        <w:tc>
          <w:tcPr>
            <w:tcW w:w="1924" w:type="dxa"/>
          </w:tcPr>
          <w:p w:rsidR="00B56F29" w:rsidRPr="007A5199" w:rsidRDefault="00B56F29" w:rsidP="00AA51A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44" w:type="dxa"/>
            <w:gridSpan w:val="2"/>
          </w:tcPr>
          <w:p w:rsidR="00B56F29" w:rsidRPr="007A5199" w:rsidRDefault="00B56F29" w:rsidP="00AA51AE">
            <w:pPr>
              <w:widowControl w:val="0"/>
              <w:autoSpaceDE w:val="0"/>
              <w:autoSpaceDN w:val="0"/>
              <w:jc w:val="center"/>
            </w:pPr>
            <w:r w:rsidRPr="007A5199">
              <w:t>х</w:t>
            </w:r>
          </w:p>
        </w:tc>
        <w:tc>
          <w:tcPr>
            <w:tcW w:w="844" w:type="dxa"/>
          </w:tcPr>
          <w:p w:rsidR="00B56F29" w:rsidRPr="007A5199" w:rsidRDefault="00B56F29" w:rsidP="00AA51AE">
            <w:pPr>
              <w:widowControl w:val="0"/>
              <w:autoSpaceDE w:val="0"/>
              <w:autoSpaceDN w:val="0"/>
              <w:jc w:val="center"/>
            </w:pPr>
            <w:r w:rsidRPr="007A5199">
              <w:t>х</w:t>
            </w:r>
          </w:p>
        </w:tc>
        <w:tc>
          <w:tcPr>
            <w:tcW w:w="844" w:type="dxa"/>
          </w:tcPr>
          <w:p w:rsidR="00B56F29" w:rsidRPr="007A5199" w:rsidRDefault="00B56F29" w:rsidP="00AA51AE">
            <w:pPr>
              <w:widowControl w:val="0"/>
              <w:autoSpaceDE w:val="0"/>
              <w:autoSpaceDN w:val="0"/>
              <w:jc w:val="center"/>
            </w:pPr>
            <w:r w:rsidRPr="007A5199">
              <w:t>х</w:t>
            </w:r>
          </w:p>
        </w:tc>
        <w:tc>
          <w:tcPr>
            <w:tcW w:w="844" w:type="dxa"/>
          </w:tcPr>
          <w:p w:rsidR="00B56F29" w:rsidRPr="007A5199" w:rsidRDefault="00B56F29" w:rsidP="00AA51AE">
            <w:pPr>
              <w:widowControl w:val="0"/>
              <w:autoSpaceDE w:val="0"/>
              <w:autoSpaceDN w:val="0"/>
              <w:jc w:val="center"/>
            </w:pPr>
            <w:r w:rsidRPr="007A5199">
              <w:t>х</w:t>
            </w:r>
          </w:p>
        </w:tc>
        <w:tc>
          <w:tcPr>
            <w:tcW w:w="844" w:type="dxa"/>
          </w:tcPr>
          <w:p w:rsidR="00B56F29" w:rsidRPr="007A5199" w:rsidRDefault="00B56F29" w:rsidP="00AA51AE">
            <w:pPr>
              <w:widowControl w:val="0"/>
              <w:autoSpaceDE w:val="0"/>
              <w:autoSpaceDN w:val="0"/>
              <w:jc w:val="center"/>
            </w:pPr>
            <w:r w:rsidRPr="007A5199">
              <w:t>х</w:t>
            </w:r>
          </w:p>
        </w:tc>
        <w:tc>
          <w:tcPr>
            <w:tcW w:w="844" w:type="dxa"/>
          </w:tcPr>
          <w:p w:rsidR="00B56F29" w:rsidRPr="007A5199" w:rsidRDefault="00B56F29" w:rsidP="00AA51AE">
            <w:pPr>
              <w:widowControl w:val="0"/>
              <w:autoSpaceDE w:val="0"/>
              <w:autoSpaceDN w:val="0"/>
              <w:jc w:val="center"/>
            </w:pPr>
            <w:r w:rsidRPr="007A5199">
              <w:t>х</w:t>
            </w:r>
          </w:p>
        </w:tc>
        <w:tc>
          <w:tcPr>
            <w:tcW w:w="844" w:type="dxa"/>
          </w:tcPr>
          <w:p w:rsidR="00B56F29" w:rsidRPr="007A5199" w:rsidRDefault="00B56F29" w:rsidP="00AA51AE">
            <w:pPr>
              <w:widowControl w:val="0"/>
              <w:autoSpaceDE w:val="0"/>
              <w:autoSpaceDN w:val="0"/>
              <w:jc w:val="center"/>
            </w:pPr>
            <w:r w:rsidRPr="007A5199">
              <w:t>х</w:t>
            </w:r>
          </w:p>
        </w:tc>
        <w:tc>
          <w:tcPr>
            <w:tcW w:w="844" w:type="dxa"/>
          </w:tcPr>
          <w:p w:rsidR="00B56F29" w:rsidRPr="007A5199" w:rsidRDefault="00B56F29" w:rsidP="00AA51AE">
            <w:pPr>
              <w:widowControl w:val="0"/>
              <w:autoSpaceDE w:val="0"/>
              <w:autoSpaceDN w:val="0"/>
              <w:jc w:val="center"/>
            </w:pPr>
            <w:r w:rsidRPr="007A5199">
              <w:t>30</w:t>
            </w:r>
          </w:p>
        </w:tc>
        <w:tc>
          <w:tcPr>
            <w:tcW w:w="844" w:type="dxa"/>
          </w:tcPr>
          <w:p w:rsidR="00B56F29" w:rsidRPr="007A5199" w:rsidRDefault="00B56F29" w:rsidP="00AA51AE">
            <w:pPr>
              <w:widowControl w:val="0"/>
              <w:autoSpaceDE w:val="0"/>
              <w:autoSpaceDN w:val="0"/>
              <w:jc w:val="center"/>
            </w:pPr>
            <w:r w:rsidRPr="007A5199">
              <w:t>33</w:t>
            </w:r>
          </w:p>
        </w:tc>
        <w:tc>
          <w:tcPr>
            <w:tcW w:w="844" w:type="dxa"/>
          </w:tcPr>
          <w:p w:rsidR="00B56F29" w:rsidRPr="007A5199" w:rsidRDefault="00B56F29" w:rsidP="00AA51AE">
            <w:pPr>
              <w:widowControl w:val="0"/>
              <w:autoSpaceDE w:val="0"/>
              <w:autoSpaceDN w:val="0"/>
              <w:jc w:val="center"/>
            </w:pPr>
            <w:r w:rsidRPr="007A5199">
              <w:t>36</w:t>
            </w:r>
          </w:p>
        </w:tc>
        <w:tc>
          <w:tcPr>
            <w:tcW w:w="887" w:type="dxa"/>
          </w:tcPr>
          <w:p w:rsidR="00B56F29" w:rsidRPr="007A5199" w:rsidRDefault="00B56F29" w:rsidP="00AA51AE">
            <w:pPr>
              <w:widowControl w:val="0"/>
              <w:autoSpaceDE w:val="0"/>
              <w:autoSpaceDN w:val="0"/>
              <w:jc w:val="center"/>
            </w:pPr>
            <w:r w:rsidRPr="007A5199">
              <w:t>39</w:t>
            </w:r>
          </w:p>
        </w:tc>
        <w:tc>
          <w:tcPr>
            <w:tcW w:w="887" w:type="dxa"/>
          </w:tcPr>
          <w:p w:rsidR="00B56F29" w:rsidRPr="007A5199" w:rsidRDefault="00B56F29" w:rsidP="00AA51AE">
            <w:pPr>
              <w:widowControl w:val="0"/>
              <w:autoSpaceDE w:val="0"/>
              <w:autoSpaceDN w:val="0"/>
              <w:jc w:val="center"/>
            </w:pPr>
            <w:r w:rsidRPr="007A5199">
              <w:t>39</w:t>
            </w:r>
          </w:p>
          <w:p w:rsidR="00B56F29" w:rsidRPr="007A5199" w:rsidRDefault="00B56F29" w:rsidP="00AA51AE">
            <w:pPr>
              <w:widowControl w:val="0"/>
              <w:autoSpaceDE w:val="0"/>
              <w:autoSpaceDN w:val="0"/>
            </w:pPr>
          </w:p>
        </w:tc>
      </w:tr>
      <w:tr w:rsidR="00F0788E" w:rsidRPr="007A5199" w:rsidTr="005657C1">
        <w:trPr>
          <w:jc w:val="center"/>
        </w:trPr>
        <w:tc>
          <w:tcPr>
            <w:tcW w:w="629" w:type="dxa"/>
          </w:tcPr>
          <w:p w:rsidR="00F0788E" w:rsidRPr="007A5199" w:rsidRDefault="00F0788E" w:rsidP="0076005D">
            <w:pPr>
              <w:widowControl w:val="0"/>
              <w:autoSpaceDE w:val="0"/>
              <w:autoSpaceDN w:val="0"/>
              <w:jc w:val="center"/>
            </w:pPr>
            <w:r w:rsidRPr="007A5199">
              <w:lastRenderedPageBreak/>
              <w:t>2</w:t>
            </w:r>
            <w:r w:rsidR="0076005D" w:rsidRPr="007A5199">
              <w:t>6</w:t>
            </w:r>
          </w:p>
        </w:tc>
        <w:tc>
          <w:tcPr>
            <w:tcW w:w="15115" w:type="dxa"/>
            <w:gridSpan w:val="16"/>
          </w:tcPr>
          <w:p w:rsidR="00F0788E" w:rsidRPr="007A5199" w:rsidRDefault="00F0788E" w:rsidP="0076005D">
            <w:pPr>
              <w:widowControl w:val="0"/>
              <w:autoSpaceDE w:val="0"/>
              <w:autoSpaceDN w:val="0"/>
              <w:outlineLvl w:val="2"/>
            </w:pPr>
            <w:r w:rsidRPr="007A5199">
              <w:t xml:space="preserve">Задача </w:t>
            </w:r>
            <w:r w:rsidR="0076005D" w:rsidRPr="007A5199">
              <w:t>4</w:t>
            </w:r>
            <w:r w:rsidRPr="007A5199">
              <w:t>. Развитие системы дополнительного образования детей в области культуры и искусства</w:t>
            </w:r>
          </w:p>
        </w:tc>
      </w:tr>
      <w:tr w:rsidR="00F0788E" w:rsidRPr="007A5199" w:rsidTr="005657C1">
        <w:trPr>
          <w:jc w:val="center"/>
        </w:trPr>
        <w:tc>
          <w:tcPr>
            <w:tcW w:w="629" w:type="dxa"/>
          </w:tcPr>
          <w:p w:rsidR="00F0788E" w:rsidRPr="007A5199" w:rsidRDefault="00F0788E" w:rsidP="0076005D">
            <w:pPr>
              <w:widowControl w:val="0"/>
              <w:autoSpaceDE w:val="0"/>
              <w:autoSpaceDN w:val="0"/>
              <w:jc w:val="center"/>
            </w:pPr>
            <w:r w:rsidRPr="007A5199">
              <w:t>2</w:t>
            </w:r>
            <w:r w:rsidR="0076005D" w:rsidRPr="007A5199">
              <w:t>7</w:t>
            </w:r>
          </w:p>
        </w:tc>
        <w:tc>
          <w:tcPr>
            <w:tcW w:w="15115" w:type="dxa"/>
            <w:gridSpan w:val="16"/>
          </w:tcPr>
          <w:p w:rsidR="00F0788E" w:rsidRPr="007A5199" w:rsidRDefault="004E5B28" w:rsidP="00F0788E">
            <w:pPr>
              <w:widowControl w:val="0"/>
              <w:autoSpaceDE w:val="0"/>
              <w:autoSpaceDN w:val="0"/>
            </w:pPr>
            <w:hyperlink w:anchor="P4484" w:history="1">
              <w:r w:rsidR="00F0788E" w:rsidRPr="007A5199">
                <w:t>Подпрограмма 4</w:t>
              </w:r>
            </w:hyperlink>
            <w:r w:rsidR="00F0788E" w:rsidRPr="007A5199">
              <w:t xml:space="preserve"> </w:t>
            </w:r>
            <w:r w:rsidR="009E384D" w:rsidRPr="007A5199">
              <w:t>«</w:t>
            </w:r>
            <w:r w:rsidR="00F0788E" w:rsidRPr="007A5199">
              <w:t>Развитие системы дополнительного образования детей в области культуры и искусства</w:t>
            </w:r>
            <w:r w:rsidR="009E384D" w:rsidRPr="007A5199">
              <w:t>»</w:t>
            </w:r>
          </w:p>
        </w:tc>
      </w:tr>
      <w:tr w:rsidR="00F0788E" w:rsidRPr="007A5199" w:rsidTr="005657C1">
        <w:trPr>
          <w:jc w:val="center"/>
        </w:trPr>
        <w:tc>
          <w:tcPr>
            <w:tcW w:w="629" w:type="dxa"/>
          </w:tcPr>
          <w:p w:rsidR="00F0788E" w:rsidRPr="007A5199" w:rsidRDefault="00F0788E" w:rsidP="0076005D">
            <w:pPr>
              <w:widowControl w:val="0"/>
              <w:autoSpaceDE w:val="0"/>
              <w:autoSpaceDN w:val="0"/>
              <w:jc w:val="center"/>
            </w:pPr>
            <w:r w:rsidRPr="007A5199">
              <w:t>2</w:t>
            </w:r>
            <w:r w:rsidR="0076005D" w:rsidRPr="007A5199">
              <w:t>8</w:t>
            </w:r>
          </w:p>
        </w:tc>
        <w:tc>
          <w:tcPr>
            <w:tcW w:w="2268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>Показатель 4.1.</w:t>
            </w:r>
          </w:p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>Сохранение контингента обучающихся в учреждениях дополнительного образования детей в области культуры в течение учебного года</w:t>
            </w:r>
          </w:p>
        </w:tc>
        <w:tc>
          <w:tcPr>
            <w:tcW w:w="709" w:type="dxa"/>
          </w:tcPr>
          <w:p w:rsidR="00F0788E" w:rsidRPr="007A5199" w:rsidRDefault="00F0788E" w:rsidP="00E074D6">
            <w:pPr>
              <w:widowControl w:val="0"/>
              <w:autoSpaceDE w:val="0"/>
              <w:autoSpaceDN w:val="0"/>
              <w:jc w:val="center"/>
            </w:pPr>
            <w:r w:rsidRPr="007A5199">
              <w:t>%</w:t>
            </w:r>
          </w:p>
        </w:tc>
        <w:tc>
          <w:tcPr>
            <w:tcW w:w="192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98,5</w:t>
            </w:r>
          </w:p>
        </w:tc>
        <w:tc>
          <w:tcPr>
            <w:tcW w:w="844" w:type="dxa"/>
            <w:gridSpan w:val="2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98,81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98,58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98,58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98,58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95,2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97,3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98,7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98,58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99,3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99,3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99,3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99,3</w:t>
            </w:r>
          </w:p>
        </w:tc>
      </w:tr>
      <w:tr w:rsidR="00F0788E" w:rsidRPr="007A5199" w:rsidTr="005657C1">
        <w:trPr>
          <w:jc w:val="center"/>
        </w:trPr>
        <w:tc>
          <w:tcPr>
            <w:tcW w:w="629" w:type="dxa"/>
          </w:tcPr>
          <w:p w:rsidR="00F0788E" w:rsidRPr="007A5199" w:rsidRDefault="00F0788E" w:rsidP="0076005D">
            <w:pPr>
              <w:widowControl w:val="0"/>
              <w:autoSpaceDE w:val="0"/>
              <w:autoSpaceDN w:val="0"/>
              <w:jc w:val="center"/>
            </w:pPr>
            <w:r w:rsidRPr="007A5199">
              <w:t>2</w:t>
            </w:r>
            <w:r w:rsidR="0076005D" w:rsidRPr="007A5199">
              <w:t>9</w:t>
            </w:r>
          </w:p>
        </w:tc>
        <w:tc>
          <w:tcPr>
            <w:tcW w:w="2268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>Показатель 4.2.</w:t>
            </w:r>
          </w:p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 xml:space="preserve">Доля детей, привлекаемых к участию в творческих мероприятиях, в общем числе обучающихся в учреждениях дополнительного образования детей в области </w:t>
            </w:r>
            <w:r w:rsidRPr="007A5199">
              <w:lastRenderedPageBreak/>
              <w:t>культуры</w:t>
            </w:r>
          </w:p>
        </w:tc>
        <w:tc>
          <w:tcPr>
            <w:tcW w:w="709" w:type="dxa"/>
          </w:tcPr>
          <w:p w:rsidR="00F0788E" w:rsidRPr="007A5199" w:rsidRDefault="00F0788E" w:rsidP="00E074D6">
            <w:pPr>
              <w:widowControl w:val="0"/>
              <w:autoSpaceDE w:val="0"/>
              <w:autoSpaceDN w:val="0"/>
              <w:jc w:val="center"/>
            </w:pPr>
            <w:r w:rsidRPr="007A5199">
              <w:lastRenderedPageBreak/>
              <w:t>%</w:t>
            </w:r>
          </w:p>
        </w:tc>
        <w:tc>
          <w:tcPr>
            <w:tcW w:w="192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11,8</w:t>
            </w:r>
          </w:p>
        </w:tc>
        <w:tc>
          <w:tcPr>
            <w:tcW w:w="844" w:type="dxa"/>
            <w:gridSpan w:val="2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18,4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39,7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39,7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39,7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41,1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41,1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68,3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39,7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40,0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40,0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40,1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40,1</w:t>
            </w:r>
          </w:p>
        </w:tc>
      </w:tr>
      <w:tr w:rsidR="00F0788E" w:rsidRPr="007A5199" w:rsidTr="005657C1">
        <w:trPr>
          <w:jc w:val="center"/>
        </w:trPr>
        <w:tc>
          <w:tcPr>
            <w:tcW w:w="629" w:type="dxa"/>
          </w:tcPr>
          <w:p w:rsidR="00F0788E" w:rsidRPr="007A5199" w:rsidRDefault="0076005D" w:rsidP="00B56F29">
            <w:pPr>
              <w:widowControl w:val="0"/>
              <w:autoSpaceDE w:val="0"/>
              <w:autoSpaceDN w:val="0"/>
              <w:jc w:val="center"/>
            </w:pPr>
            <w:r w:rsidRPr="007A5199">
              <w:lastRenderedPageBreak/>
              <w:t>30</w:t>
            </w:r>
          </w:p>
        </w:tc>
        <w:tc>
          <w:tcPr>
            <w:tcW w:w="2268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>Показатель 4.3.</w:t>
            </w:r>
          </w:p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>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</w:t>
            </w:r>
          </w:p>
        </w:tc>
        <w:tc>
          <w:tcPr>
            <w:tcW w:w="709" w:type="dxa"/>
          </w:tcPr>
          <w:p w:rsidR="00F0788E" w:rsidRPr="007A5199" w:rsidRDefault="00F0788E" w:rsidP="00E074D6">
            <w:pPr>
              <w:widowControl w:val="0"/>
              <w:autoSpaceDE w:val="0"/>
              <w:autoSpaceDN w:val="0"/>
              <w:jc w:val="center"/>
            </w:pPr>
            <w:r w:rsidRPr="007A5199">
              <w:t>%</w:t>
            </w:r>
          </w:p>
        </w:tc>
        <w:tc>
          <w:tcPr>
            <w:tcW w:w="192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86,8</w:t>
            </w:r>
          </w:p>
        </w:tc>
        <w:tc>
          <w:tcPr>
            <w:tcW w:w="844" w:type="dxa"/>
            <w:gridSpan w:val="2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90,5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94,0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94,0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94,0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88,2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88,2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88,0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91,0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91,0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91,0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91,0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92,0</w:t>
            </w:r>
          </w:p>
        </w:tc>
      </w:tr>
      <w:tr w:rsidR="00F0788E" w:rsidRPr="007A5199" w:rsidTr="005657C1">
        <w:trPr>
          <w:jc w:val="center"/>
        </w:trPr>
        <w:tc>
          <w:tcPr>
            <w:tcW w:w="629" w:type="dxa"/>
          </w:tcPr>
          <w:p w:rsidR="00F0788E" w:rsidRPr="007A5199" w:rsidRDefault="00B56F29" w:rsidP="0076005D">
            <w:pPr>
              <w:widowControl w:val="0"/>
              <w:autoSpaceDE w:val="0"/>
              <w:autoSpaceDN w:val="0"/>
              <w:jc w:val="center"/>
            </w:pPr>
            <w:r w:rsidRPr="007A5199">
              <w:t>3</w:t>
            </w:r>
            <w:r w:rsidR="0076005D" w:rsidRPr="007A5199">
              <w:t>1</w:t>
            </w:r>
          </w:p>
        </w:tc>
        <w:tc>
          <w:tcPr>
            <w:tcW w:w="15115" w:type="dxa"/>
            <w:gridSpan w:val="16"/>
          </w:tcPr>
          <w:p w:rsidR="00F0788E" w:rsidRPr="007A5199" w:rsidRDefault="00F0788E" w:rsidP="0076005D">
            <w:pPr>
              <w:widowControl w:val="0"/>
              <w:autoSpaceDE w:val="0"/>
              <w:autoSpaceDN w:val="0"/>
              <w:outlineLvl w:val="2"/>
            </w:pPr>
            <w:r w:rsidRPr="007A5199">
              <w:t xml:space="preserve">Задача </w:t>
            </w:r>
            <w:r w:rsidR="0076005D" w:rsidRPr="007A5199">
              <w:t>5</w:t>
            </w:r>
            <w:r w:rsidRPr="007A5199">
              <w:t xml:space="preserve">. Создание условий для устойчивого развития отрасли </w:t>
            </w:r>
            <w:r w:rsidR="009E384D" w:rsidRPr="007A5199">
              <w:t>«</w:t>
            </w:r>
            <w:r w:rsidRPr="007A5199">
              <w:t>Культура</w:t>
            </w:r>
            <w:r w:rsidR="009E384D" w:rsidRPr="007A5199">
              <w:t>»</w:t>
            </w:r>
          </w:p>
        </w:tc>
      </w:tr>
      <w:tr w:rsidR="00F0788E" w:rsidRPr="007A5199" w:rsidTr="005657C1">
        <w:trPr>
          <w:jc w:val="center"/>
        </w:trPr>
        <w:tc>
          <w:tcPr>
            <w:tcW w:w="629" w:type="dxa"/>
          </w:tcPr>
          <w:p w:rsidR="00F0788E" w:rsidRPr="007A5199" w:rsidRDefault="00BE2C89" w:rsidP="0076005D">
            <w:pPr>
              <w:widowControl w:val="0"/>
              <w:autoSpaceDE w:val="0"/>
              <w:autoSpaceDN w:val="0"/>
              <w:jc w:val="center"/>
            </w:pPr>
            <w:r w:rsidRPr="007A5199">
              <w:t>3</w:t>
            </w:r>
            <w:r w:rsidR="0076005D" w:rsidRPr="007A5199">
              <w:t>2</w:t>
            </w:r>
          </w:p>
        </w:tc>
        <w:tc>
          <w:tcPr>
            <w:tcW w:w="15115" w:type="dxa"/>
            <w:gridSpan w:val="16"/>
          </w:tcPr>
          <w:p w:rsidR="00F0788E" w:rsidRPr="007A5199" w:rsidRDefault="004E5B28" w:rsidP="00F0788E">
            <w:pPr>
              <w:widowControl w:val="0"/>
              <w:autoSpaceDE w:val="0"/>
              <w:autoSpaceDN w:val="0"/>
            </w:pPr>
            <w:hyperlink w:anchor="P4828" w:history="1">
              <w:r w:rsidR="00F0788E" w:rsidRPr="007A5199">
                <w:rPr>
                  <w:color w:val="0000FF"/>
                </w:rPr>
                <w:t>Подпрограмма 5</w:t>
              </w:r>
            </w:hyperlink>
            <w:r w:rsidR="00F0788E" w:rsidRPr="007A5199">
              <w:t xml:space="preserve"> </w:t>
            </w:r>
            <w:r w:rsidR="009E384D" w:rsidRPr="007A5199">
              <w:t>«</w:t>
            </w:r>
            <w:r w:rsidR="00F0788E" w:rsidRPr="007A5199">
              <w:t>Обеспечение условий реализации муниципальной программы и прочие мероприятия</w:t>
            </w:r>
            <w:r w:rsidR="009E384D" w:rsidRPr="007A5199">
              <w:t>»</w:t>
            </w:r>
          </w:p>
        </w:tc>
      </w:tr>
      <w:tr w:rsidR="00F0788E" w:rsidRPr="007A5199" w:rsidTr="005657C1">
        <w:trPr>
          <w:jc w:val="center"/>
        </w:trPr>
        <w:tc>
          <w:tcPr>
            <w:tcW w:w="629" w:type="dxa"/>
          </w:tcPr>
          <w:p w:rsidR="00F0788E" w:rsidRPr="007A5199" w:rsidRDefault="00F0788E" w:rsidP="0076005D">
            <w:pPr>
              <w:widowControl w:val="0"/>
              <w:autoSpaceDE w:val="0"/>
              <w:autoSpaceDN w:val="0"/>
              <w:jc w:val="center"/>
            </w:pPr>
            <w:r w:rsidRPr="007A5199">
              <w:t>3</w:t>
            </w:r>
            <w:r w:rsidR="0076005D" w:rsidRPr="007A5199">
              <w:t>3</w:t>
            </w:r>
          </w:p>
        </w:tc>
        <w:tc>
          <w:tcPr>
            <w:tcW w:w="2268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>Показатель 5.1.</w:t>
            </w:r>
          </w:p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>Доля музеев, имеющих сайт в сети Интернет, в общем количестве музеев</w:t>
            </w:r>
          </w:p>
        </w:tc>
        <w:tc>
          <w:tcPr>
            <w:tcW w:w="709" w:type="dxa"/>
          </w:tcPr>
          <w:p w:rsidR="00F0788E" w:rsidRPr="007A5199" w:rsidRDefault="00F0788E" w:rsidP="00E074D6">
            <w:pPr>
              <w:widowControl w:val="0"/>
              <w:autoSpaceDE w:val="0"/>
              <w:autoSpaceDN w:val="0"/>
              <w:jc w:val="center"/>
            </w:pPr>
            <w:r w:rsidRPr="007A5199">
              <w:t>%</w:t>
            </w:r>
          </w:p>
        </w:tc>
        <w:tc>
          <w:tcPr>
            <w:tcW w:w="192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50,0</w:t>
            </w:r>
          </w:p>
        </w:tc>
        <w:tc>
          <w:tcPr>
            <w:tcW w:w="844" w:type="dxa"/>
            <w:gridSpan w:val="2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100,0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100,0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100,0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100,0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100,0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100,0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100,0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100,0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100,0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100,0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100,0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100,0</w:t>
            </w:r>
          </w:p>
        </w:tc>
      </w:tr>
      <w:tr w:rsidR="00F0788E" w:rsidRPr="007A5199" w:rsidTr="005657C1">
        <w:trPr>
          <w:jc w:val="center"/>
        </w:trPr>
        <w:tc>
          <w:tcPr>
            <w:tcW w:w="629" w:type="dxa"/>
          </w:tcPr>
          <w:p w:rsidR="00F0788E" w:rsidRPr="007A5199" w:rsidRDefault="00F0788E" w:rsidP="0076005D">
            <w:pPr>
              <w:widowControl w:val="0"/>
              <w:autoSpaceDE w:val="0"/>
              <w:autoSpaceDN w:val="0"/>
              <w:jc w:val="center"/>
            </w:pPr>
            <w:r w:rsidRPr="007A5199">
              <w:t>3</w:t>
            </w:r>
            <w:r w:rsidR="0076005D" w:rsidRPr="007A5199">
              <w:t>4</w:t>
            </w:r>
          </w:p>
        </w:tc>
        <w:tc>
          <w:tcPr>
            <w:tcW w:w="2268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>Показатель 5.2.</w:t>
            </w:r>
          </w:p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 xml:space="preserve">Доля библиотек, подключенных к сети Интернет, в общем количестве общедоступных </w:t>
            </w:r>
            <w:r w:rsidRPr="007A5199">
              <w:lastRenderedPageBreak/>
              <w:t>библиотек</w:t>
            </w:r>
          </w:p>
        </w:tc>
        <w:tc>
          <w:tcPr>
            <w:tcW w:w="709" w:type="dxa"/>
          </w:tcPr>
          <w:p w:rsidR="00F0788E" w:rsidRPr="007A5199" w:rsidRDefault="00F0788E" w:rsidP="00E074D6">
            <w:pPr>
              <w:widowControl w:val="0"/>
              <w:autoSpaceDE w:val="0"/>
              <w:autoSpaceDN w:val="0"/>
              <w:jc w:val="center"/>
            </w:pPr>
            <w:r w:rsidRPr="007A5199">
              <w:lastRenderedPageBreak/>
              <w:t>%</w:t>
            </w:r>
          </w:p>
        </w:tc>
        <w:tc>
          <w:tcPr>
            <w:tcW w:w="192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100,0</w:t>
            </w:r>
          </w:p>
        </w:tc>
        <w:tc>
          <w:tcPr>
            <w:tcW w:w="844" w:type="dxa"/>
            <w:gridSpan w:val="2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100,0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100,0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100,0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100,0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100,0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100,0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100,0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100,0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100,0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100,0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100,0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100,0</w:t>
            </w:r>
          </w:p>
        </w:tc>
      </w:tr>
      <w:tr w:rsidR="00F0788E" w:rsidRPr="007A5199" w:rsidTr="005657C1">
        <w:trPr>
          <w:jc w:val="center"/>
        </w:trPr>
        <w:tc>
          <w:tcPr>
            <w:tcW w:w="629" w:type="dxa"/>
          </w:tcPr>
          <w:p w:rsidR="00F0788E" w:rsidRPr="007A5199" w:rsidRDefault="00F0788E" w:rsidP="0076005D">
            <w:pPr>
              <w:widowControl w:val="0"/>
              <w:autoSpaceDE w:val="0"/>
              <w:autoSpaceDN w:val="0"/>
              <w:jc w:val="center"/>
            </w:pPr>
            <w:r w:rsidRPr="007A5199">
              <w:lastRenderedPageBreak/>
              <w:t>3</w:t>
            </w:r>
            <w:r w:rsidR="0076005D" w:rsidRPr="007A5199">
              <w:t>5</w:t>
            </w:r>
          </w:p>
        </w:tc>
        <w:tc>
          <w:tcPr>
            <w:tcW w:w="2268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>Показатель 5.3.</w:t>
            </w:r>
          </w:p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>Количество библиографических записей в электронных каталогах городских библиотек</w:t>
            </w:r>
          </w:p>
        </w:tc>
        <w:tc>
          <w:tcPr>
            <w:tcW w:w="709" w:type="dxa"/>
          </w:tcPr>
          <w:p w:rsidR="00F0788E" w:rsidRPr="007A5199" w:rsidRDefault="00F0788E" w:rsidP="00E074D6">
            <w:pPr>
              <w:widowControl w:val="0"/>
              <w:autoSpaceDE w:val="0"/>
              <w:autoSpaceDN w:val="0"/>
              <w:jc w:val="center"/>
            </w:pPr>
            <w:r w:rsidRPr="007A5199">
              <w:t>тыс. ед.</w:t>
            </w:r>
          </w:p>
        </w:tc>
        <w:tc>
          <w:tcPr>
            <w:tcW w:w="192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48,3</w:t>
            </w:r>
          </w:p>
        </w:tc>
        <w:tc>
          <w:tcPr>
            <w:tcW w:w="844" w:type="dxa"/>
            <w:gridSpan w:val="2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53,6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57,7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60,0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96,1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102,6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109,1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114,9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112,0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114,0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116,0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118,0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120,0</w:t>
            </w:r>
          </w:p>
        </w:tc>
      </w:tr>
      <w:tr w:rsidR="00F0788E" w:rsidRPr="007A5199" w:rsidTr="005657C1">
        <w:trPr>
          <w:jc w:val="center"/>
        </w:trPr>
        <w:tc>
          <w:tcPr>
            <w:tcW w:w="629" w:type="dxa"/>
          </w:tcPr>
          <w:p w:rsidR="00F0788E" w:rsidRPr="007A5199" w:rsidRDefault="00F0788E" w:rsidP="0076005D">
            <w:pPr>
              <w:widowControl w:val="0"/>
              <w:autoSpaceDE w:val="0"/>
              <w:autoSpaceDN w:val="0"/>
              <w:jc w:val="center"/>
            </w:pPr>
            <w:r w:rsidRPr="007A5199">
              <w:t>3</w:t>
            </w:r>
            <w:r w:rsidR="0076005D" w:rsidRPr="007A5199">
              <w:t>6</w:t>
            </w:r>
          </w:p>
        </w:tc>
        <w:tc>
          <w:tcPr>
            <w:tcW w:w="2268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>Показатель 5.4.</w:t>
            </w:r>
          </w:p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>Количество музейных предметов, внесенных в электронный каталог</w:t>
            </w:r>
          </w:p>
        </w:tc>
        <w:tc>
          <w:tcPr>
            <w:tcW w:w="709" w:type="dxa"/>
          </w:tcPr>
          <w:p w:rsidR="00F0788E" w:rsidRPr="007A5199" w:rsidRDefault="00F0788E" w:rsidP="00E074D6">
            <w:pPr>
              <w:widowControl w:val="0"/>
              <w:autoSpaceDE w:val="0"/>
              <w:autoSpaceDN w:val="0"/>
              <w:jc w:val="center"/>
            </w:pPr>
            <w:r w:rsidRPr="007A5199">
              <w:t>экз.</w:t>
            </w:r>
          </w:p>
        </w:tc>
        <w:tc>
          <w:tcPr>
            <w:tcW w:w="192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4</w:t>
            </w:r>
            <w:r w:rsidR="00AB2C93" w:rsidRPr="007A5199">
              <w:t xml:space="preserve"> </w:t>
            </w:r>
            <w:r w:rsidRPr="007A5199">
              <w:t>077</w:t>
            </w:r>
          </w:p>
        </w:tc>
        <w:tc>
          <w:tcPr>
            <w:tcW w:w="844" w:type="dxa"/>
            <w:gridSpan w:val="2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4582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5340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5400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6342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7542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7947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8000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8200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8400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8450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8500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8800</w:t>
            </w:r>
          </w:p>
        </w:tc>
      </w:tr>
      <w:tr w:rsidR="00F0788E" w:rsidRPr="007A5199" w:rsidTr="005657C1">
        <w:trPr>
          <w:jc w:val="center"/>
        </w:trPr>
        <w:tc>
          <w:tcPr>
            <w:tcW w:w="629" w:type="dxa"/>
          </w:tcPr>
          <w:p w:rsidR="00F0788E" w:rsidRPr="007A5199" w:rsidRDefault="00F0788E" w:rsidP="0076005D">
            <w:pPr>
              <w:widowControl w:val="0"/>
              <w:autoSpaceDE w:val="0"/>
              <w:autoSpaceDN w:val="0"/>
              <w:jc w:val="center"/>
            </w:pPr>
            <w:r w:rsidRPr="007A5199">
              <w:t>3</w:t>
            </w:r>
            <w:r w:rsidR="0076005D" w:rsidRPr="007A5199">
              <w:t>7</w:t>
            </w:r>
          </w:p>
        </w:tc>
        <w:tc>
          <w:tcPr>
            <w:tcW w:w="2268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>Показатель 5.5.</w:t>
            </w:r>
          </w:p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>Число социокультурных проектов в области культуры, реализованных муниципальными учреждениями</w:t>
            </w:r>
          </w:p>
        </w:tc>
        <w:tc>
          <w:tcPr>
            <w:tcW w:w="709" w:type="dxa"/>
          </w:tcPr>
          <w:p w:rsidR="00F0788E" w:rsidRPr="007A5199" w:rsidRDefault="00F0788E" w:rsidP="00E074D6">
            <w:pPr>
              <w:widowControl w:val="0"/>
              <w:autoSpaceDE w:val="0"/>
              <w:autoSpaceDN w:val="0"/>
              <w:jc w:val="center"/>
            </w:pPr>
            <w:r w:rsidRPr="007A5199">
              <w:t>ед.</w:t>
            </w:r>
          </w:p>
        </w:tc>
        <w:tc>
          <w:tcPr>
            <w:tcW w:w="192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</w:t>
            </w:r>
          </w:p>
        </w:tc>
        <w:tc>
          <w:tcPr>
            <w:tcW w:w="844" w:type="dxa"/>
            <w:gridSpan w:val="2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2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0</w:t>
            </w:r>
          </w:p>
        </w:tc>
        <w:tc>
          <w:tcPr>
            <w:tcW w:w="844" w:type="dxa"/>
          </w:tcPr>
          <w:p w:rsidR="00F0788E" w:rsidRPr="007A5199" w:rsidRDefault="00F0788E" w:rsidP="0009291C">
            <w:pPr>
              <w:widowControl w:val="0"/>
              <w:autoSpaceDE w:val="0"/>
              <w:autoSpaceDN w:val="0"/>
              <w:jc w:val="center"/>
            </w:pPr>
            <w:r w:rsidRPr="007A5199">
              <w:t>не менее 1</w:t>
            </w:r>
          </w:p>
        </w:tc>
        <w:tc>
          <w:tcPr>
            <w:tcW w:w="844" w:type="dxa"/>
          </w:tcPr>
          <w:p w:rsidR="00F0788E" w:rsidRPr="007A5199" w:rsidRDefault="00F0788E" w:rsidP="0009291C">
            <w:pPr>
              <w:widowControl w:val="0"/>
              <w:autoSpaceDE w:val="0"/>
              <w:autoSpaceDN w:val="0"/>
              <w:jc w:val="center"/>
            </w:pPr>
            <w:r w:rsidRPr="007A5199">
              <w:t>не менее 1</w:t>
            </w:r>
          </w:p>
        </w:tc>
        <w:tc>
          <w:tcPr>
            <w:tcW w:w="844" w:type="dxa"/>
          </w:tcPr>
          <w:p w:rsidR="00F0788E" w:rsidRPr="007A5199" w:rsidRDefault="00F0788E" w:rsidP="0009291C">
            <w:pPr>
              <w:widowControl w:val="0"/>
              <w:autoSpaceDE w:val="0"/>
              <w:autoSpaceDN w:val="0"/>
              <w:jc w:val="center"/>
            </w:pPr>
            <w:r w:rsidRPr="007A5199">
              <w:t>не менее 1</w:t>
            </w:r>
          </w:p>
        </w:tc>
        <w:tc>
          <w:tcPr>
            <w:tcW w:w="887" w:type="dxa"/>
          </w:tcPr>
          <w:p w:rsidR="00F0788E" w:rsidRPr="007A5199" w:rsidRDefault="00F0788E" w:rsidP="0009291C">
            <w:pPr>
              <w:widowControl w:val="0"/>
              <w:autoSpaceDE w:val="0"/>
              <w:autoSpaceDN w:val="0"/>
              <w:jc w:val="center"/>
            </w:pPr>
            <w:r w:rsidRPr="007A5199">
              <w:t>не менее 1</w:t>
            </w:r>
          </w:p>
        </w:tc>
        <w:tc>
          <w:tcPr>
            <w:tcW w:w="887" w:type="dxa"/>
          </w:tcPr>
          <w:p w:rsidR="00F0788E" w:rsidRPr="007A5199" w:rsidRDefault="00F0788E" w:rsidP="0009291C">
            <w:pPr>
              <w:widowControl w:val="0"/>
              <w:autoSpaceDE w:val="0"/>
              <w:autoSpaceDN w:val="0"/>
              <w:jc w:val="center"/>
            </w:pPr>
            <w:r w:rsidRPr="007A5199">
              <w:t>не менее 1</w:t>
            </w:r>
          </w:p>
        </w:tc>
      </w:tr>
      <w:tr w:rsidR="00F0788E" w:rsidRPr="007A5199" w:rsidTr="005657C1">
        <w:trPr>
          <w:jc w:val="center"/>
        </w:trPr>
        <w:tc>
          <w:tcPr>
            <w:tcW w:w="629" w:type="dxa"/>
          </w:tcPr>
          <w:p w:rsidR="00F0788E" w:rsidRPr="007A5199" w:rsidRDefault="00F0788E" w:rsidP="0076005D">
            <w:pPr>
              <w:widowControl w:val="0"/>
              <w:autoSpaceDE w:val="0"/>
              <w:autoSpaceDN w:val="0"/>
              <w:jc w:val="center"/>
            </w:pPr>
            <w:r w:rsidRPr="007A5199">
              <w:t>3</w:t>
            </w:r>
            <w:r w:rsidR="0076005D" w:rsidRPr="007A5199">
              <w:t>8</w:t>
            </w:r>
          </w:p>
        </w:tc>
        <w:tc>
          <w:tcPr>
            <w:tcW w:w="2268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>Показатель 5.6.</w:t>
            </w:r>
          </w:p>
          <w:p w:rsidR="00F0788E" w:rsidRPr="007A5199" w:rsidRDefault="00F0788E" w:rsidP="00F0788E">
            <w:pPr>
              <w:widowControl w:val="0"/>
              <w:autoSpaceDE w:val="0"/>
              <w:autoSpaceDN w:val="0"/>
            </w:pPr>
            <w:r w:rsidRPr="007A5199">
              <w:t xml:space="preserve">Достижение качества и объема выполненных работ сотрудниками МКУ </w:t>
            </w:r>
            <w:r w:rsidR="009E384D" w:rsidRPr="007A5199">
              <w:t>«</w:t>
            </w:r>
            <w:r w:rsidRPr="007A5199">
              <w:t xml:space="preserve">Центр </w:t>
            </w:r>
            <w:r w:rsidRPr="007A5199">
              <w:lastRenderedPageBreak/>
              <w:t>обслуживания учреждений</w:t>
            </w:r>
            <w:r w:rsidR="009E384D" w:rsidRPr="007A5199">
              <w:t>»</w:t>
            </w:r>
            <w:r w:rsidRPr="007A5199">
              <w:t>, закрепленными за учреждениями культуры</w:t>
            </w:r>
          </w:p>
        </w:tc>
        <w:tc>
          <w:tcPr>
            <w:tcW w:w="709" w:type="dxa"/>
          </w:tcPr>
          <w:p w:rsidR="00F0788E" w:rsidRPr="007A5199" w:rsidRDefault="00F0788E" w:rsidP="00E074D6">
            <w:pPr>
              <w:widowControl w:val="0"/>
              <w:autoSpaceDE w:val="0"/>
              <w:autoSpaceDN w:val="0"/>
              <w:jc w:val="center"/>
            </w:pPr>
            <w:r w:rsidRPr="007A5199">
              <w:lastRenderedPageBreak/>
              <w:t>%</w:t>
            </w:r>
          </w:p>
        </w:tc>
        <w:tc>
          <w:tcPr>
            <w:tcW w:w="192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0</w:t>
            </w:r>
          </w:p>
        </w:tc>
        <w:tc>
          <w:tcPr>
            <w:tcW w:w="844" w:type="dxa"/>
            <w:gridSpan w:val="2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0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95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95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95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95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95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95</w:t>
            </w:r>
          </w:p>
        </w:tc>
        <w:tc>
          <w:tcPr>
            <w:tcW w:w="844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95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95</w:t>
            </w:r>
          </w:p>
        </w:tc>
        <w:tc>
          <w:tcPr>
            <w:tcW w:w="887" w:type="dxa"/>
          </w:tcPr>
          <w:p w:rsidR="00F0788E" w:rsidRPr="007A5199" w:rsidRDefault="00F0788E" w:rsidP="00F0788E">
            <w:pPr>
              <w:widowControl w:val="0"/>
              <w:autoSpaceDE w:val="0"/>
              <w:autoSpaceDN w:val="0"/>
              <w:jc w:val="center"/>
            </w:pPr>
            <w:r w:rsidRPr="007A5199">
              <w:t>95</w:t>
            </w:r>
          </w:p>
        </w:tc>
      </w:tr>
    </w:tbl>
    <w:p w:rsidR="00F0788E" w:rsidRDefault="00F0788E" w:rsidP="00A33800">
      <w:pPr>
        <w:pStyle w:val="ConsPlusNormal"/>
        <w:outlineLvl w:val="1"/>
        <w:rPr>
          <w:rFonts w:ascii="Times New Roman" w:hAnsi="Times New Roman" w:cs="Times New Roman"/>
          <w:sz w:val="24"/>
          <w:szCs w:val="26"/>
        </w:rPr>
      </w:pPr>
    </w:p>
    <w:p w:rsidR="0009291C" w:rsidRDefault="0009291C" w:rsidP="00224484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6"/>
        </w:rPr>
      </w:pPr>
    </w:p>
    <w:p w:rsidR="007A5199" w:rsidRDefault="007A5199" w:rsidP="00224484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6"/>
        </w:rPr>
      </w:pPr>
    </w:p>
    <w:p w:rsidR="007A5199" w:rsidRDefault="007A5199" w:rsidP="00224484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6"/>
        </w:rPr>
      </w:pPr>
    </w:p>
    <w:p w:rsidR="007A5199" w:rsidRDefault="007A5199" w:rsidP="00224484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6"/>
        </w:rPr>
      </w:pPr>
    </w:p>
    <w:p w:rsidR="007A5199" w:rsidRDefault="007A5199" w:rsidP="00224484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6"/>
        </w:rPr>
      </w:pPr>
    </w:p>
    <w:p w:rsidR="007A5199" w:rsidRDefault="007A5199" w:rsidP="00224484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6"/>
        </w:rPr>
      </w:pPr>
    </w:p>
    <w:p w:rsidR="007A5199" w:rsidRDefault="007A5199" w:rsidP="00224484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6"/>
        </w:rPr>
      </w:pPr>
    </w:p>
    <w:p w:rsidR="007A5199" w:rsidRDefault="007A5199" w:rsidP="00224484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6"/>
        </w:rPr>
      </w:pPr>
    </w:p>
    <w:p w:rsidR="007A5199" w:rsidRDefault="007A5199" w:rsidP="00224484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6"/>
        </w:rPr>
      </w:pPr>
    </w:p>
    <w:p w:rsidR="000C6DF4" w:rsidRDefault="000C6DF4" w:rsidP="00224484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6"/>
        </w:rPr>
        <w:sectPr w:rsidR="000C6DF4" w:rsidSect="000C6DF4">
          <w:pgSz w:w="16838" w:h="11906" w:orient="landscape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9A098E" w:rsidRPr="000C6DF4" w:rsidRDefault="00630724" w:rsidP="00224484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C6D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F1438" w:rsidRPr="000C6DF4">
        <w:rPr>
          <w:rFonts w:ascii="Times New Roman" w:hAnsi="Times New Roman" w:cs="Times New Roman"/>
          <w:sz w:val="24"/>
          <w:szCs w:val="24"/>
        </w:rPr>
        <w:t>№</w:t>
      </w:r>
      <w:r w:rsidR="009A098E" w:rsidRPr="000C6DF4">
        <w:rPr>
          <w:rFonts w:ascii="Times New Roman" w:hAnsi="Times New Roman" w:cs="Times New Roman"/>
          <w:sz w:val="24"/>
          <w:szCs w:val="24"/>
        </w:rPr>
        <w:t xml:space="preserve"> </w:t>
      </w:r>
      <w:r w:rsidR="00BE2C89" w:rsidRPr="000C6DF4">
        <w:rPr>
          <w:rFonts w:ascii="Times New Roman" w:hAnsi="Times New Roman" w:cs="Times New Roman"/>
          <w:sz w:val="24"/>
          <w:szCs w:val="24"/>
        </w:rPr>
        <w:t>2</w:t>
      </w:r>
    </w:p>
    <w:p w:rsidR="00C710FA" w:rsidRPr="000C6DF4" w:rsidRDefault="00630724" w:rsidP="000C6DF4">
      <w:pPr>
        <w:pStyle w:val="ConsPlusNormal"/>
        <w:tabs>
          <w:tab w:val="left" w:pos="13965"/>
        </w:tabs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C6DF4">
        <w:rPr>
          <w:rFonts w:ascii="Times New Roman" w:hAnsi="Times New Roman" w:cs="Times New Roman"/>
          <w:sz w:val="24"/>
          <w:szCs w:val="24"/>
        </w:rPr>
        <w:t xml:space="preserve">  к постановлению администрации города Ачинска</w:t>
      </w:r>
    </w:p>
    <w:p w:rsidR="000C6DF4" w:rsidRDefault="000C6DF4" w:rsidP="000C6DF4">
      <w:pPr>
        <w:pStyle w:val="ConsPlusNormal"/>
        <w:tabs>
          <w:tab w:val="left" w:pos="13965"/>
        </w:tabs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C6DF4">
        <w:rPr>
          <w:rFonts w:ascii="Times New Roman" w:hAnsi="Times New Roman" w:cs="Times New Roman"/>
          <w:sz w:val="24"/>
          <w:szCs w:val="24"/>
        </w:rPr>
        <w:t>от 20.12.2021</w:t>
      </w:r>
      <w:r>
        <w:rPr>
          <w:rFonts w:ascii="Times New Roman" w:hAnsi="Times New Roman" w:cs="Times New Roman"/>
          <w:sz w:val="24"/>
          <w:szCs w:val="24"/>
        </w:rPr>
        <w:t xml:space="preserve"> № 365-п</w:t>
      </w:r>
    </w:p>
    <w:p w:rsidR="000C6DF4" w:rsidRPr="000C6DF4" w:rsidRDefault="000C6DF4" w:rsidP="000C6DF4">
      <w:pPr>
        <w:pStyle w:val="ConsPlusNormal"/>
        <w:tabs>
          <w:tab w:val="left" w:pos="13965"/>
        </w:tabs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47B9" w:rsidRDefault="009F3B85" w:rsidP="009F3B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5095">
        <w:rPr>
          <w:rFonts w:ascii="Times New Roman" w:hAnsi="Times New Roman" w:cs="Times New Roman"/>
          <w:sz w:val="28"/>
          <w:szCs w:val="28"/>
        </w:rPr>
        <w:t>Информация о ресурсном обеспечении муниципальной программы</w:t>
      </w:r>
      <w:r w:rsidR="000F1438">
        <w:rPr>
          <w:rFonts w:ascii="Times New Roman" w:hAnsi="Times New Roman" w:cs="Times New Roman"/>
          <w:sz w:val="28"/>
          <w:szCs w:val="28"/>
        </w:rPr>
        <w:t xml:space="preserve"> </w:t>
      </w:r>
      <w:r w:rsidRPr="00EA5095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города, </w:t>
      </w:r>
    </w:p>
    <w:p w:rsidR="009F3B85" w:rsidRPr="00EA5095" w:rsidRDefault="009F3B85" w:rsidP="009F3B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5095">
        <w:rPr>
          <w:rFonts w:ascii="Times New Roman" w:hAnsi="Times New Roman" w:cs="Times New Roman"/>
          <w:sz w:val="28"/>
          <w:szCs w:val="28"/>
        </w:rPr>
        <w:t>в том числе средств, поступивших из бюджетов других уровней бюджетной системы РФ</w:t>
      </w:r>
    </w:p>
    <w:p w:rsidR="009F3B85" w:rsidRPr="00EA5095" w:rsidRDefault="009F3B85" w:rsidP="009F3B85">
      <w:pPr>
        <w:pStyle w:val="ConsPlusNormal"/>
        <w:jc w:val="center"/>
        <w:rPr>
          <w:rFonts w:ascii="Times New Roman" w:hAnsi="Times New Roman" w:cs="Times New Roman"/>
          <w:szCs w:val="26"/>
        </w:rPr>
      </w:pPr>
    </w:p>
    <w:p w:rsidR="009F3B85" w:rsidRPr="00EA5095" w:rsidRDefault="009F3B85" w:rsidP="009F3B85">
      <w:pPr>
        <w:pStyle w:val="ConsPlusNormal"/>
        <w:jc w:val="right"/>
        <w:rPr>
          <w:rFonts w:ascii="Times New Roman" w:hAnsi="Times New Roman" w:cs="Times New Roman"/>
        </w:rPr>
      </w:pPr>
      <w:r w:rsidRPr="00EA5095">
        <w:rPr>
          <w:rFonts w:ascii="Times New Roman" w:hAnsi="Times New Roman" w:cs="Times New Roman"/>
        </w:rPr>
        <w:t>тыс. руб.</w:t>
      </w:r>
    </w:p>
    <w:tbl>
      <w:tblPr>
        <w:tblStyle w:val="a8"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12"/>
        <w:gridCol w:w="1564"/>
        <w:gridCol w:w="1691"/>
        <w:gridCol w:w="3105"/>
        <w:gridCol w:w="759"/>
        <w:gridCol w:w="665"/>
        <w:gridCol w:w="665"/>
        <w:gridCol w:w="569"/>
        <w:gridCol w:w="1178"/>
        <w:gridCol w:w="1178"/>
        <w:gridCol w:w="1306"/>
        <w:gridCol w:w="1401"/>
        <w:gridCol w:w="10"/>
      </w:tblGrid>
      <w:tr w:rsidR="00EA1501" w:rsidRPr="00EA5095" w:rsidTr="005657C1">
        <w:trPr>
          <w:gridAfter w:val="1"/>
          <w:wAfter w:w="10" w:type="dxa"/>
          <w:trHeight w:val="484"/>
          <w:jc w:val="center"/>
        </w:trPr>
        <w:tc>
          <w:tcPr>
            <w:tcW w:w="430" w:type="dxa"/>
            <w:vMerge w:val="restart"/>
          </w:tcPr>
          <w:p w:rsidR="00EA1501" w:rsidRPr="00EA5095" w:rsidRDefault="00EA1501" w:rsidP="00B904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EA1501" w:rsidRPr="00EA5095" w:rsidRDefault="00EA1501" w:rsidP="00B904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701" w:type="dxa"/>
            <w:vMerge w:val="restart"/>
          </w:tcPr>
          <w:p w:rsidR="00EA1501" w:rsidRPr="00EA5095" w:rsidRDefault="00EA1501" w:rsidP="00B904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1842" w:type="dxa"/>
            <w:vMerge w:val="restart"/>
          </w:tcPr>
          <w:p w:rsidR="00EA1501" w:rsidRPr="00EA5095" w:rsidRDefault="00EA1501" w:rsidP="00B904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</w:t>
            </w:r>
          </w:p>
        </w:tc>
        <w:tc>
          <w:tcPr>
            <w:tcW w:w="3402" w:type="dxa"/>
            <w:vMerge w:val="restart"/>
          </w:tcPr>
          <w:p w:rsidR="00EA1501" w:rsidRPr="00EA5095" w:rsidRDefault="00EA1501" w:rsidP="00B904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Наименование ГРБС</w:t>
            </w:r>
          </w:p>
        </w:tc>
        <w:tc>
          <w:tcPr>
            <w:tcW w:w="2835" w:type="dxa"/>
            <w:gridSpan w:val="4"/>
          </w:tcPr>
          <w:p w:rsidR="00EA1501" w:rsidRPr="00EA5095" w:rsidRDefault="00EA1501" w:rsidP="00B904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276" w:type="dxa"/>
            <w:vAlign w:val="center"/>
          </w:tcPr>
          <w:p w:rsidR="00EA1501" w:rsidRPr="00EA5095" w:rsidRDefault="00EA1501" w:rsidP="00EA1501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2021 год</w:t>
            </w:r>
          </w:p>
        </w:tc>
        <w:tc>
          <w:tcPr>
            <w:tcW w:w="1276" w:type="dxa"/>
            <w:vAlign w:val="center"/>
          </w:tcPr>
          <w:p w:rsidR="00EA1501" w:rsidRPr="00EA5095" w:rsidRDefault="00EA1501" w:rsidP="00EA1501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EA1501" w:rsidRPr="00EA5095" w:rsidRDefault="00EA1501" w:rsidP="00EA1501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2023 год</w:t>
            </w:r>
          </w:p>
        </w:tc>
        <w:tc>
          <w:tcPr>
            <w:tcW w:w="1522" w:type="dxa"/>
            <w:vMerge w:val="restart"/>
          </w:tcPr>
          <w:p w:rsidR="00EA1501" w:rsidRPr="00EA5095" w:rsidRDefault="00EA1501" w:rsidP="00B904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  <w:p w:rsidR="00EA1501" w:rsidRPr="00EA5095" w:rsidRDefault="00EA1501" w:rsidP="00B904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 xml:space="preserve">на 2021 год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и плановый период 2022-2023 годов</w:t>
            </w:r>
          </w:p>
        </w:tc>
      </w:tr>
      <w:tr w:rsidR="00EA1501" w:rsidRPr="00EA5095" w:rsidTr="005657C1">
        <w:trPr>
          <w:gridAfter w:val="1"/>
          <w:wAfter w:w="10" w:type="dxa"/>
          <w:trHeight w:val="484"/>
          <w:jc w:val="center"/>
        </w:trPr>
        <w:tc>
          <w:tcPr>
            <w:tcW w:w="430" w:type="dxa"/>
            <w:vMerge/>
          </w:tcPr>
          <w:p w:rsidR="00EA1501" w:rsidRPr="00EA5095" w:rsidRDefault="00EA1501" w:rsidP="00B904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A1501" w:rsidRPr="00EA5095" w:rsidRDefault="00EA1501" w:rsidP="00B904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A1501" w:rsidRPr="00EA5095" w:rsidRDefault="00EA1501" w:rsidP="00B904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A1501" w:rsidRPr="00EA5095" w:rsidRDefault="00EA1501" w:rsidP="00B904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3" w:type="dxa"/>
            <w:vAlign w:val="center"/>
          </w:tcPr>
          <w:p w:rsidR="00EA1501" w:rsidRPr="00EA5095" w:rsidRDefault="00EA1501" w:rsidP="00EA1501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ГРБС</w:t>
            </w:r>
          </w:p>
        </w:tc>
        <w:tc>
          <w:tcPr>
            <w:tcW w:w="709" w:type="dxa"/>
            <w:vAlign w:val="center"/>
          </w:tcPr>
          <w:p w:rsidR="00EA1501" w:rsidRPr="00EA5095" w:rsidRDefault="00EA1501" w:rsidP="00EA1501">
            <w:pPr>
              <w:jc w:val="center"/>
              <w:rPr>
                <w:sz w:val="22"/>
                <w:szCs w:val="22"/>
              </w:rPr>
            </w:pPr>
            <w:proofErr w:type="spellStart"/>
            <w:r w:rsidRPr="00EA5095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09" w:type="dxa"/>
            <w:vAlign w:val="center"/>
          </w:tcPr>
          <w:p w:rsidR="00EA1501" w:rsidRPr="00EA5095" w:rsidRDefault="00EA1501" w:rsidP="00EA1501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ЦСР</w:t>
            </w:r>
          </w:p>
        </w:tc>
        <w:tc>
          <w:tcPr>
            <w:tcW w:w="604" w:type="dxa"/>
            <w:vAlign w:val="center"/>
          </w:tcPr>
          <w:p w:rsidR="00EA1501" w:rsidRPr="00EA5095" w:rsidRDefault="00EA1501" w:rsidP="00EA1501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ВР</w:t>
            </w:r>
          </w:p>
        </w:tc>
        <w:tc>
          <w:tcPr>
            <w:tcW w:w="1276" w:type="dxa"/>
            <w:vAlign w:val="center"/>
          </w:tcPr>
          <w:p w:rsidR="00EA1501" w:rsidRPr="00EA5095" w:rsidRDefault="00EA1501" w:rsidP="00EA1501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план</w:t>
            </w:r>
          </w:p>
        </w:tc>
        <w:tc>
          <w:tcPr>
            <w:tcW w:w="1276" w:type="dxa"/>
            <w:vAlign w:val="center"/>
          </w:tcPr>
          <w:p w:rsidR="00EA1501" w:rsidRPr="00EA5095" w:rsidRDefault="00EA1501" w:rsidP="00EA1501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план</w:t>
            </w:r>
          </w:p>
        </w:tc>
        <w:tc>
          <w:tcPr>
            <w:tcW w:w="1417" w:type="dxa"/>
            <w:vAlign w:val="center"/>
          </w:tcPr>
          <w:p w:rsidR="00EA1501" w:rsidRPr="00EA5095" w:rsidRDefault="00EA1501" w:rsidP="00EA1501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план</w:t>
            </w:r>
          </w:p>
        </w:tc>
        <w:tc>
          <w:tcPr>
            <w:tcW w:w="1522" w:type="dxa"/>
            <w:vMerge/>
          </w:tcPr>
          <w:p w:rsidR="00EA1501" w:rsidRPr="00EA5095" w:rsidRDefault="00EA1501" w:rsidP="00B904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16B1" w:rsidRPr="00EA5095" w:rsidTr="005657C1">
        <w:trPr>
          <w:trHeight w:val="218"/>
          <w:jc w:val="center"/>
        </w:trPr>
        <w:tc>
          <w:tcPr>
            <w:tcW w:w="430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13" w:type="dxa"/>
          </w:tcPr>
          <w:p w:rsidR="004E16B1" w:rsidRPr="00EA5095" w:rsidRDefault="004E16B1" w:rsidP="00943D00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E16B1" w:rsidRPr="00EA5095" w:rsidRDefault="004E16B1" w:rsidP="00943D00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4E16B1" w:rsidRPr="00EA5095" w:rsidRDefault="004E16B1" w:rsidP="00943D00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7</w:t>
            </w:r>
          </w:p>
        </w:tc>
        <w:tc>
          <w:tcPr>
            <w:tcW w:w="604" w:type="dxa"/>
          </w:tcPr>
          <w:p w:rsidR="004E16B1" w:rsidRPr="00EA5095" w:rsidRDefault="004E16B1" w:rsidP="00943D00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4E16B1" w:rsidRPr="00EA5095" w:rsidRDefault="004E16B1" w:rsidP="00943D00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4E16B1" w:rsidRPr="00EA5095" w:rsidRDefault="004E16B1" w:rsidP="00943D00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4E16B1" w:rsidRPr="00EA5095" w:rsidRDefault="004E16B1" w:rsidP="00943D00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11</w:t>
            </w:r>
          </w:p>
        </w:tc>
        <w:tc>
          <w:tcPr>
            <w:tcW w:w="1532" w:type="dxa"/>
            <w:gridSpan w:val="2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4E16B1" w:rsidRPr="00EA5095" w:rsidTr="005657C1">
        <w:trPr>
          <w:trHeight w:val="454"/>
          <w:jc w:val="center"/>
        </w:trPr>
        <w:tc>
          <w:tcPr>
            <w:tcW w:w="430" w:type="dxa"/>
            <w:vMerge w:val="restart"/>
          </w:tcPr>
          <w:p w:rsidR="004E16B1" w:rsidRPr="00EA5095" w:rsidRDefault="004E16B1" w:rsidP="000A52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701" w:type="dxa"/>
            <w:vMerge w:val="restart"/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842" w:type="dxa"/>
            <w:vMerge w:val="restart"/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Развитие культуры</w:t>
            </w:r>
          </w:p>
        </w:tc>
        <w:tc>
          <w:tcPr>
            <w:tcW w:w="3402" w:type="dxa"/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813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04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4E16B1" w:rsidRPr="00EA5095" w:rsidRDefault="00E56AA1" w:rsidP="004B52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196 826,5</w:t>
            </w:r>
          </w:p>
        </w:tc>
        <w:tc>
          <w:tcPr>
            <w:tcW w:w="1276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217 730,1</w:t>
            </w:r>
          </w:p>
        </w:tc>
        <w:tc>
          <w:tcPr>
            <w:tcW w:w="1417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162 268,8</w:t>
            </w:r>
          </w:p>
        </w:tc>
        <w:tc>
          <w:tcPr>
            <w:tcW w:w="1532" w:type="dxa"/>
            <w:gridSpan w:val="2"/>
          </w:tcPr>
          <w:p w:rsidR="004E16B1" w:rsidRPr="00EA5095" w:rsidRDefault="009403AD" w:rsidP="000D78B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56AA1">
              <w:rPr>
                <w:rFonts w:ascii="Times New Roman" w:hAnsi="Times New Roman" w:cs="Times New Roman"/>
                <w:sz w:val="22"/>
                <w:szCs w:val="22"/>
              </w:rPr>
              <w:t>76 825,4</w:t>
            </w:r>
          </w:p>
        </w:tc>
      </w:tr>
      <w:tr w:rsidR="004E16B1" w:rsidRPr="00EA5095" w:rsidTr="005657C1">
        <w:trPr>
          <w:jc w:val="center"/>
        </w:trPr>
        <w:tc>
          <w:tcPr>
            <w:tcW w:w="430" w:type="dxa"/>
            <w:vMerge/>
          </w:tcPr>
          <w:p w:rsidR="004E16B1" w:rsidRPr="00EA5095" w:rsidRDefault="004E16B1" w:rsidP="000A52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в том числе по ГРБС:</w:t>
            </w:r>
          </w:p>
        </w:tc>
        <w:tc>
          <w:tcPr>
            <w:tcW w:w="813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04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2" w:type="dxa"/>
            <w:gridSpan w:val="2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8BC" w:rsidRPr="00EA5095" w:rsidTr="005657C1">
        <w:trPr>
          <w:jc w:val="center"/>
        </w:trPr>
        <w:tc>
          <w:tcPr>
            <w:tcW w:w="430" w:type="dxa"/>
            <w:vMerge/>
          </w:tcPr>
          <w:p w:rsidR="000D78BC" w:rsidRPr="00EA5095" w:rsidRDefault="000D78BC" w:rsidP="000A52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D78BC" w:rsidRPr="00EA5095" w:rsidRDefault="000D78BC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0D78BC" w:rsidRPr="00EA5095" w:rsidRDefault="000D78BC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0D78BC" w:rsidRPr="00EA5095" w:rsidRDefault="000D78BC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Ачинска</w:t>
            </w:r>
          </w:p>
        </w:tc>
        <w:tc>
          <w:tcPr>
            <w:tcW w:w="813" w:type="dxa"/>
          </w:tcPr>
          <w:p w:rsidR="000D78BC" w:rsidRPr="00EA5095" w:rsidRDefault="000D78BC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0D78BC" w:rsidRPr="00EA5095" w:rsidRDefault="000D78BC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D78BC" w:rsidRPr="00EA5095" w:rsidRDefault="000D78BC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04" w:type="dxa"/>
          </w:tcPr>
          <w:p w:rsidR="000D78BC" w:rsidRPr="00EA5095" w:rsidRDefault="000D78BC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0D78BC" w:rsidRPr="00EA5095" w:rsidRDefault="004B52F6" w:rsidP="000D78B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56AA1">
              <w:rPr>
                <w:rFonts w:ascii="Times New Roman" w:hAnsi="Times New Roman" w:cs="Times New Roman"/>
                <w:sz w:val="22"/>
                <w:szCs w:val="22"/>
              </w:rPr>
              <w:t>96 826,5</w:t>
            </w:r>
          </w:p>
        </w:tc>
        <w:tc>
          <w:tcPr>
            <w:tcW w:w="1276" w:type="dxa"/>
          </w:tcPr>
          <w:p w:rsidR="000D78BC" w:rsidRPr="00EA5095" w:rsidRDefault="000D78BC" w:rsidP="000D78B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217 730,1</w:t>
            </w:r>
          </w:p>
        </w:tc>
        <w:tc>
          <w:tcPr>
            <w:tcW w:w="1417" w:type="dxa"/>
          </w:tcPr>
          <w:p w:rsidR="000D78BC" w:rsidRPr="00EA5095" w:rsidRDefault="000D78BC" w:rsidP="000D78B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162 268,8</w:t>
            </w:r>
          </w:p>
        </w:tc>
        <w:tc>
          <w:tcPr>
            <w:tcW w:w="1532" w:type="dxa"/>
            <w:gridSpan w:val="2"/>
          </w:tcPr>
          <w:p w:rsidR="000D78BC" w:rsidRPr="00EA5095" w:rsidRDefault="00E56AA1" w:rsidP="000D78B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576 825,4</w:t>
            </w:r>
          </w:p>
        </w:tc>
      </w:tr>
      <w:tr w:rsidR="004E16B1" w:rsidRPr="00EA5095" w:rsidTr="005657C1">
        <w:trPr>
          <w:jc w:val="center"/>
        </w:trPr>
        <w:tc>
          <w:tcPr>
            <w:tcW w:w="430" w:type="dxa"/>
            <w:vMerge w:val="restart"/>
          </w:tcPr>
          <w:p w:rsidR="004E16B1" w:rsidRPr="00EA5095" w:rsidRDefault="004E16B1" w:rsidP="000A52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701" w:type="dxa"/>
            <w:vMerge w:val="restart"/>
          </w:tcPr>
          <w:p w:rsidR="004E16B1" w:rsidRPr="00EA5095" w:rsidRDefault="004E5B28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3836" w:tooltip="ПОДПРОГРАММА 1" w:history="1">
              <w:r w:rsidR="004E16B1" w:rsidRPr="00EA5095">
                <w:rPr>
                  <w:rFonts w:ascii="Times New Roman" w:hAnsi="Times New Roman" w:cs="Times New Roman"/>
                  <w:sz w:val="22"/>
                  <w:szCs w:val="22"/>
                </w:rPr>
                <w:t>Подпрограмма 1</w:t>
              </w:r>
            </w:hyperlink>
          </w:p>
        </w:tc>
        <w:tc>
          <w:tcPr>
            <w:tcW w:w="1842" w:type="dxa"/>
            <w:vMerge w:val="restart"/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 xml:space="preserve">Сохранение культурного наследия </w:t>
            </w:r>
          </w:p>
        </w:tc>
        <w:tc>
          <w:tcPr>
            <w:tcW w:w="3402" w:type="dxa"/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13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04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4E16B1" w:rsidRPr="00EA5095" w:rsidRDefault="00E56AA1" w:rsidP="00563D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65 120,3</w:t>
            </w:r>
          </w:p>
        </w:tc>
        <w:tc>
          <w:tcPr>
            <w:tcW w:w="1276" w:type="dxa"/>
          </w:tcPr>
          <w:p w:rsidR="004E16B1" w:rsidRPr="00EA5095" w:rsidRDefault="004E16B1" w:rsidP="00943D00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61 048,1</w:t>
            </w:r>
          </w:p>
        </w:tc>
        <w:tc>
          <w:tcPr>
            <w:tcW w:w="1417" w:type="dxa"/>
          </w:tcPr>
          <w:p w:rsidR="004E16B1" w:rsidRPr="00EA5095" w:rsidRDefault="00B265F2" w:rsidP="00943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61 103,8</w:t>
            </w:r>
          </w:p>
        </w:tc>
        <w:tc>
          <w:tcPr>
            <w:tcW w:w="1532" w:type="dxa"/>
            <w:gridSpan w:val="2"/>
          </w:tcPr>
          <w:p w:rsidR="004E16B1" w:rsidRPr="00EA5095" w:rsidRDefault="00E56AA1" w:rsidP="00943D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187 272,</w:t>
            </w:r>
            <w:r w:rsidR="00B265F2">
              <w:rPr>
                <w:color w:val="000000"/>
                <w:sz w:val="22"/>
                <w:szCs w:val="22"/>
              </w:rPr>
              <w:t>2</w:t>
            </w:r>
          </w:p>
        </w:tc>
      </w:tr>
      <w:tr w:rsidR="004E16B1" w:rsidRPr="00EA5095" w:rsidTr="005657C1">
        <w:trPr>
          <w:jc w:val="center"/>
        </w:trPr>
        <w:tc>
          <w:tcPr>
            <w:tcW w:w="430" w:type="dxa"/>
            <w:vMerge/>
          </w:tcPr>
          <w:p w:rsidR="004E16B1" w:rsidRPr="00EA5095" w:rsidRDefault="004E16B1" w:rsidP="000A52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в том числе по ГРБС:</w:t>
            </w:r>
          </w:p>
        </w:tc>
        <w:tc>
          <w:tcPr>
            <w:tcW w:w="813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04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2" w:type="dxa"/>
            <w:gridSpan w:val="2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16B1" w:rsidRPr="00EA5095" w:rsidTr="005657C1">
        <w:trPr>
          <w:jc w:val="center"/>
        </w:trPr>
        <w:tc>
          <w:tcPr>
            <w:tcW w:w="430" w:type="dxa"/>
            <w:vMerge/>
          </w:tcPr>
          <w:p w:rsidR="004E16B1" w:rsidRPr="00EA5095" w:rsidRDefault="004E16B1" w:rsidP="000A52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Ачинска</w:t>
            </w:r>
          </w:p>
        </w:tc>
        <w:tc>
          <w:tcPr>
            <w:tcW w:w="813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04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4E16B1" w:rsidRPr="00EA5095" w:rsidRDefault="00E56AA1" w:rsidP="001374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65 120,3</w:t>
            </w:r>
          </w:p>
        </w:tc>
        <w:tc>
          <w:tcPr>
            <w:tcW w:w="1276" w:type="dxa"/>
          </w:tcPr>
          <w:p w:rsidR="004E16B1" w:rsidRPr="00EA5095" w:rsidRDefault="004E16B1" w:rsidP="001374FA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61 048,1</w:t>
            </w:r>
          </w:p>
        </w:tc>
        <w:tc>
          <w:tcPr>
            <w:tcW w:w="1417" w:type="dxa"/>
          </w:tcPr>
          <w:p w:rsidR="004E16B1" w:rsidRPr="00EA5095" w:rsidRDefault="00B265F2" w:rsidP="00137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61 103,8</w:t>
            </w:r>
          </w:p>
        </w:tc>
        <w:tc>
          <w:tcPr>
            <w:tcW w:w="1532" w:type="dxa"/>
            <w:gridSpan w:val="2"/>
          </w:tcPr>
          <w:p w:rsidR="004E16B1" w:rsidRPr="00EA5095" w:rsidRDefault="00E56AA1" w:rsidP="001374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187 272,</w:t>
            </w:r>
            <w:r w:rsidR="00B265F2">
              <w:rPr>
                <w:color w:val="000000"/>
                <w:sz w:val="22"/>
                <w:szCs w:val="22"/>
              </w:rPr>
              <w:t>2</w:t>
            </w:r>
          </w:p>
        </w:tc>
      </w:tr>
      <w:tr w:rsidR="004E16B1" w:rsidRPr="00EA5095" w:rsidTr="005657C1">
        <w:trPr>
          <w:jc w:val="center"/>
        </w:trPr>
        <w:tc>
          <w:tcPr>
            <w:tcW w:w="430" w:type="dxa"/>
            <w:vMerge w:val="restart"/>
          </w:tcPr>
          <w:p w:rsidR="004E16B1" w:rsidRPr="00EA5095" w:rsidRDefault="004E16B1" w:rsidP="000A52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701" w:type="dxa"/>
            <w:vMerge w:val="restart"/>
          </w:tcPr>
          <w:p w:rsidR="004E16B1" w:rsidRPr="00EA5095" w:rsidRDefault="004E5B28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4417" w:tooltip="ПОДПРОГРАММА 2" w:history="1">
              <w:r w:rsidR="004E16B1" w:rsidRPr="00EA5095">
                <w:rPr>
                  <w:rFonts w:ascii="Times New Roman" w:hAnsi="Times New Roman" w:cs="Times New Roman"/>
                  <w:sz w:val="22"/>
                  <w:szCs w:val="22"/>
                </w:rPr>
                <w:t>Подпрограмма 2</w:t>
              </w:r>
            </w:hyperlink>
          </w:p>
        </w:tc>
        <w:tc>
          <w:tcPr>
            <w:tcW w:w="1842" w:type="dxa"/>
            <w:vMerge w:val="restart"/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архивного дела в городе Ачинске </w:t>
            </w:r>
          </w:p>
        </w:tc>
        <w:tc>
          <w:tcPr>
            <w:tcW w:w="3402" w:type="dxa"/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13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04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4E16B1" w:rsidRPr="00EA5095" w:rsidRDefault="00C83A2D" w:rsidP="009403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E56AA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56AA1">
              <w:rPr>
                <w:rFonts w:ascii="Times New Roman" w:hAnsi="Times New Roman" w:cs="Times New Roman"/>
                <w:sz w:val="22"/>
                <w:szCs w:val="22"/>
              </w:rPr>
              <w:t>90,</w:t>
            </w:r>
            <w:r w:rsidR="00B265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4E16B1" w:rsidRPr="00EA5095" w:rsidRDefault="004E16B1" w:rsidP="004E16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4 472,1</w:t>
            </w:r>
          </w:p>
        </w:tc>
        <w:tc>
          <w:tcPr>
            <w:tcW w:w="1417" w:type="dxa"/>
          </w:tcPr>
          <w:p w:rsidR="004E16B1" w:rsidRPr="00EA5095" w:rsidRDefault="004E16B1" w:rsidP="004E16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4 485,1</w:t>
            </w:r>
          </w:p>
        </w:tc>
        <w:tc>
          <w:tcPr>
            <w:tcW w:w="1532" w:type="dxa"/>
            <w:gridSpan w:val="2"/>
          </w:tcPr>
          <w:p w:rsidR="004E16B1" w:rsidRPr="00EA5095" w:rsidRDefault="00E743DD" w:rsidP="00D765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E56AA1">
              <w:rPr>
                <w:rFonts w:ascii="Times New Roman" w:hAnsi="Times New Roman" w:cs="Times New Roman"/>
                <w:sz w:val="22"/>
                <w:szCs w:val="22"/>
              </w:rPr>
              <w:t> 647,</w:t>
            </w:r>
            <w:r w:rsidR="00B265F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4E16B1" w:rsidRPr="00EA5095" w:rsidTr="005657C1">
        <w:trPr>
          <w:jc w:val="center"/>
        </w:trPr>
        <w:tc>
          <w:tcPr>
            <w:tcW w:w="430" w:type="dxa"/>
            <w:vMerge/>
          </w:tcPr>
          <w:p w:rsidR="004E16B1" w:rsidRPr="00EA5095" w:rsidRDefault="004E16B1" w:rsidP="000A52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в том числе по ГРБС:</w:t>
            </w:r>
          </w:p>
        </w:tc>
        <w:tc>
          <w:tcPr>
            <w:tcW w:w="813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04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2" w:type="dxa"/>
            <w:gridSpan w:val="2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5919" w:rsidRPr="00EA5095" w:rsidTr="005657C1">
        <w:trPr>
          <w:jc w:val="center"/>
        </w:trPr>
        <w:tc>
          <w:tcPr>
            <w:tcW w:w="430" w:type="dxa"/>
            <w:vMerge/>
          </w:tcPr>
          <w:p w:rsidR="009B5919" w:rsidRPr="00EA5095" w:rsidRDefault="009B5919" w:rsidP="000A52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B5919" w:rsidRPr="00EA5095" w:rsidRDefault="009B5919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9B5919" w:rsidRPr="00EA5095" w:rsidRDefault="009B5919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9B5919" w:rsidRPr="00EA5095" w:rsidRDefault="009B5919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Ачинска</w:t>
            </w:r>
          </w:p>
        </w:tc>
        <w:tc>
          <w:tcPr>
            <w:tcW w:w="813" w:type="dxa"/>
          </w:tcPr>
          <w:p w:rsidR="009B5919" w:rsidRPr="00EA5095" w:rsidRDefault="009B5919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9B5919" w:rsidRPr="00EA5095" w:rsidRDefault="009B5919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9B5919" w:rsidRPr="00EA5095" w:rsidRDefault="009B5919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04" w:type="dxa"/>
          </w:tcPr>
          <w:p w:rsidR="009B5919" w:rsidRPr="00EA5095" w:rsidRDefault="009B5919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9B5919" w:rsidRPr="00EA5095" w:rsidRDefault="00454D36" w:rsidP="00C83A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0D603F">
              <w:rPr>
                <w:rFonts w:ascii="Times New Roman" w:hAnsi="Times New Roman" w:cs="Times New Roman"/>
                <w:sz w:val="22"/>
                <w:szCs w:val="22"/>
              </w:rPr>
              <w:t> 690,</w:t>
            </w:r>
            <w:r w:rsidR="00B265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9B5919" w:rsidRPr="00EA5095" w:rsidRDefault="009B5919" w:rsidP="00A56B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4 472,1</w:t>
            </w:r>
          </w:p>
        </w:tc>
        <w:tc>
          <w:tcPr>
            <w:tcW w:w="1417" w:type="dxa"/>
          </w:tcPr>
          <w:p w:rsidR="009B5919" w:rsidRPr="00EA5095" w:rsidRDefault="009B5919" w:rsidP="00A56B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4 485,1</w:t>
            </w:r>
          </w:p>
        </w:tc>
        <w:tc>
          <w:tcPr>
            <w:tcW w:w="1532" w:type="dxa"/>
            <w:gridSpan w:val="2"/>
          </w:tcPr>
          <w:p w:rsidR="009B5919" w:rsidRPr="00EA5095" w:rsidRDefault="00D76579" w:rsidP="00D662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0D603F">
              <w:rPr>
                <w:rFonts w:ascii="Times New Roman" w:hAnsi="Times New Roman" w:cs="Times New Roman"/>
                <w:sz w:val="22"/>
                <w:szCs w:val="22"/>
              </w:rPr>
              <w:t> 647,</w:t>
            </w:r>
            <w:r w:rsidR="00B265F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4E16B1" w:rsidRPr="00EA5095" w:rsidTr="005657C1">
        <w:trPr>
          <w:jc w:val="center"/>
        </w:trPr>
        <w:tc>
          <w:tcPr>
            <w:tcW w:w="430" w:type="dxa"/>
            <w:vMerge w:val="restart"/>
          </w:tcPr>
          <w:p w:rsidR="004E16B1" w:rsidRPr="00EA5095" w:rsidRDefault="004E16B1" w:rsidP="000A52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701" w:type="dxa"/>
            <w:vMerge w:val="restart"/>
          </w:tcPr>
          <w:p w:rsidR="004E16B1" w:rsidRPr="00EA5095" w:rsidRDefault="004E5B28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4899" w:tooltip="ПОДПРОГРАММА 3" w:history="1">
              <w:r w:rsidR="004E16B1" w:rsidRPr="00EA5095">
                <w:rPr>
                  <w:rFonts w:ascii="Times New Roman" w:hAnsi="Times New Roman" w:cs="Times New Roman"/>
                  <w:sz w:val="22"/>
                  <w:szCs w:val="22"/>
                </w:rPr>
                <w:t>Подпрограмма 3</w:t>
              </w:r>
            </w:hyperlink>
          </w:p>
        </w:tc>
        <w:tc>
          <w:tcPr>
            <w:tcW w:w="1842" w:type="dxa"/>
            <w:vMerge w:val="restart"/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досуга и поддержка народного </w:t>
            </w:r>
            <w:r w:rsidRPr="00EA50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творчества </w:t>
            </w:r>
          </w:p>
        </w:tc>
        <w:tc>
          <w:tcPr>
            <w:tcW w:w="3402" w:type="dxa"/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13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04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4E16B1" w:rsidRPr="00EA5095" w:rsidRDefault="000D603F" w:rsidP="001F2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35 618,5</w:t>
            </w:r>
          </w:p>
        </w:tc>
        <w:tc>
          <w:tcPr>
            <w:tcW w:w="1276" w:type="dxa"/>
          </w:tcPr>
          <w:p w:rsidR="004E16B1" w:rsidRPr="00EA5095" w:rsidRDefault="004E16B1" w:rsidP="00943D00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34 513,6</w:t>
            </w:r>
          </w:p>
        </w:tc>
        <w:tc>
          <w:tcPr>
            <w:tcW w:w="1417" w:type="dxa"/>
          </w:tcPr>
          <w:p w:rsidR="004E16B1" w:rsidRPr="00EA5095" w:rsidRDefault="004E16B1" w:rsidP="00943D00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34 513,6</w:t>
            </w:r>
          </w:p>
        </w:tc>
        <w:tc>
          <w:tcPr>
            <w:tcW w:w="1532" w:type="dxa"/>
            <w:gridSpan w:val="2"/>
          </w:tcPr>
          <w:p w:rsidR="004E16B1" w:rsidRPr="00EA5095" w:rsidRDefault="009403AD" w:rsidP="00A72A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D603F">
              <w:rPr>
                <w:rFonts w:ascii="Times New Roman" w:hAnsi="Times New Roman" w:cs="Times New Roman"/>
                <w:sz w:val="22"/>
                <w:szCs w:val="22"/>
              </w:rPr>
              <w:t>4 645,7</w:t>
            </w:r>
          </w:p>
        </w:tc>
      </w:tr>
      <w:tr w:rsidR="004E16B1" w:rsidRPr="00EA5095" w:rsidTr="005657C1">
        <w:trPr>
          <w:jc w:val="center"/>
        </w:trPr>
        <w:tc>
          <w:tcPr>
            <w:tcW w:w="430" w:type="dxa"/>
            <w:vMerge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в том числе по ГРБС:</w:t>
            </w:r>
          </w:p>
        </w:tc>
        <w:tc>
          <w:tcPr>
            <w:tcW w:w="813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04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2" w:type="dxa"/>
            <w:gridSpan w:val="2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2ACB" w:rsidRPr="00EA5095" w:rsidTr="005657C1">
        <w:trPr>
          <w:jc w:val="center"/>
        </w:trPr>
        <w:tc>
          <w:tcPr>
            <w:tcW w:w="430" w:type="dxa"/>
            <w:vMerge/>
          </w:tcPr>
          <w:p w:rsidR="001F2ACB" w:rsidRPr="00EA5095" w:rsidRDefault="001F2ACB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F2ACB" w:rsidRPr="00EA5095" w:rsidRDefault="001F2ACB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1F2ACB" w:rsidRPr="00EA5095" w:rsidRDefault="001F2ACB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1F2ACB" w:rsidRPr="00EA5095" w:rsidRDefault="001F2ACB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Ачинска</w:t>
            </w:r>
          </w:p>
        </w:tc>
        <w:tc>
          <w:tcPr>
            <w:tcW w:w="813" w:type="dxa"/>
          </w:tcPr>
          <w:p w:rsidR="001F2ACB" w:rsidRPr="00EA5095" w:rsidRDefault="001F2ACB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1F2ACB" w:rsidRPr="00EA5095" w:rsidRDefault="001F2ACB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1F2ACB" w:rsidRPr="00EA5095" w:rsidRDefault="001F2ACB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04" w:type="dxa"/>
          </w:tcPr>
          <w:p w:rsidR="001F2ACB" w:rsidRPr="00EA5095" w:rsidRDefault="001F2ACB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1F2ACB" w:rsidRPr="00EA5095" w:rsidRDefault="009403AD" w:rsidP="001F2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0D603F">
              <w:rPr>
                <w:rFonts w:ascii="Times New Roman" w:hAnsi="Times New Roman" w:cs="Times New Roman"/>
                <w:sz w:val="22"/>
                <w:szCs w:val="22"/>
              </w:rPr>
              <w:t>5 618,5</w:t>
            </w:r>
          </w:p>
        </w:tc>
        <w:tc>
          <w:tcPr>
            <w:tcW w:w="1276" w:type="dxa"/>
          </w:tcPr>
          <w:p w:rsidR="001F2ACB" w:rsidRPr="00EA5095" w:rsidRDefault="001F2ACB" w:rsidP="001F2ACB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34 513,6</w:t>
            </w:r>
          </w:p>
        </w:tc>
        <w:tc>
          <w:tcPr>
            <w:tcW w:w="1417" w:type="dxa"/>
          </w:tcPr>
          <w:p w:rsidR="001F2ACB" w:rsidRPr="00EA5095" w:rsidRDefault="001F2ACB" w:rsidP="001F2ACB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34 513,6</w:t>
            </w:r>
          </w:p>
        </w:tc>
        <w:tc>
          <w:tcPr>
            <w:tcW w:w="1532" w:type="dxa"/>
            <w:gridSpan w:val="2"/>
          </w:tcPr>
          <w:p w:rsidR="001F2ACB" w:rsidRPr="00EA5095" w:rsidRDefault="000D603F" w:rsidP="001F2A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104 645,7</w:t>
            </w:r>
          </w:p>
        </w:tc>
      </w:tr>
      <w:tr w:rsidR="004E16B1" w:rsidRPr="00EA5095" w:rsidTr="005657C1">
        <w:trPr>
          <w:jc w:val="center"/>
        </w:trPr>
        <w:tc>
          <w:tcPr>
            <w:tcW w:w="430" w:type="dxa"/>
            <w:vMerge w:val="restart"/>
          </w:tcPr>
          <w:p w:rsidR="004E16B1" w:rsidRPr="00EA5095" w:rsidRDefault="004E16B1" w:rsidP="000A52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1701" w:type="dxa"/>
            <w:vMerge w:val="restart"/>
          </w:tcPr>
          <w:p w:rsidR="004E16B1" w:rsidRPr="00EA5095" w:rsidRDefault="004E5B28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5408" w:tooltip="ПОДПРОГРАММА 4" w:history="1">
              <w:r w:rsidR="004E16B1" w:rsidRPr="00EA5095">
                <w:rPr>
                  <w:rFonts w:ascii="Times New Roman" w:hAnsi="Times New Roman" w:cs="Times New Roman"/>
                  <w:sz w:val="22"/>
                  <w:szCs w:val="22"/>
                </w:rPr>
                <w:t>Подпрограмма 4</w:t>
              </w:r>
            </w:hyperlink>
          </w:p>
        </w:tc>
        <w:tc>
          <w:tcPr>
            <w:tcW w:w="1842" w:type="dxa"/>
            <w:vMerge w:val="restart"/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системы дополнительного образования детей в области культуры и искусства </w:t>
            </w:r>
          </w:p>
        </w:tc>
        <w:tc>
          <w:tcPr>
            <w:tcW w:w="3402" w:type="dxa"/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13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04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4E16B1" w:rsidRPr="00EA5095" w:rsidRDefault="000D603F" w:rsidP="00350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40 809,3</w:t>
            </w:r>
          </w:p>
        </w:tc>
        <w:tc>
          <w:tcPr>
            <w:tcW w:w="1276" w:type="dxa"/>
          </w:tcPr>
          <w:p w:rsidR="004E16B1" w:rsidRPr="00EA5095" w:rsidRDefault="004E16B1" w:rsidP="00943D00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36 440,3</w:t>
            </w:r>
          </w:p>
        </w:tc>
        <w:tc>
          <w:tcPr>
            <w:tcW w:w="1417" w:type="dxa"/>
          </w:tcPr>
          <w:p w:rsidR="004E16B1" w:rsidRPr="00EA5095" w:rsidRDefault="004E16B1" w:rsidP="00943D00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36 440,3</w:t>
            </w:r>
          </w:p>
        </w:tc>
        <w:tc>
          <w:tcPr>
            <w:tcW w:w="1532" w:type="dxa"/>
            <w:gridSpan w:val="2"/>
          </w:tcPr>
          <w:p w:rsidR="004E16B1" w:rsidRPr="00EA5095" w:rsidRDefault="000D603F" w:rsidP="00306A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113 689,9</w:t>
            </w:r>
          </w:p>
        </w:tc>
      </w:tr>
      <w:tr w:rsidR="004E16B1" w:rsidRPr="00EA5095" w:rsidTr="005657C1">
        <w:trPr>
          <w:jc w:val="center"/>
        </w:trPr>
        <w:tc>
          <w:tcPr>
            <w:tcW w:w="430" w:type="dxa"/>
            <w:vMerge/>
          </w:tcPr>
          <w:p w:rsidR="004E16B1" w:rsidRPr="00EA5095" w:rsidRDefault="004E16B1" w:rsidP="000A52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в том числе по ГРБС:</w:t>
            </w:r>
          </w:p>
        </w:tc>
        <w:tc>
          <w:tcPr>
            <w:tcW w:w="813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04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2" w:type="dxa"/>
            <w:gridSpan w:val="2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6A90" w:rsidRPr="00EA5095" w:rsidTr="005657C1">
        <w:trPr>
          <w:trHeight w:val="261"/>
          <w:jc w:val="center"/>
        </w:trPr>
        <w:tc>
          <w:tcPr>
            <w:tcW w:w="430" w:type="dxa"/>
            <w:vMerge/>
          </w:tcPr>
          <w:p w:rsidR="00306A90" w:rsidRPr="00EA5095" w:rsidRDefault="00306A90" w:rsidP="000A52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06A90" w:rsidRPr="00EA5095" w:rsidRDefault="00306A90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306A90" w:rsidRPr="00EA5095" w:rsidRDefault="00306A90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306A90" w:rsidRPr="00EA5095" w:rsidRDefault="00306A90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Ачинска</w:t>
            </w:r>
          </w:p>
        </w:tc>
        <w:tc>
          <w:tcPr>
            <w:tcW w:w="813" w:type="dxa"/>
          </w:tcPr>
          <w:p w:rsidR="00306A90" w:rsidRPr="00EA5095" w:rsidRDefault="00306A90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306A90" w:rsidRPr="00EA5095" w:rsidRDefault="00306A90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306A90" w:rsidRPr="00EA5095" w:rsidRDefault="00306A90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04" w:type="dxa"/>
          </w:tcPr>
          <w:p w:rsidR="00306A90" w:rsidRPr="00EA5095" w:rsidRDefault="00306A90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306A90" w:rsidRPr="00EA5095" w:rsidRDefault="000D603F" w:rsidP="00350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40 809,3</w:t>
            </w:r>
          </w:p>
        </w:tc>
        <w:tc>
          <w:tcPr>
            <w:tcW w:w="1276" w:type="dxa"/>
          </w:tcPr>
          <w:p w:rsidR="00306A90" w:rsidRPr="00EA5095" w:rsidRDefault="00306A90" w:rsidP="00306A90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36 440,3</w:t>
            </w:r>
          </w:p>
        </w:tc>
        <w:tc>
          <w:tcPr>
            <w:tcW w:w="1417" w:type="dxa"/>
          </w:tcPr>
          <w:p w:rsidR="00306A90" w:rsidRPr="00EA5095" w:rsidRDefault="00306A90" w:rsidP="00306A90">
            <w:pPr>
              <w:jc w:val="center"/>
              <w:rPr>
                <w:sz w:val="22"/>
                <w:szCs w:val="22"/>
              </w:rPr>
            </w:pPr>
            <w:r w:rsidRPr="00EA5095">
              <w:rPr>
                <w:sz w:val="22"/>
                <w:szCs w:val="22"/>
              </w:rPr>
              <w:t>36 440,3</w:t>
            </w:r>
          </w:p>
        </w:tc>
        <w:tc>
          <w:tcPr>
            <w:tcW w:w="1532" w:type="dxa"/>
            <w:gridSpan w:val="2"/>
          </w:tcPr>
          <w:p w:rsidR="00306A90" w:rsidRDefault="00350685" w:rsidP="00306A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0D603F">
              <w:rPr>
                <w:rFonts w:ascii="Times New Roman" w:hAnsi="Times New Roman" w:cs="Times New Roman"/>
                <w:sz w:val="22"/>
                <w:szCs w:val="22"/>
              </w:rPr>
              <w:t>3 689,9</w:t>
            </w:r>
          </w:p>
          <w:p w:rsidR="00DD53A2" w:rsidRDefault="00DD53A2" w:rsidP="00306A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53A2" w:rsidRDefault="00DD53A2" w:rsidP="00306A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53A2" w:rsidRPr="00EA5095" w:rsidRDefault="00DD53A2" w:rsidP="00306A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16B1" w:rsidRPr="00EA5095" w:rsidTr="005657C1">
        <w:trPr>
          <w:jc w:val="center"/>
        </w:trPr>
        <w:tc>
          <w:tcPr>
            <w:tcW w:w="430" w:type="dxa"/>
            <w:vMerge w:val="restart"/>
          </w:tcPr>
          <w:p w:rsidR="004E16B1" w:rsidRPr="00EA5095" w:rsidRDefault="004E16B1" w:rsidP="000A52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701" w:type="dxa"/>
            <w:vMerge w:val="restart"/>
          </w:tcPr>
          <w:p w:rsidR="004E16B1" w:rsidRPr="00EA5095" w:rsidRDefault="004E5B28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5804" w:tooltip="ПОДПРОГРАММА 5" w:history="1">
              <w:r w:rsidR="004E16B1" w:rsidRPr="00EA5095">
                <w:rPr>
                  <w:rFonts w:ascii="Times New Roman" w:hAnsi="Times New Roman" w:cs="Times New Roman"/>
                  <w:sz w:val="22"/>
                  <w:szCs w:val="22"/>
                </w:rPr>
                <w:t>Подпрограмма 5</w:t>
              </w:r>
            </w:hyperlink>
          </w:p>
        </w:tc>
        <w:tc>
          <w:tcPr>
            <w:tcW w:w="1842" w:type="dxa"/>
            <w:vMerge w:val="restart"/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условий реализации муниципальной программы и прочие мероприятия </w:t>
            </w:r>
          </w:p>
        </w:tc>
        <w:tc>
          <w:tcPr>
            <w:tcW w:w="3402" w:type="dxa"/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13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04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4E16B1" w:rsidRPr="00EA5095" w:rsidRDefault="000D603F" w:rsidP="001F46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50 587,8</w:t>
            </w:r>
          </w:p>
        </w:tc>
        <w:tc>
          <w:tcPr>
            <w:tcW w:w="1276" w:type="dxa"/>
          </w:tcPr>
          <w:p w:rsidR="004E16B1" w:rsidRPr="00EA5095" w:rsidRDefault="004E16B1" w:rsidP="00B868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81 256,0</w:t>
            </w:r>
          </w:p>
        </w:tc>
        <w:tc>
          <w:tcPr>
            <w:tcW w:w="1417" w:type="dxa"/>
          </w:tcPr>
          <w:p w:rsidR="004E16B1" w:rsidRPr="00EA5095" w:rsidRDefault="00532805" w:rsidP="006E27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25 726,0</w:t>
            </w:r>
          </w:p>
        </w:tc>
        <w:tc>
          <w:tcPr>
            <w:tcW w:w="1532" w:type="dxa"/>
            <w:gridSpan w:val="2"/>
          </w:tcPr>
          <w:p w:rsidR="004E16B1" w:rsidRPr="00EA5095" w:rsidRDefault="000D603F" w:rsidP="00BC14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157</w:t>
            </w:r>
            <w:r w:rsidR="00B265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569,8</w:t>
            </w:r>
          </w:p>
        </w:tc>
      </w:tr>
      <w:tr w:rsidR="004E16B1" w:rsidRPr="00EA5095" w:rsidTr="005657C1">
        <w:trPr>
          <w:jc w:val="center"/>
        </w:trPr>
        <w:tc>
          <w:tcPr>
            <w:tcW w:w="430" w:type="dxa"/>
            <w:vMerge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4E16B1" w:rsidRPr="00EA5095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в том числе по ГРБС:</w:t>
            </w:r>
          </w:p>
        </w:tc>
        <w:tc>
          <w:tcPr>
            <w:tcW w:w="813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04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2" w:type="dxa"/>
            <w:gridSpan w:val="2"/>
          </w:tcPr>
          <w:p w:rsidR="004E16B1" w:rsidRPr="00EA5095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56F2" w:rsidRPr="00EA5095" w:rsidTr="005657C1">
        <w:trPr>
          <w:jc w:val="center"/>
        </w:trPr>
        <w:tc>
          <w:tcPr>
            <w:tcW w:w="430" w:type="dxa"/>
            <w:vMerge/>
          </w:tcPr>
          <w:p w:rsidR="00C956F2" w:rsidRPr="00EA5095" w:rsidRDefault="00C956F2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C956F2" w:rsidRPr="00EA5095" w:rsidRDefault="00C956F2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C956F2" w:rsidRPr="00EA5095" w:rsidRDefault="00C956F2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C956F2" w:rsidRPr="00EA5095" w:rsidRDefault="00C956F2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Ачинска</w:t>
            </w:r>
          </w:p>
        </w:tc>
        <w:tc>
          <w:tcPr>
            <w:tcW w:w="813" w:type="dxa"/>
          </w:tcPr>
          <w:p w:rsidR="00C956F2" w:rsidRPr="00EA5095" w:rsidRDefault="00C956F2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C956F2" w:rsidRPr="00EA5095" w:rsidRDefault="00C956F2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C956F2" w:rsidRPr="00EA5095" w:rsidRDefault="00C956F2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04" w:type="dxa"/>
          </w:tcPr>
          <w:p w:rsidR="00C956F2" w:rsidRPr="00EA5095" w:rsidRDefault="00C956F2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C956F2" w:rsidRPr="00EA5095" w:rsidRDefault="000D603F" w:rsidP="00C107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50 587,8</w:t>
            </w:r>
          </w:p>
        </w:tc>
        <w:tc>
          <w:tcPr>
            <w:tcW w:w="1276" w:type="dxa"/>
          </w:tcPr>
          <w:p w:rsidR="00C956F2" w:rsidRPr="00EA5095" w:rsidRDefault="00C956F2" w:rsidP="00C107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095">
              <w:rPr>
                <w:rFonts w:ascii="Times New Roman" w:hAnsi="Times New Roman" w:cs="Times New Roman"/>
                <w:sz w:val="22"/>
                <w:szCs w:val="22"/>
              </w:rPr>
              <w:t>81 256,0</w:t>
            </w:r>
          </w:p>
        </w:tc>
        <w:tc>
          <w:tcPr>
            <w:tcW w:w="1417" w:type="dxa"/>
          </w:tcPr>
          <w:p w:rsidR="00C956F2" w:rsidRPr="00EA5095" w:rsidRDefault="00532805" w:rsidP="00C107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25 726,0</w:t>
            </w:r>
          </w:p>
        </w:tc>
        <w:tc>
          <w:tcPr>
            <w:tcW w:w="1532" w:type="dxa"/>
            <w:gridSpan w:val="2"/>
          </w:tcPr>
          <w:p w:rsidR="00C956F2" w:rsidRPr="00EA5095" w:rsidRDefault="00532805" w:rsidP="00C107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157 569,8</w:t>
            </w:r>
          </w:p>
        </w:tc>
      </w:tr>
    </w:tbl>
    <w:p w:rsidR="009F3B85" w:rsidRPr="00EA5095" w:rsidRDefault="009F3B85" w:rsidP="009F3B85">
      <w:pPr>
        <w:pStyle w:val="ConsPlusNormal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9F3B85" w:rsidRPr="00EA5095" w:rsidRDefault="009F3B85" w:rsidP="009F3B85">
      <w:pPr>
        <w:pStyle w:val="ConsPlusNormal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1C7D90" w:rsidRDefault="001C7D90" w:rsidP="009F3B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C7D90" w:rsidRDefault="001C7D90" w:rsidP="009F3B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C7D90" w:rsidRDefault="001C7D90" w:rsidP="009F3B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C7D90" w:rsidRDefault="001C7D90" w:rsidP="009F3B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C7D90" w:rsidRDefault="001C7D90" w:rsidP="009F3B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C7D90" w:rsidRDefault="001C7D90" w:rsidP="009F3B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C7D90" w:rsidRDefault="001C7D90" w:rsidP="009F3B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C7D90" w:rsidRDefault="001C7D90" w:rsidP="009F3B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C7D90" w:rsidRDefault="001C7D90" w:rsidP="009F3B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C7D90" w:rsidRDefault="001C7D90" w:rsidP="009F3B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C7D90" w:rsidRDefault="001C7D90" w:rsidP="009F3B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C7D90" w:rsidRDefault="001C7D90" w:rsidP="009F3B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C7D90" w:rsidRDefault="001C7D90" w:rsidP="009F3B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C7D90" w:rsidRDefault="001C7D90" w:rsidP="009F3B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C7D90" w:rsidRDefault="001C7D90" w:rsidP="009F3B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57C1" w:rsidRDefault="005657C1" w:rsidP="009F3B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C6DF4" w:rsidRDefault="000C6DF4" w:rsidP="009F3B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098E" w:rsidRPr="00EA5095" w:rsidRDefault="009F3B85" w:rsidP="009F3B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509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E505D">
        <w:rPr>
          <w:rFonts w:ascii="Times New Roman" w:hAnsi="Times New Roman" w:cs="Times New Roman"/>
          <w:sz w:val="24"/>
          <w:szCs w:val="24"/>
        </w:rPr>
        <w:t xml:space="preserve"> №</w:t>
      </w:r>
      <w:r w:rsidRPr="00EA5095">
        <w:rPr>
          <w:rFonts w:ascii="Times New Roman" w:hAnsi="Times New Roman" w:cs="Times New Roman"/>
          <w:sz w:val="24"/>
          <w:szCs w:val="24"/>
        </w:rPr>
        <w:t xml:space="preserve"> </w:t>
      </w:r>
      <w:r w:rsidR="00BE2C89">
        <w:rPr>
          <w:rFonts w:ascii="Times New Roman" w:hAnsi="Times New Roman" w:cs="Times New Roman"/>
          <w:sz w:val="24"/>
          <w:szCs w:val="24"/>
        </w:rPr>
        <w:t>3</w:t>
      </w:r>
    </w:p>
    <w:p w:rsidR="00435EB0" w:rsidRDefault="00142284" w:rsidP="00435EB0">
      <w:pPr>
        <w:autoSpaceDE w:val="0"/>
        <w:autoSpaceDN w:val="0"/>
        <w:adjustRightInd w:val="0"/>
        <w:jc w:val="right"/>
        <w:rPr>
          <w:szCs w:val="26"/>
        </w:rPr>
      </w:pPr>
      <w:bookmarkStart w:id="1" w:name="Par357"/>
      <w:bookmarkEnd w:id="1"/>
      <w:r w:rsidRPr="00EA5095">
        <w:rPr>
          <w:color w:val="FFFFFF" w:themeColor="background1"/>
        </w:rPr>
        <w:t xml:space="preserve">к </w:t>
      </w:r>
      <w:proofErr w:type="spellStart"/>
      <w:proofErr w:type="gramStart"/>
      <w:r w:rsidR="00630724" w:rsidRPr="00EA5095">
        <w:rPr>
          <w:szCs w:val="26"/>
        </w:rPr>
        <w:t>к</w:t>
      </w:r>
      <w:proofErr w:type="spellEnd"/>
      <w:proofErr w:type="gramEnd"/>
      <w:r w:rsidR="00630724" w:rsidRPr="00EA5095">
        <w:rPr>
          <w:szCs w:val="26"/>
        </w:rPr>
        <w:t xml:space="preserve"> постановлению администрации города Ачинска</w:t>
      </w:r>
    </w:p>
    <w:p w:rsidR="00381799" w:rsidRPr="00381799" w:rsidRDefault="00381799" w:rsidP="00381799">
      <w:pPr>
        <w:autoSpaceDE w:val="0"/>
        <w:autoSpaceDN w:val="0"/>
        <w:adjustRightInd w:val="0"/>
        <w:jc w:val="right"/>
        <w:rPr>
          <w:szCs w:val="26"/>
        </w:rPr>
      </w:pPr>
      <w:r w:rsidRPr="00381799">
        <w:rPr>
          <w:szCs w:val="26"/>
        </w:rPr>
        <w:t>от 20.12.2021 № 365-п</w:t>
      </w:r>
    </w:p>
    <w:p w:rsidR="00017532" w:rsidRPr="00EA5095" w:rsidRDefault="00017532" w:rsidP="003F70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645"/>
      <w:bookmarkStart w:id="3" w:name="Par760"/>
      <w:bookmarkStart w:id="4" w:name="Par1003"/>
      <w:bookmarkEnd w:id="2"/>
      <w:bookmarkEnd w:id="3"/>
      <w:bookmarkEnd w:id="4"/>
    </w:p>
    <w:p w:rsidR="003F7070" w:rsidRPr="00EA5095" w:rsidRDefault="00185C01" w:rsidP="003F70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5095">
        <w:rPr>
          <w:rFonts w:ascii="Times New Roman" w:hAnsi="Times New Roman" w:cs="Times New Roman"/>
          <w:sz w:val="28"/>
          <w:szCs w:val="28"/>
        </w:rPr>
        <w:t xml:space="preserve">Информация об источниках финансирования подпрограмм, </w:t>
      </w:r>
      <w:r w:rsidR="001A7BEA" w:rsidRPr="00EA5095">
        <w:rPr>
          <w:rFonts w:ascii="Times New Roman" w:hAnsi="Times New Roman" w:cs="Times New Roman"/>
          <w:sz w:val="28"/>
          <w:szCs w:val="28"/>
        </w:rPr>
        <w:t>отдельных мероприятиях</w:t>
      </w:r>
      <w:r w:rsidRPr="00EA5095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</w:p>
    <w:p w:rsidR="00185C01" w:rsidRPr="00EA5095" w:rsidRDefault="00185C01" w:rsidP="003F70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5095">
        <w:rPr>
          <w:rFonts w:ascii="Times New Roman" w:hAnsi="Times New Roman" w:cs="Times New Roman"/>
          <w:sz w:val="28"/>
          <w:szCs w:val="28"/>
        </w:rPr>
        <w:t>(средства бюджета города, в том числе средства, поступившие из бюджетов других уровней бюджетной системы РФ)</w:t>
      </w:r>
    </w:p>
    <w:p w:rsidR="00017532" w:rsidRPr="00EA5095" w:rsidRDefault="00017532" w:rsidP="00185C01">
      <w:pPr>
        <w:pStyle w:val="ConsPlusNormal"/>
        <w:jc w:val="right"/>
        <w:rPr>
          <w:rFonts w:ascii="Times New Roman" w:hAnsi="Times New Roman" w:cs="Times New Roman"/>
          <w:sz w:val="6"/>
        </w:rPr>
      </w:pPr>
    </w:p>
    <w:p w:rsidR="00472CE6" w:rsidRPr="00EA5095" w:rsidRDefault="00185C01" w:rsidP="00017532">
      <w:pPr>
        <w:pStyle w:val="ConsPlusNormal"/>
        <w:jc w:val="right"/>
        <w:rPr>
          <w:rFonts w:ascii="Times New Roman" w:hAnsi="Times New Roman" w:cs="Times New Roman"/>
        </w:rPr>
      </w:pPr>
      <w:r w:rsidRPr="00EA5095">
        <w:rPr>
          <w:rFonts w:ascii="Times New Roman" w:hAnsi="Times New Roman" w:cs="Times New Roman"/>
        </w:rPr>
        <w:t>тыс. руб.</w:t>
      </w:r>
    </w:p>
    <w:p w:rsidR="00017532" w:rsidRPr="00EA5095" w:rsidRDefault="00017532" w:rsidP="00017532">
      <w:pPr>
        <w:pStyle w:val="ConsPlusNormal"/>
        <w:jc w:val="right"/>
        <w:rPr>
          <w:rFonts w:ascii="Times New Roman" w:hAnsi="Times New Roman" w:cs="Times New Roman"/>
          <w:sz w:val="6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51"/>
        <w:gridCol w:w="2165"/>
        <w:gridCol w:w="2859"/>
        <w:gridCol w:w="2552"/>
        <w:gridCol w:w="1302"/>
        <w:gridCol w:w="1432"/>
        <w:gridCol w:w="1433"/>
        <w:gridCol w:w="2074"/>
      </w:tblGrid>
      <w:tr w:rsidR="00E37F79" w:rsidRPr="00EA5095" w:rsidTr="005657C1">
        <w:trPr>
          <w:jc w:val="center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6D7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A5095">
              <w:rPr>
                <w:rFonts w:ascii="Times New Roman" w:hAnsi="Times New Roman" w:cs="Times New Roman"/>
              </w:rPr>
              <w:t>п</w:t>
            </w:r>
            <w:proofErr w:type="gramEnd"/>
            <w:r w:rsidRPr="00EA509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6D7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6D7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6D7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Уровень бюджетной системы / источники финансирования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6D7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6D7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6D7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6D7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Итого</w:t>
            </w:r>
          </w:p>
          <w:p w:rsidR="00E37F79" w:rsidRPr="00EA5095" w:rsidRDefault="00E37F79" w:rsidP="006D7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на 2021 год и плановый</w:t>
            </w:r>
          </w:p>
          <w:p w:rsidR="00E37F79" w:rsidRPr="00EA5095" w:rsidRDefault="00E37F79" w:rsidP="006D7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период 2022-2023 годов</w:t>
            </w:r>
          </w:p>
        </w:tc>
      </w:tr>
      <w:tr w:rsidR="00E37F79" w:rsidRPr="00EA5095" w:rsidTr="005657C1">
        <w:trPr>
          <w:trHeight w:val="501"/>
          <w:jc w:val="center"/>
        </w:trPr>
        <w:tc>
          <w:tcPr>
            <w:tcW w:w="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6D7365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6D7365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6D7365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план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Развитие культуры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1B26C2" w:rsidRDefault="00BF29D1" w:rsidP="004B444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204 115,</w:t>
            </w:r>
            <w:r w:rsidR="00B265F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1B26C2" w:rsidRDefault="00BF29D1" w:rsidP="000C0F9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224 710,4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1B26C2" w:rsidRDefault="00BF29D1" w:rsidP="00EB4BD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169 249,1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1B26C2" w:rsidRDefault="00BF29D1" w:rsidP="000D7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598 075,</w:t>
            </w:r>
            <w:r w:rsidR="00B265F2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E37F79" w:rsidRPr="00EA5095" w:rsidTr="005657C1">
        <w:trPr>
          <w:trHeight w:val="35"/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EA5095" w:rsidTr="005657C1">
        <w:trPr>
          <w:trHeight w:val="383"/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BF29D1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14 945,8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BF29D1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36 497,0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BF29D1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51 442,8</w:t>
            </w: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BF29D1" w:rsidP="004B44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13 666,</w:t>
            </w:r>
            <w:r w:rsidR="00B265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14 144,5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678,6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BF29D1" w:rsidP="00BA2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28 489,</w:t>
            </w:r>
            <w:r w:rsidR="00B265F2">
              <w:rPr>
                <w:color w:val="000000"/>
                <w:sz w:val="20"/>
                <w:szCs w:val="20"/>
              </w:rPr>
              <w:t>7</w:t>
            </w: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5E2EC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7 289,3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6 980,3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6 980,3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5E2EC9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21 249,9</w:t>
            </w: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BF29D1" w:rsidP="00BA2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168 214,</w:t>
            </w:r>
            <w:r w:rsidR="00B265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B4BD5" w:rsidP="000C0F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167 088,</w:t>
            </w:r>
            <w:r w:rsidR="000C0F9A" w:rsidRPr="00EA50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B4BD5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161 590,2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BF29D1" w:rsidP="00BA2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496 892,</w:t>
            </w:r>
            <w:r w:rsidR="00507F9B">
              <w:rPr>
                <w:color w:val="000000"/>
                <w:sz w:val="20"/>
                <w:szCs w:val="20"/>
              </w:rPr>
              <w:t>9</w:t>
            </w: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EA5095" w:rsidRDefault="004E5B28" w:rsidP="00E37F79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hyperlink w:anchor="Par5305" w:tooltip="ПОДПРОГРАММА 1" w:history="1">
              <w:r w:rsidR="00E37F79" w:rsidRPr="00EA5095">
                <w:rPr>
                  <w:rFonts w:ascii="Times New Roman" w:hAnsi="Times New Roman" w:cs="Times New Roman"/>
                </w:rPr>
                <w:t>Подпрограмма 1</w:t>
              </w:r>
            </w:hyperlink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Сохранение культурного наследия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3E206E" w:rsidP="00981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66 134,3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61 753,</w:t>
            </w:r>
            <w:r w:rsidR="00EB4BD5" w:rsidRPr="00EA509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B265F2" w:rsidP="00E37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61 808,8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3E206E" w:rsidP="005E2E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189 696,</w:t>
            </w:r>
            <w:r w:rsidR="00B265F2">
              <w:rPr>
                <w:color w:val="000000"/>
                <w:sz w:val="20"/>
                <w:szCs w:val="20"/>
              </w:rPr>
              <w:t>2</w:t>
            </w: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3E206E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3E206E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52,3</w:t>
            </w: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3E206E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3E206E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168,7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3E206E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3 525,8</w:t>
            </w: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5E2EC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705,0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705,0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5E2EC9" w:rsidP="009816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2 424,0</w:t>
            </w: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3E206E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61 879,6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60 879,</w:t>
            </w:r>
            <w:r w:rsidR="000710DC" w:rsidRPr="00EA50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B265F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60 935,1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0710DC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18</w:t>
            </w:r>
            <w:r w:rsidR="003E206E">
              <w:rPr>
                <w:color w:val="000000"/>
                <w:sz w:val="20"/>
                <w:szCs w:val="20"/>
              </w:rPr>
              <w:t>3 694,</w:t>
            </w:r>
            <w:r w:rsidR="00B265F2">
              <w:rPr>
                <w:color w:val="000000"/>
                <w:sz w:val="20"/>
                <w:szCs w:val="20"/>
              </w:rPr>
              <w:t>1</w:t>
            </w: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3E206E" w:rsidP="00C956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64 523,6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0710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60 457,</w:t>
            </w:r>
            <w:r w:rsidR="000710DC" w:rsidRPr="00EA50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B265F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60 513,4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3E206E" w:rsidP="00C956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185 494,</w:t>
            </w:r>
            <w:r w:rsidR="00B265F2">
              <w:rPr>
                <w:color w:val="000000"/>
                <w:sz w:val="20"/>
                <w:szCs w:val="20"/>
              </w:rPr>
              <w:t>7</w:t>
            </w:r>
          </w:p>
        </w:tc>
      </w:tr>
      <w:tr w:rsidR="00E37F79" w:rsidRPr="00EA5095" w:rsidTr="005657C1">
        <w:trPr>
          <w:trHeight w:val="269"/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3E206E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F708A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F708A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3E206E" w:rsidP="00E37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3 002,3</w:t>
            </w: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3E206E" w:rsidP="00C956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61 521,3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3E206E" w:rsidP="00EF7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60 457,7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60 </w:t>
            </w:r>
            <w:r w:rsidR="00B265F2">
              <w:rPr>
                <w:rFonts w:ascii="Times New Roman" w:hAnsi="Times New Roman" w:cs="Times New Roman"/>
              </w:rPr>
              <w:t>513,4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3E206E" w:rsidP="00C956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182 492,</w:t>
            </w:r>
            <w:r w:rsidR="00B265F2">
              <w:rPr>
                <w:color w:val="000000"/>
                <w:sz w:val="20"/>
                <w:szCs w:val="20"/>
              </w:rPr>
              <w:t>4</w:t>
            </w: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EA5095">
              <w:rPr>
                <w:rFonts w:ascii="Times New Roman" w:hAnsi="Times New Roman" w:cs="Times New Roman"/>
              </w:rPr>
              <w:t>Частичное финансирование (возмещение) расходов на повышение размеров оплаты труда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труда)</w:t>
            </w:r>
            <w:proofErr w:type="gram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Мероприятие 1.3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3E206E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241,6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241,6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3E206E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672,8</w:t>
            </w: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3E206E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241,6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241,6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3E206E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672,8</w:t>
            </w: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Мероприятие 1.4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 xml:space="preserve">Поддержка отрасли культуры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507F9B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B265F2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24,2</w:t>
            </w: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19DA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9DA" w:rsidRPr="00EA5095" w:rsidRDefault="00B719DA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9DA" w:rsidRPr="00EA5095" w:rsidRDefault="00B719DA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9DA" w:rsidRPr="00EA5095" w:rsidRDefault="00B719DA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DA" w:rsidRPr="00EA5095" w:rsidRDefault="00B719DA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DA" w:rsidRPr="00EA5095" w:rsidRDefault="00250833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DA" w:rsidRPr="00EA5095" w:rsidRDefault="00B719DA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DA" w:rsidRPr="00EA5095" w:rsidRDefault="00B719DA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DA" w:rsidRPr="00EA5095" w:rsidRDefault="00B719DA" w:rsidP="003E206E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24,</w:t>
            </w:r>
            <w:r w:rsidR="00B265F2">
              <w:rPr>
                <w:color w:val="000000"/>
                <w:sz w:val="20"/>
                <w:szCs w:val="20"/>
              </w:rPr>
              <w:t>2</w:t>
            </w: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Мероприятие 1.5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Комплектование книжных фондов библиотек муниципальных образований Красноярского края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60437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60437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60437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60437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754,2</w:t>
            </w: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168,7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168,7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168,7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506,1</w:t>
            </w: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60437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60437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60437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60437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sz w:val="20"/>
              </w:rPr>
              <w:t>248,1</w:t>
            </w: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2.</w:t>
            </w:r>
            <w:r w:rsidR="00E60437" w:rsidRPr="00EA50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60437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Мероприятие 1.</w:t>
            </w:r>
            <w:r w:rsidR="00E60437" w:rsidRPr="00EA50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Сохранение, возрождение и развитие народных художественных промыслов и ремесел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255,9</w:t>
            </w: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255,9</w:t>
            </w:r>
          </w:p>
        </w:tc>
      </w:tr>
      <w:tr w:rsidR="00E37F79" w:rsidRPr="00EA5095" w:rsidTr="005657C1">
        <w:trPr>
          <w:trHeight w:val="206"/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2.</w:t>
            </w:r>
            <w:r w:rsidR="00E60437" w:rsidRPr="00EA50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60437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Мероприятие 1</w:t>
            </w:r>
            <w:r w:rsidR="00E60437" w:rsidRPr="00EA5095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поддержка отрасли</w:t>
            </w:r>
            <w:r w:rsidR="00507F9B">
              <w:rPr>
                <w:rFonts w:ascii="Times New Roman" w:hAnsi="Times New Roman" w:cs="Times New Roman"/>
              </w:rPr>
              <w:t xml:space="preserve"> (модернизация библиотек в части комплектования книжных фондов)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6D7E42" w:rsidP="00981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507F9B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507F9B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507F9B" w:rsidP="009816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70,4</w:t>
            </w: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507F9B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507F9B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507F9B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52,3</w:t>
            </w: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507F9B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507F9B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507F9B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17,4</w:t>
            </w: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507F9B" w:rsidP="00E37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507F9B" w:rsidP="00E37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507F9B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</w:tr>
      <w:tr w:rsidR="00E37F79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EA5095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EA5095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2.</w:t>
            </w:r>
            <w:r w:rsidR="006A2E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6D7E42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222BE4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Безвозмездные поступления и доходы по предпринимательской и иной приносящей доход деятельности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222BE4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22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22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705,0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22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705,0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222B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2 424,0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6D7E42" w:rsidRDefault="006D7E42" w:rsidP="00E37F79">
            <w:pPr>
              <w:jc w:val="center"/>
              <w:rPr>
                <w:sz w:val="20"/>
                <w:szCs w:val="20"/>
              </w:rPr>
            </w:pPr>
            <w:r w:rsidRPr="006D7E42">
              <w:rPr>
                <w:sz w:val="20"/>
                <w:szCs w:val="20"/>
              </w:rPr>
              <w:t>705,0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6D7E42" w:rsidRDefault="006D7E42" w:rsidP="00E37F79">
            <w:pPr>
              <w:jc w:val="center"/>
              <w:rPr>
                <w:sz w:val="20"/>
                <w:szCs w:val="20"/>
              </w:rPr>
            </w:pPr>
            <w:r w:rsidRPr="006D7E42">
              <w:rPr>
                <w:sz w:val="20"/>
                <w:szCs w:val="20"/>
              </w:rPr>
              <w:t>705,0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2 424,0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A2E11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A2E11" w:rsidP="00222B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A2E11" w:rsidP="00222B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архивного дела в городе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222BE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22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4 690,6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222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4 472,1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222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4 485,1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222B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13 647,8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CD1751">
            <w:pPr>
              <w:pStyle w:val="ConsPlusNormal"/>
              <w:tabs>
                <w:tab w:val="center" w:pos="647"/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509,9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509,9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5801AB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EA5095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73,1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8065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137,</w:t>
            </w:r>
            <w:r w:rsidR="006A2E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3 962,2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3 975,2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12 074,</w:t>
            </w:r>
            <w:r w:rsidR="006A2E11">
              <w:rPr>
                <w:rFonts w:ascii="Times New Roman" w:hAnsi="Times New Roman" w:cs="Times New Roman"/>
              </w:rPr>
              <w:t>7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CF4A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4 </w:t>
            </w:r>
            <w:r w:rsidR="006A2E11">
              <w:rPr>
                <w:rFonts w:ascii="Times New Roman" w:hAnsi="Times New Roman" w:cs="Times New Roman"/>
              </w:rPr>
              <w:t>091,3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CF4A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3 962,2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CF4A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3 975,2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A2E11" w:rsidP="00CF4A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12 028,7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4 091,</w:t>
            </w:r>
            <w:r w:rsidR="006A2E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3 962,2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3 975,2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12 028,</w:t>
            </w:r>
            <w:r w:rsidR="006A2E11">
              <w:rPr>
                <w:rFonts w:ascii="Times New Roman" w:hAnsi="Times New Roman" w:cs="Times New Roman"/>
              </w:rPr>
              <w:t>7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Мероприятие 2.2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EA5095">
              <w:rPr>
                <w:rFonts w:ascii="Times New Roman" w:hAnsi="Times New Roman" w:cs="Times New Roman"/>
              </w:rPr>
              <w:t>размера оплаты труда</w:t>
            </w:r>
            <w:proofErr w:type="gramEnd"/>
            <w:r w:rsidRPr="00EA509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A2E11" w:rsidP="00E37F79">
            <w:pPr>
              <w:pStyle w:val="ConsPlusNormal"/>
              <w:tabs>
                <w:tab w:val="center" w:pos="647"/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0C0F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79,2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476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476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476D4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476D4">
            <w:pPr>
              <w:pStyle w:val="ConsPlusNormal"/>
              <w:tabs>
                <w:tab w:val="center" w:pos="647"/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476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476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476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33,2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tabs>
                <w:tab w:val="center" w:pos="647"/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A2E11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A2E11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Мероприятие 2.3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C50D6A">
            <w:pPr>
              <w:pStyle w:val="ConsPlusNormal"/>
              <w:tabs>
                <w:tab w:val="center" w:pos="647"/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520,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509,9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509,9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2A4498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1 539,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1724B6">
            <w:pPr>
              <w:pStyle w:val="ConsPlusNormal"/>
              <w:tabs>
                <w:tab w:val="center" w:pos="647"/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520,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FF49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509,9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FF49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509,9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FF49ED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1 539,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4E5B28" w:rsidP="00E37F79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hyperlink w:anchor="Par6466" w:tooltip="ПОДПРОГРАММА 3" w:history="1">
              <w:r w:rsidR="006D7E42" w:rsidRPr="00EA5095">
                <w:rPr>
                  <w:rFonts w:ascii="Times New Roman" w:hAnsi="Times New Roman" w:cs="Times New Roman"/>
                </w:rPr>
                <w:t>Подпрограмма 3</w:t>
              </w:r>
            </w:hyperlink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Организация досуга и поддержка народного творчества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743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A2E11">
              <w:rPr>
                <w:rFonts w:ascii="Times New Roman" w:hAnsi="Times New Roman" w:cs="Times New Roman"/>
              </w:rPr>
              <w:t>9 418,5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38 313,6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38 313,6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A2E11" w:rsidP="00AB60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116 045,7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1 468,3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1 468,3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3 800,0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3 800,0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3 800,0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11 400,0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4C1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34 150,2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34 513,6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34 513,6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4C19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103 177,4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Мероприятие 3.1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33 498,3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31 468,6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31 468,6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96 435,5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1 468,3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1 468,3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32 030,0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31 468,6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31 468,6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94</w:t>
            </w:r>
            <w:r>
              <w:rPr>
                <w:color w:val="000000"/>
                <w:sz w:val="20"/>
                <w:szCs w:val="20"/>
              </w:rPr>
              <w:t> 967,2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Мероприятие 3.2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EA5095">
              <w:rPr>
                <w:rFonts w:ascii="Times New Roman" w:hAnsi="Times New Roman" w:cs="Times New Roman"/>
              </w:rPr>
              <w:t>Частичное финансирование (возмещение) расходов на повышение размеров оплаты труда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труда)</w:t>
            </w:r>
            <w:proofErr w:type="gram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Мероприятие 3.3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604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3 045,0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3 045,0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C31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8 210,2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4F69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4F694D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3 045,0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4F694D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3 045,0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4F69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8 210,2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Мероприятие 3.4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Безвозмездные поступления и доходы по предпринимательской и иной приносящей доход деятельности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3 800,0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3 800,0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3 800,0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11 400,0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3800,0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3800,0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3800,0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11400,0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4E5B28" w:rsidP="00E37F79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hyperlink w:anchor="Par6987" w:tooltip="ПОДПРОГРАММА 4" w:history="1">
              <w:r w:rsidR="006D7E42" w:rsidRPr="00EA5095">
                <w:rPr>
                  <w:rFonts w:ascii="Times New Roman" w:hAnsi="Times New Roman" w:cs="Times New Roman"/>
                </w:rPr>
                <w:t>Подпрограмма 4</w:t>
              </w:r>
            </w:hyperlink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Развитие системы дополнительного образования детей в области культуры и искусства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43 284,6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38 915,6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38 915,6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121 115,8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1 295,2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1 295,2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2 475,3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2 475,3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2 475,3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7 425,9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39 514,1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36 440,3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36 440,3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112 394,7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Мероприятие 4.1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36 664,2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33 122,5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33 122,5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102 909,2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891,9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35 772,3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33 122,5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33 122,5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102 017,3</w:t>
            </w:r>
          </w:p>
        </w:tc>
      </w:tr>
      <w:tr w:rsidR="006D7E42" w:rsidRPr="00EA5095" w:rsidTr="005657C1">
        <w:trPr>
          <w:trHeight w:val="363"/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Мероприятие 4.2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EA5095">
              <w:rPr>
                <w:rFonts w:ascii="Times New Roman" w:hAnsi="Times New Roman" w:cs="Times New Roman"/>
              </w:rPr>
              <w:t>размера оплаты труда</w:t>
            </w:r>
            <w:proofErr w:type="gramEnd"/>
            <w:r w:rsidRPr="00EA509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A2E11" w:rsidP="002D67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4 110,1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3 282,8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3 282,8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A2E11">
              <w:rPr>
                <w:color w:val="000000"/>
                <w:sz w:val="20"/>
                <w:szCs w:val="20"/>
              </w:rPr>
              <w:t> 675,7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403,3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3 706,8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3 282,8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3 282,8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10 272,4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Мероприятие 4.3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EA5095">
              <w:rPr>
                <w:rFonts w:ascii="Times New Roman" w:hAnsi="Times New Roman" w:cs="Times New Roman"/>
              </w:rPr>
              <w:t>Частичное финансирование (возмещение) расходов на повышение размеров оплаты труда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труда)</w:t>
            </w:r>
            <w:proofErr w:type="gram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Мероприятие 4.4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Мероприятие 4.5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Безвозмездные поступления и доходы по предпринимательской и иной приносящей доход деятельности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2 475,3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2 475,3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2 475,3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7 425,9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2 475,3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2 475,3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2 475,3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7 425,9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trHeight w:val="385"/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4E5B28" w:rsidP="00E37F79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hyperlink w:anchor="Par7416" w:tooltip="ПОДПРОГРАММА 5" w:history="1">
              <w:r w:rsidR="006D7E42" w:rsidRPr="00EA5095">
                <w:rPr>
                  <w:rFonts w:ascii="Times New Roman" w:hAnsi="Times New Roman" w:cs="Times New Roman"/>
                </w:rPr>
                <w:t>Подпрограмма 5</w:t>
              </w:r>
            </w:hyperlink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Обеспечение условий реализации муниципальной программы и прочие мероприятия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DA44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50 587,</w:t>
            </w:r>
            <w:r w:rsidR="00CD79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81 256,0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9808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25 726,</w:t>
            </w:r>
            <w:r w:rsidR="00CD79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A53F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157 569,8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FC3AA6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EA5095">
              <w:rPr>
                <w:rFonts w:ascii="Times New Roman" w:hAnsi="Times New Roman" w:cs="Times New Roman"/>
                <w:bCs/>
              </w:rPr>
              <w:t>14 893,5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EA5095">
              <w:rPr>
                <w:rFonts w:ascii="Times New Roman" w:hAnsi="Times New Roman" w:cs="Times New Roman"/>
                <w:bCs/>
              </w:rPr>
              <w:t>36 497,0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EA509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D120F2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51 390,5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60437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7 161,</w:t>
            </w:r>
            <w:r w:rsidR="00CD795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EA5095">
              <w:rPr>
                <w:rFonts w:ascii="Times New Roman" w:hAnsi="Times New Roman" w:cs="Times New Roman"/>
                <w:bCs/>
              </w:rPr>
              <w:t>13 465,9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EA509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60437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 627,</w:t>
            </w:r>
            <w:r w:rsidR="00CD7954">
              <w:rPr>
                <w:color w:val="000000"/>
                <w:sz w:val="20"/>
                <w:szCs w:val="20"/>
              </w:rPr>
              <w:t>3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A53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28 532,9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31 293,1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507F9B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25 726,0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CA4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85 552,</w:t>
            </w:r>
            <w:r w:rsidR="00507F9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Мероприятие 5.1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60437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Реализация социокультурных проектов муниципальными учреждениями культуры и образовательными организациями в области культуры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107,0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B2B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B2B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B2B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B2B64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107,0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Мероприятие 5.2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Проведение капитальных и текущих ремонтов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1 152,9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3 924,3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5 077,2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trHeight w:val="138"/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8F69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1 152,9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8F69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8F69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3 924,3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8F69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5 077,2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843501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Мероприятие 5.3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843501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843501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8435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1 008,0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8435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8435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843501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2 008,0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1 008,0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C107D3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2 008,0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Мероприятие 5.4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 xml:space="preserve">Устранение предписаний контролирующих органов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741,0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793,0</w:t>
            </w: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741,0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793,0</w:t>
            </w:r>
          </w:p>
        </w:tc>
      </w:tr>
      <w:tr w:rsidR="006D7E42" w:rsidRPr="00EA5095" w:rsidTr="005657C1">
        <w:trPr>
          <w:trHeight w:val="383"/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8"/>
          <w:jc w:val="center"/>
        </w:trPr>
        <w:tc>
          <w:tcPr>
            <w:tcW w:w="574" w:type="dxa"/>
            <w:vMerge w:val="restart"/>
          </w:tcPr>
          <w:p w:rsidR="006D7E42" w:rsidRPr="00EA5095" w:rsidRDefault="006D7E42" w:rsidP="00757185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A5095">
              <w:rPr>
                <w:rFonts w:ascii="Times New Roman" w:hAnsi="Times New Roman" w:cs="Times New Roman"/>
                <w:bCs/>
              </w:rPr>
              <w:t>6.5</w:t>
            </w:r>
          </w:p>
        </w:tc>
        <w:tc>
          <w:tcPr>
            <w:tcW w:w="2425" w:type="dxa"/>
            <w:gridSpan w:val="2"/>
            <w:vMerge w:val="restart"/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EA5095">
              <w:rPr>
                <w:rFonts w:ascii="Times New Roman" w:hAnsi="Times New Roman" w:cs="Times New Roman"/>
                <w:bCs/>
              </w:rPr>
              <w:t>Мероприятие 5.5</w:t>
            </w:r>
          </w:p>
        </w:tc>
        <w:tc>
          <w:tcPr>
            <w:tcW w:w="3137" w:type="dxa"/>
            <w:vMerge w:val="restart"/>
          </w:tcPr>
          <w:p w:rsidR="006D7E42" w:rsidRPr="00EA5095" w:rsidRDefault="006D7E42" w:rsidP="00E37F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A5095">
              <w:rPr>
                <w:bCs/>
                <w:sz w:val="20"/>
                <w:szCs w:val="20"/>
              </w:rPr>
              <w:t>Обследование технического состояния строительных конструкций, зданий, сооружений</w:t>
            </w:r>
          </w:p>
        </w:tc>
        <w:tc>
          <w:tcPr>
            <w:tcW w:w="2797" w:type="dxa"/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vAlign w:val="center"/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D7E42" w:rsidRPr="00EA5095" w:rsidTr="00565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574" w:type="dxa"/>
            <w:vMerge/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25" w:type="dxa"/>
            <w:gridSpan w:val="2"/>
            <w:vMerge/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37" w:type="dxa"/>
            <w:vMerge/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vAlign w:val="center"/>
          </w:tcPr>
          <w:p w:rsidR="006D7E42" w:rsidRPr="00EA5095" w:rsidRDefault="006D7E42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6D7E42" w:rsidRPr="00EA5095" w:rsidRDefault="006D7E42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6D7E42" w:rsidRPr="00EA5095" w:rsidRDefault="006D7E42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9" w:type="dxa"/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  <w:jc w:val="center"/>
        </w:trPr>
        <w:tc>
          <w:tcPr>
            <w:tcW w:w="574" w:type="dxa"/>
            <w:vMerge/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25" w:type="dxa"/>
            <w:gridSpan w:val="2"/>
            <w:vMerge/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37" w:type="dxa"/>
            <w:vMerge/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vAlign w:val="center"/>
          </w:tcPr>
          <w:p w:rsidR="006D7E42" w:rsidRPr="00EA5095" w:rsidRDefault="006D7E42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6D7E42" w:rsidRPr="00EA5095" w:rsidRDefault="006D7E42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6D7E42" w:rsidRPr="00EA5095" w:rsidRDefault="006D7E42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9" w:type="dxa"/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1"/>
          <w:jc w:val="center"/>
        </w:trPr>
        <w:tc>
          <w:tcPr>
            <w:tcW w:w="574" w:type="dxa"/>
            <w:vMerge/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25" w:type="dxa"/>
            <w:gridSpan w:val="2"/>
            <w:vMerge/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37" w:type="dxa"/>
            <w:vMerge/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vAlign w:val="center"/>
          </w:tcPr>
          <w:p w:rsidR="006D7E42" w:rsidRPr="00EA5095" w:rsidRDefault="006D7E42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6D7E42" w:rsidRPr="00EA5095" w:rsidRDefault="006D7E42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6D7E42" w:rsidRPr="00EA5095" w:rsidRDefault="006D7E42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9" w:type="dxa"/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574" w:type="dxa"/>
            <w:vMerge/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25" w:type="dxa"/>
            <w:gridSpan w:val="2"/>
            <w:vMerge/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37" w:type="dxa"/>
            <w:vMerge/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vAlign w:val="center"/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574" w:type="dxa"/>
            <w:vMerge/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25" w:type="dxa"/>
            <w:gridSpan w:val="2"/>
            <w:vMerge/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37" w:type="dxa"/>
            <w:vMerge/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vAlign w:val="center"/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D7E42" w:rsidRPr="00EA5095" w:rsidTr="00565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574" w:type="dxa"/>
            <w:vMerge/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25" w:type="dxa"/>
            <w:gridSpan w:val="2"/>
            <w:vMerge/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37" w:type="dxa"/>
            <w:vMerge/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trHeight w:val="379"/>
          <w:jc w:val="center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  <w:bCs/>
              </w:rPr>
              <w:t>Мероприятие 5.6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4 307,2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4 307,2</w:t>
            </w:r>
          </w:p>
        </w:tc>
      </w:tr>
      <w:tr w:rsidR="006D7E42" w:rsidRPr="00EA5095" w:rsidTr="005657C1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EA509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EA5095">
              <w:rPr>
                <w:rFonts w:ascii="Times New Roman" w:hAnsi="Times New Roman" w:cs="Times New Roman"/>
                <w:bCs/>
              </w:rPr>
              <w:t>4 050,9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EA509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4 050,9</w:t>
            </w:r>
          </w:p>
        </w:tc>
      </w:tr>
      <w:tr w:rsidR="006D7E42" w:rsidRPr="00EA5095" w:rsidTr="005657C1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EA509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EA5095">
              <w:rPr>
                <w:rFonts w:ascii="Times New Roman" w:hAnsi="Times New Roman" w:cs="Times New Roman"/>
                <w:bCs/>
              </w:rPr>
              <w:t>213,2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EA509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213,2</w:t>
            </w:r>
          </w:p>
        </w:tc>
      </w:tr>
      <w:tr w:rsidR="006D7E42" w:rsidRPr="00EA5095" w:rsidTr="005657C1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43,1</w:t>
            </w:r>
          </w:p>
        </w:tc>
      </w:tr>
      <w:tr w:rsidR="006D7E42" w:rsidRPr="00EA5095" w:rsidTr="005657C1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  <w:bCs/>
              </w:rPr>
              <w:t>Мероприятие 5.7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995C30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Государственная поддержка отрасли культуры (модернизация детских школ искусств)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D120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20 058,6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46 160,4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D120F2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66 219,0</w:t>
            </w:r>
          </w:p>
        </w:tc>
      </w:tr>
      <w:tr w:rsidR="006D7E42" w:rsidRPr="00EA5095" w:rsidTr="005657C1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EA5095">
              <w:rPr>
                <w:rFonts w:ascii="Times New Roman" w:hAnsi="Times New Roman" w:cs="Times New Roman"/>
                <w:bCs/>
              </w:rPr>
              <w:t>14 893,5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EA5095">
              <w:rPr>
                <w:rFonts w:ascii="Times New Roman" w:hAnsi="Times New Roman" w:cs="Times New Roman"/>
                <w:bCs/>
              </w:rPr>
              <w:t>32 446,1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EA509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843501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47 339,6</w:t>
            </w:r>
          </w:p>
        </w:tc>
      </w:tr>
      <w:tr w:rsidR="006D7E42" w:rsidRPr="00EA5095" w:rsidTr="005657C1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EA5095">
              <w:rPr>
                <w:rFonts w:ascii="Times New Roman" w:hAnsi="Times New Roman" w:cs="Times New Roman"/>
                <w:bCs/>
              </w:rPr>
              <w:t>4 964,5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EA5095">
              <w:rPr>
                <w:rFonts w:ascii="Times New Roman" w:hAnsi="Times New Roman" w:cs="Times New Roman"/>
                <w:bCs/>
              </w:rPr>
              <w:t>13 252,7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EA509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843501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18 217,2</w:t>
            </w:r>
          </w:p>
        </w:tc>
      </w:tr>
      <w:tr w:rsidR="006D7E42" w:rsidRPr="00EA5095" w:rsidTr="005657C1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200,6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461,6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662,2</w:t>
            </w:r>
          </w:p>
        </w:tc>
      </w:tr>
      <w:tr w:rsidR="006D7E42" w:rsidRPr="00EA5095" w:rsidTr="005657C1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  <w:bCs/>
              </w:rPr>
              <w:t>Мероприятие 5.8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Проектные работы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CD7954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995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8 245,6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CD7954" w:rsidP="00995C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9 993,6</w:t>
            </w:r>
          </w:p>
        </w:tc>
      </w:tr>
      <w:tr w:rsidR="006D7E42" w:rsidRPr="00EA5095" w:rsidTr="005657C1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8 245,6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C107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9 993,6</w:t>
            </w:r>
          </w:p>
        </w:tc>
      </w:tr>
      <w:tr w:rsidR="006D7E42" w:rsidRPr="00EA5095" w:rsidTr="005657C1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Мероприятие 5.9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995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25,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D919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995C30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25,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6D7E42" w:rsidRPr="00EA5095" w:rsidTr="005657C1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D919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D919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D919FD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A56B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A56B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A56B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A56B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25,8</w:t>
            </w:r>
          </w:p>
        </w:tc>
      </w:tr>
      <w:tr w:rsidR="006D7E42" w:rsidRPr="00EA5095" w:rsidTr="005657C1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trHeight w:val="199"/>
          <w:jc w:val="center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Мероприятие 5.10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 xml:space="preserve">Приобретение и внедрение программного обеспечения, услуги в области информационных технологий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156,4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156,4</w:t>
            </w:r>
          </w:p>
        </w:tc>
      </w:tr>
      <w:tr w:rsidR="006D7E42" w:rsidRPr="00EA5095" w:rsidTr="005657C1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42" w:rsidRPr="00EA5095" w:rsidRDefault="006D7E42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6C1ED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B2B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156,4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B2B64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B2B64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B2B64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156,4</w:t>
            </w:r>
          </w:p>
        </w:tc>
      </w:tr>
      <w:tr w:rsidR="006D7E42" w:rsidRPr="00EA5095" w:rsidTr="005657C1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BB5020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Мероприятие 5.11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BB5020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Государственная экспертиза проекта и проверка достоверности определения сметной стоимости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BB5020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C107D3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C107D3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BB5020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6D7E42" w:rsidRPr="00EA5095" w:rsidTr="005657C1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BB5020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BB50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BB5020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BB50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BB5020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BB50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BB5020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BB50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BB5020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C107D3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C107D3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C107D3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6D7E42" w:rsidRPr="00EA5095" w:rsidTr="005657C1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BB5020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BB50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6C1ED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Мероприятие 5.12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6C1ED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Содействие развитию налогового потенциала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6C1ED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6C1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1 068,</w:t>
            </w:r>
            <w:r w:rsidR="00CD7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C107D3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C107D3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6C1ED9">
            <w:pPr>
              <w:jc w:val="center"/>
              <w:rPr>
                <w:color w:val="000000"/>
                <w:sz w:val="20"/>
                <w:szCs w:val="20"/>
              </w:rPr>
            </w:pPr>
            <w:r w:rsidRPr="00EA509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068,</w:t>
            </w:r>
            <w:r w:rsidR="00CD7954">
              <w:rPr>
                <w:color w:val="000000"/>
                <w:sz w:val="20"/>
                <w:szCs w:val="20"/>
              </w:rPr>
              <w:t>1</w:t>
            </w:r>
          </w:p>
        </w:tc>
      </w:tr>
      <w:tr w:rsidR="006D7E42" w:rsidRPr="00EA5095" w:rsidTr="005657C1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6C1ED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6C1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6C1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6C1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6C1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6C1ED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6C1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6C1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6C1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6C1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6C1ED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1 068,</w:t>
            </w:r>
            <w:r w:rsidR="00CD7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C107D3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C107D3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C107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1 068,</w:t>
            </w:r>
            <w:r w:rsidR="00CD7954">
              <w:rPr>
                <w:color w:val="000000"/>
                <w:sz w:val="20"/>
                <w:szCs w:val="20"/>
              </w:rPr>
              <w:t>1</w:t>
            </w:r>
          </w:p>
        </w:tc>
      </w:tr>
      <w:tr w:rsidR="006D7E42" w:rsidRPr="00EA5095" w:rsidTr="005657C1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6C1ED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6C1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6C1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6C1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6C1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6C1ED9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6C1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6C1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6C1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6C1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E42" w:rsidRPr="00EA5095" w:rsidTr="005657C1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BB5020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2" w:rsidRPr="00EA5095" w:rsidRDefault="006D7E42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42" w:rsidRPr="00EA5095" w:rsidRDefault="006D7E42" w:rsidP="00BB50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7954" w:rsidRPr="00EA5095" w:rsidTr="005657C1">
        <w:trPr>
          <w:jc w:val="center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54" w:rsidRPr="00EA5095" w:rsidRDefault="00CD7954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6.13</w:t>
            </w:r>
          </w:p>
        </w:tc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54" w:rsidRPr="00EA5095" w:rsidRDefault="00CD7954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5.13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54" w:rsidRPr="00EA5095" w:rsidRDefault="00CD7954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и валка деревьев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507F9B" w:rsidP="00222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507F9B" w:rsidP="00222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54" w:rsidRPr="00EA5095" w:rsidRDefault="00CD7954" w:rsidP="00222B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173,2</w:t>
            </w:r>
          </w:p>
        </w:tc>
      </w:tr>
      <w:tr w:rsidR="00CD7954" w:rsidRPr="00EA5095" w:rsidTr="005657C1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54" w:rsidRPr="00EA5095" w:rsidRDefault="00CD7954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54" w:rsidRPr="00EA5095" w:rsidRDefault="00CD7954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54" w:rsidRPr="00EA5095" w:rsidRDefault="00CD7954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54" w:rsidRPr="00EA5095" w:rsidRDefault="00CD7954" w:rsidP="00222B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7954" w:rsidRPr="00EA5095" w:rsidTr="005657C1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54" w:rsidRPr="00EA5095" w:rsidRDefault="00CD7954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54" w:rsidRPr="00EA5095" w:rsidRDefault="00CD7954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54" w:rsidRPr="00EA5095" w:rsidRDefault="00CD7954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54" w:rsidRPr="00EA5095" w:rsidRDefault="00CD7954" w:rsidP="00222B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7954" w:rsidRPr="00EA5095" w:rsidTr="005657C1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54" w:rsidRPr="00EA5095" w:rsidRDefault="00CD7954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54" w:rsidRPr="00EA5095" w:rsidRDefault="00CD7954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54" w:rsidRPr="00EA5095" w:rsidRDefault="00CD7954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54" w:rsidRPr="00EA5095" w:rsidRDefault="00CD7954" w:rsidP="00222B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7954" w:rsidRPr="00EA5095" w:rsidTr="005657C1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54" w:rsidRPr="00EA5095" w:rsidRDefault="00CD7954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54" w:rsidRPr="00EA5095" w:rsidRDefault="00CD7954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54" w:rsidRPr="00EA5095" w:rsidRDefault="00CD7954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54" w:rsidRPr="00EA5095" w:rsidRDefault="00CD7954" w:rsidP="00222B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7954" w:rsidRPr="00EA5095" w:rsidTr="005657C1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54" w:rsidRPr="00EA5095" w:rsidRDefault="00CD7954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54" w:rsidRPr="00EA5095" w:rsidRDefault="00CD7954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54" w:rsidRPr="00EA5095" w:rsidRDefault="00CD7954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54" w:rsidRPr="00EA5095" w:rsidRDefault="00CD7954" w:rsidP="00222B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173,2</w:t>
            </w:r>
          </w:p>
        </w:tc>
      </w:tr>
      <w:tr w:rsidR="00CD7954" w:rsidRPr="00EA5095" w:rsidTr="005657C1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54" w:rsidRPr="00EA5095" w:rsidRDefault="00CD7954" w:rsidP="00222B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7954" w:rsidRPr="00EA5095" w:rsidTr="005657C1">
        <w:trPr>
          <w:jc w:val="center"/>
        </w:trPr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7954" w:rsidRPr="00EA5095" w:rsidRDefault="00CD7954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6.1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5.14</w:t>
            </w:r>
          </w:p>
        </w:tc>
        <w:tc>
          <w:tcPr>
            <w:tcW w:w="3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7954" w:rsidRPr="00EA5095" w:rsidRDefault="00CD7954" w:rsidP="00CD7954">
            <w:pPr>
              <w:pStyle w:val="ConsPlusNormal"/>
              <w:rPr>
                <w:rFonts w:ascii="Times New Roman" w:hAnsi="Times New Roman" w:cs="Times New Roman"/>
              </w:rPr>
            </w:pPr>
            <w:r w:rsidRPr="00D465CC">
              <w:rPr>
                <w:rFonts w:ascii="Times New Roman" w:hAnsi="Times New Roman" w:cs="Times New Roman"/>
              </w:rPr>
              <w:t xml:space="preserve">Мероприятия антитеррористической направленности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2768F6" w:rsidP="00222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2768F6" w:rsidP="00222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54" w:rsidRPr="00EA5095" w:rsidRDefault="00CD7954" w:rsidP="00222B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57,8</w:t>
            </w:r>
          </w:p>
        </w:tc>
      </w:tr>
      <w:tr w:rsidR="00CD7954" w:rsidRPr="00EA5095" w:rsidTr="005657C1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54" w:rsidRPr="00EA5095" w:rsidRDefault="00CD7954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54" w:rsidRPr="00EA5095" w:rsidRDefault="00CD7954" w:rsidP="00222B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7954" w:rsidRPr="00EA5095" w:rsidTr="005657C1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54" w:rsidRPr="00EA5095" w:rsidRDefault="00CD7954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54" w:rsidRPr="00EA5095" w:rsidRDefault="00CD7954" w:rsidP="00222B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7954" w:rsidRPr="00EA5095" w:rsidTr="005657C1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54" w:rsidRPr="00EA5095" w:rsidRDefault="00CD7954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54" w:rsidRPr="00EA5095" w:rsidRDefault="00CD7954" w:rsidP="00222B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7954" w:rsidRPr="00EA5095" w:rsidTr="005657C1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54" w:rsidRPr="00EA5095" w:rsidRDefault="00CD7954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54" w:rsidRPr="00EA5095" w:rsidRDefault="00CD7954" w:rsidP="00222B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7954" w:rsidRPr="00EA5095" w:rsidTr="005657C1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54" w:rsidRPr="00EA5095" w:rsidRDefault="00CD7954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2768F6" w:rsidP="00222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2768F6" w:rsidP="00222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54" w:rsidRPr="00EA5095" w:rsidRDefault="00CD7954" w:rsidP="00222B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57,8</w:t>
            </w:r>
          </w:p>
        </w:tc>
      </w:tr>
      <w:tr w:rsidR="00CD7954" w:rsidRPr="00EA5095" w:rsidTr="005657C1">
        <w:trPr>
          <w:jc w:val="center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2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54" w:rsidRPr="00EA5095" w:rsidRDefault="00CD7954" w:rsidP="00222B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7954" w:rsidRPr="00EA5095" w:rsidTr="005657C1">
        <w:trPr>
          <w:jc w:val="center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2768F6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6.15</w:t>
            </w:r>
          </w:p>
        </w:tc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2768F6" w:rsidP="00C107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5.15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10 356,2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10 323,1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507F9B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10 323,0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54" w:rsidRPr="00EA5095" w:rsidRDefault="00CD7954" w:rsidP="00C107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31 002,</w:t>
            </w:r>
            <w:r w:rsidR="002768F6">
              <w:rPr>
                <w:color w:val="000000"/>
                <w:sz w:val="20"/>
                <w:szCs w:val="20"/>
              </w:rPr>
              <w:t>3</w:t>
            </w:r>
          </w:p>
        </w:tc>
      </w:tr>
      <w:tr w:rsidR="00CD7954" w:rsidRPr="00EA5095" w:rsidTr="005657C1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54" w:rsidRPr="00EA5095" w:rsidRDefault="00CD7954" w:rsidP="00C107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7954" w:rsidRPr="00EA5095" w:rsidTr="005657C1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54" w:rsidRPr="00EA5095" w:rsidRDefault="00CD7954" w:rsidP="00C107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7954" w:rsidRPr="00EA5095" w:rsidTr="005657C1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54" w:rsidRPr="00EA5095" w:rsidRDefault="00CD7954" w:rsidP="00C107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7954" w:rsidRPr="00EA5095" w:rsidTr="005657C1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54" w:rsidRPr="00EA5095" w:rsidRDefault="00CD7954" w:rsidP="00C107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7954" w:rsidRPr="00EA5095" w:rsidTr="005657C1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10 356,2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AA7797" w:rsidRDefault="00CD7954" w:rsidP="00C107D3">
            <w:pPr>
              <w:jc w:val="center"/>
              <w:rPr>
                <w:sz w:val="20"/>
                <w:szCs w:val="20"/>
              </w:rPr>
            </w:pPr>
            <w:r w:rsidRPr="00AA7797">
              <w:rPr>
                <w:sz w:val="20"/>
                <w:szCs w:val="20"/>
              </w:rPr>
              <w:t>10 323,1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AA7797" w:rsidRDefault="00507F9B" w:rsidP="00C10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10 323,0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54" w:rsidRPr="00EA5095" w:rsidRDefault="002768F6" w:rsidP="00C107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31 002,3</w:t>
            </w:r>
          </w:p>
        </w:tc>
      </w:tr>
      <w:tr w:rsidR="00CD7954" w:rsidRPr="00EA5095" w:rsidTr="005657C1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54" w:rsidRPr="00EA5095" w:rsidRDefault="00CD7954" w:rsidP="00C107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7954" w:rsidRPr="00EA5095" w:rsidTr="005657C1">
        <w:trPr>
          <w:jc w:val="center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757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6.1</w:t>
            </w:r>
            <w:r w:rsidR="002768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2768F6" w:rsidP="00F7140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5.16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EA5095">
              <w:rPr>
                <w:rFonts w:ascii="Times New Roman" w:hAnsi="Times New Roman" w:cs="Times New Roman"/>
              </w:rPr>
              <w:t>размера оплаты труда</w:t>
            </w:r>
            <w:proofErr w:type="gramEnd"/>
            <w:r w:rsidRPr="00EA509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14 539,4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10 935,9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10 935,9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54" w:rsidRPr="00EA5095" w:rsidRDefault="00CD7954" w:rsidP="00C107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36 411,2</w:t>
            </w:r>
          </w:p>
        </w:tc>
      </w:tr>
      <w:tr w:rsidR="00CD7954" w:rsidRPr="00EA5095" w:rsidTr="005657C1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54" w:rsidRPr="00EA5095" w:rsidRDefault="00CD7954" w:rsidP="00C107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7954" w:rsidRPr="00EA5095" w:rsidTr="005657C1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54" w:rsidRPr="00EA5095" w:rsidRDefault="00CD7954" w:rsidP="00C107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7954" w:rsidRPr="00EA5095" w:rsidTr="005657C1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1 128,8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54" w:rsidRPr="00EA5095" w:rsidRDefault="00CD7954" w:rsidP="00C107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1 128,8</w:t>
            </w:r>
          </w:p>
        </w:tc>
      </w:tr>
      <w:tr w:rsidR="00CD7954" w:rsidRPr="00EA5095" w:rsidTr="005657C1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54" w:rsidRPr="00EA5095" w:rsidRDefault="00CD7954" w:rsidP="00C107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7954" w:rsidRPr="00EA5095" w:rsidTr="005657C1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13 410,6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10 935,9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jc w:val="center"/>
              <w:rPr>
                <w:sz w:val="20"/>
                <w:szCs w:val="20"/>
              </w:rPr>
            </w:pPr>
            <w:r w:rsidRPr="00EA5095">
              <w:rPr>
                <w:sz w:val="20"/>
                <w:szCs w:val="20"/>
              </w:rPr>
              <w:t>10 935,9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54" w:rsidRPr="00EA5095" w:rsidRDefault="00CD7954" w:rsidP="00C107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35 282,4</w:t>
            </w:r>
          </w:p>
        </w:tc>
      </w:tr>
      <w:tr w:rsidR="00CD7954" w:rsidRPr="00EA5095" w:rsidTr="005657C1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C1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54" w:rsidRPr="00EA5095" w:rsidRDefault="00CD7954" w:rsidP="00C107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7954" w:rsidRPr="00EA5095" w:rsidTr="005657C1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C76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C76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C76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C761A">
            <w:pPr>
              <w:pStyle w:val="ConsPlusNormal"/>
              <w:rPr>
                <w:rFonts w:ascii="Times New Roman" w:hAnsi="Times New Roman" w:cs="Times New Roman"/>
              </w:rPr>
            </w:pPr>
            <w:r w:rsidRPr="00EA509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C76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C76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4" w:rsidRPr="00EA5095" w:rsidRDefault="00CD7954" w:rsidP="002C76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54" w:rsidRPr="00EA5095" w:rsidRDefault="00CD7954" w:rsidP="002C76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71408" w:rsidRPr="00EA5095" w:rsidRDefault="00F71408" w:rsidP="003F7070">
      <w:pPr>
        <w:pStyle w:val="ConsPlusNormal"/>
        <w:ind w:left="720" w:firstLine="720"/>
        <w:rPr>
          <w:rFonts w:ascii="Times New Roman" w:hAnsi="Times New Roman" w:cs="Times New Roman"/>
          <w:sz w:val="26"/>
          <w:szCs w:val="26"/>
        </w:rPr>
      </w:pPr>
    </w:p>
    <w:p w:rsidR="00054902" w:rsidRPr="00EA5095" w:rsidRDefault="00054902" w:rsidP="003F7070">
      <w:pPr>
        <w:pStyle w:val="ConsPlusNormal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D94D0B" w:rsidRDefault="00D94D0B" w:rsidP="004E1C8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D94D0B" w:rsidRDefault="00D94D0B" w:rsidP="004E1C8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D94D0B" w:rsidRDefault="00D94D0B" w:rsidP="004E1C8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D94D0B" w:rsidRDefault="00D94D0B" w:rsidP="004E1C8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D94D0B" w:rsidRDefault="00D94D0B" w:rsidP="004E1C8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D94D0B" w:rsidRDefault="00D94D0B" w:rsidP="004E1C8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D94D0B" w:rsidRDefault="00D94D0B" w:rsidP="004E1C8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D94D0B" w:rsidRDefault="00D94D0B" w:rsidP="004E1C8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D94D0B" w:rsidRDefault="00D94D0B" w:rsidP="004E1C8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D94D0B" w:rsidRDefault="00D94D0B" w:rsidP="004E1C8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D94D0B" w:rsidRDefault="00D94D0B" w:rsidP="004E1C8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D94D0B" w:rsidRDefault="00D94D0B" w:rsidP="004E1C8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D94D0B" w:rsidRDefault="00D94D0B" w:rsidP="004E1C8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D94D0B" w:rsidRDefault="00D94D0B" w:rsidP="004E1C8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D94D0B" w:rsidRDefault="00D94D0B" w:rsidP="004E1C8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D94D0B" w:rsidRDefault="00D94D0B" w:rsidP="004E1C8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D94D0B" w:rsidRDefault="00D94D0B" w:rsidP="004E1C8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8A1927" w:rsidRDefault="008A1927" w:rsidP="004E1C8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4E1C89" w:rsidRPr="00EA5095" w:rsidRDefault="004E1C89" w:rsidP="004E1C8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r w:rsidRPr="00EA5095">
        <w:rPr>
          <w:rFonts w:ascii="Times New Roman" w:hAnsi="Times New Roman" w:cs="Times New Roman"/>
          <w:sz w:val="24"/>
          <w:szCs w:val="26"/>
        </w:rPr>
        <w:lastRenderedPageBreak/>
        <w:t>Приложение</w:t>
      </w:r>
      <w:r w:rsidR="00507F9B">
        <w:rPr>
          <w:rFonts w:ascii="Times New Roman" w:hAnsi="Times New Roman" w:cs="Times New Roman"/>
          <w:sz w:val="24"/>
          <w:szCs w:val="26"/>
        </w:rPr>
        <w:t xml:space="preserve"> №</w:t>
      </w:r>
      <w:r w:rsidRPr="00EA5095">
        <w:rPr>
          <w:rFonts w:ascii="Times New Roman" w:hAnsi="Times New Roman" w:cs="Times New Roman"/>
          <w:sz w:val="24"/>
          <w:szCs w:val="26"/>
        </w:rPr>
        <w:t xml:space="preserve"> </w:t>
      </w:r>
      <w:r w:rsidR="00BE2C89">
        <w:rPr>
          <w:rFonts w:ascii="Times New Roman" w:hAnsi="Times New Roman" w:cs="Times New Roman"/>
          <w:sz w:val="24"/>
          <w:szCs w:val="26"/>
        </w:rPr>
        <w:t>4</w:t>
      </w:r>
    </w:p>
    <w:p w:rsidR="004E1C89" w:rsidRDefault="004E1C89" w:rsidP="004E1C89">
      <w:pPr>
        <w:pStyle w:val="ConsPlusNormal"/>
        <w:ind w:left="7920" w:right="-2" w:hanging="1257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 w:rsidRPr="00EA5095">
        <w:rPr>
          <w:rFonts w:ascii="Times New Roman" w:hAnsi="Times New Roman" w:cs="Times New Roman"/>
          <w:sz w:val="24"/>
          <w:szCs w:val="26"/>
        </w:rPr>
        <w:t xml:space="preserve"> к постановлению администрации города Ачинска</w:t>
      </w:r>
    </w:p>
    <w:p w:rsidR="00381799" w:rsidRDefault="00381799" w:rsidP="00381799">
      <w:pPr>
        <w:pStyle w:val="ConsPlusNormal"/>
        <w:tabs>
          <w:tab w:val="left" w:pos="13965"/>
        </w:tabs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C6DF4">
        <w:rPr>
          <w:rFonts w:ascii="Times New Roman" w:hAnsi="Times New Roman" w:cs="Times New Roman"/>
          <w:sz w:val="24"/>
          <w:szCs w:val="24"/>
        </w:rPr>
        <w:t>от 20.12.2021</w:t>
      </w:r>
      <w:r>
        <w:rPr>
          <w:rFonts w:ascii="Times New Roman" w:hAnsi="Times New Roman" w:cs="Times New Roman"/>
          <w:sz w:val="24"/>
          <w:szCs w:val="24"/>
        </w:rPr>
        <w:t xml:space="preserve"> № 365-п</w:t>
      </w:r>
    </w:p>
    <w:p w:rsidR="004E1C89" w:rsidRDefault="004E1C89" w:rsidP="004E1C8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E1C89" w:rsidRPr="00EE439E" w:rsidRDefault="004E1C89" w:rsidP="004E1C8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201F6">
        <w:rPr>
          <w:rFonts w:ascii="Times New Roman" w:hAnsi="Times New Roman" w:cs="Times New Roman"/>
          <w:sz w:val="26"/>
          <w:szCs w:val="26"/>
        </w:rPr>
        <w:t>Прогноз сводных показателей муниципальных заданий</w:t>
      </w:r>
    </w:p>
    <w:p w:rsidR="004E1C89" w:rsidRDefault="004E1C89" w:rsidP="0086759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3770"/>
        <w:gridCol w:w="3349"/>
        <w:gridCol w:w="2620"/>
        <w:gridCol w:w="1334"/>
        <w:gridCol w:w="1334"/>
        <w:gridCol w:w="1332"/>
      </w:tblGrid>
      <w:tr w:rsidR="004E1C89" w:rsidRPr="004E1C89" w:rsidTr="005657C1">
        <w:trPr>
          <w:jc w:val="center"/>
        </w:trPr>
        <w:tc>
          <w:tcPr>
            <w:tcW w:w="233" w:type="pct"/>
            <w:vMerge w:val="restart"/>
            <w:vAlign w:val="center"/>
          </w:tcPr>
          <w:p w:rsidR="004E1C89" w:rsidRPr="004E1C89" w:rsidRDefault="00D94D0B" w:rsidP="00D9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E1C89"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E1C89" w:rsidRPr="004E1C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E1C89" w:rsidRPr="004E1C8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08" w:type="pct"/>
            <w:vMerge w:val="restart"/>
            <w:vAlign w:val="center"/>
          </w:tcPr>
          <w:p w:rsidR="004E1C89" w:rsidRPr="004E1C89" w:rsidRDefault="004E1C89" w:rsidP="00D9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1162" w:type="pct"/>
            <w:vMerge w:val="restart"/>
            <w:vAlign w:val="center"/>
          </w:tcPr>
          <w:p w:rsidR="004E1C89" w:rsidRPr="004E1C89" w:rsidRDefault="004E1C89" w:rsidP="00D9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909" w:type="pct"/>
            <w:vMerge w:val="restart"/>
            <w:vAlign w:val="center"/>
          </w:tcPr>
          <w:p w:rsidR="004E1C89" w:rsidRPr="004E1C89" w:rsidRDefault="004E1C89" w:rsidP="00D9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1388" w:type="pct"/>
            <w:gridSpan w:val="3"/>
            <w:vAlign w:val="center"/>
          </w:tcPr>
          <w:p w:rsidR="004E1C89" w:rsidRPr="004E1C89" w:rsidRDefault="004E1C89" w:rsidP="00D9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 w:rsidR="004E1C89" w:rsidRPr="004E1C89" w:rsidTr="005657C1">
        <w:trPr>
          <w:jc w:val="center"/>
        </w:trPr>
        <w:tc>
          <w:tcPr>
            <w:tcW w:w="233" w:type="pct"/>
            <w:vMerge/>
            <w:vAlign w:val="center"/>
          </w:tcPr>
          <w:p w:rsidR="004E1C89" w:rsidRPr="004E1C89" w:rsidRDefault="004E1C89" w:rsidP="00D94D0B">
            <w:pPr>
              <w:jc w:val="center"/>
            </w:pPr>
          </w:p>
        </w:tc>
        <w:tc>
          <w:tcPr>
            <w:tcW w:w="1308" w:type="pct"/>
            <w:vMerge/>
            <w:vAlign w:val="center"/>
          </w:tcPr>
          <w:p w:rsidR="004E1C89" w:rsidRPr="004E1C89" w:rsidRDefault="004E1C89" w:rsidP="00D94D0B">
            <w:pPr>
              <w:jc w:val="center"/>
            </w:pPr>
          </w:p>
        </w:tc>
        <w:tc>
          <w:tcPr>
            <w:tcW w:w="1162" w:type="pct"/>
            <w:vMerge/>
            <w:vAlign w:val="center"/>
          </w:tcPr>
          <w:p w:rsidR="004E1C89" w:rsidRPr="004E1C89" w:rsidRDefault="004E1C89" w:rsidP="00D94D0B">
            <w:pPr>
              <w:jc w:val="center"/>
            </w:pPr>
          </w:p>
        </w:tc>
        <w:tc>
          <w:tcPr>
            <w:tcW w:w="909" w:type="pct"/>
            <w:vMerge/>
            <w:vAlign w:val="center"/>
          </w:tcPr>
          <w:p w:rsidR="004E1C89" w:rsidRPr="004E1C89" w:rsidRDefault="004E1C89" w:rsidP="00D94D0B">
            <w:pPr>
              <w:jc w:val="center"/>
            </w:pPr>
          </w:p>
        </w:tc>
        <w:tc>
          <w:tcPr>
            <w:tcW w:w="463" w:type="pct"/>
            <w:vAlign w:val="center"/>
          </w:tcPr>
          <w:p w:rsidR="004E1C89" w:rsidRPr="004E1C89" w:rsidRDefault="004E1C89" w:rsidP="00D9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63" w:type="pct"/>
            <w:vAlign w:val="center"/>
          </w:tcPr>
          <w:p w:rsidR="004E1C89" w:rsidRPr="004E1C89" w:rsidRDefault="004E1C89" w:rsidP="00D9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62" w:type="pct"/>
            <w:vAlign w:val="center"/>
          </w:tcPr>
          <w:p w:rsidR="004E1C89" w:rsidRPr="004E1C89" w:rsidRDefault="004E1C89" w:rsidP="00D9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4E1C89" w:rsidRPr="004E1C89" w:rsidTr="005657C1">
        <w:trPr>
          <w:jc w:val="center"/>
        </w:trPr>
        <w:tc>
          <w:tcPr>
            <w:tcW w:w="23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9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1C89" w:rsidRPr="004E1C89" w:rsidTr="005657C1">
        <w:trPr>
          <w:jc w:val="center"/>
        </w:trPr>
        <w:tc>
          <w:tcPr>
            <w:tcW w:w="233" w:type="pct"/>
            <w:vMerge w:val="restart"/>
          </w:tcPr>
          <w:p w:rsidR="004E1C89" w:rsidRPr="004E1C89" w:rsidRDefault="004E1C89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pct"/>
          </w:tcPr>
          <w:p w:rsidR="004E1C89" w:rsidRPr="004E1C89" w:rsidRDefault="004E1C89" w:rsidP="00E019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Библиотечное, библиографическое и информационное обслуживание пользователей библиотеки </w:t>
            </w:r>
            <w:r w:rsidR="002548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548F5"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48F5" w:rsidRPr="004E1C89">
              <w:rPr>
                <w:rFonts w:ascii="Times New Roman" w:hAnsi="Times New Roman" w:cs="Times New Roman"/>
                <w:sz w:val="24"/>
                <w:szCs w:val="24"/>
              </w:rPr>
              <w:t>Ачинская городская центра</w:t>
            </w:r>
            <w:r w:rsidR="00E0193F">
              <w:rPr>
                <w:rFonts w:ascii="Times New Roman" w:hAnsi="Times New Roman" w:cs="Times New Roman"/>
                <w:sz w:val="24"/>
                <w:szCs w:val="24"/>
              </w:rPr>
              <w:t>лизованная библиотечная система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548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2" w:type="pct"/>
            <w:vMerge w:val="restart"/>
          </w:tcPr>
          <w:p w:rsidR="004E1C89" w:rsidRDefault="00C0630A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Библиотечное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</w:t>
            </w:r>
          </w:p>
          <w:p w:rsidR="00C0630A" w:rsidRDefault="00C0630A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пользователей библиотеки </w:t>
            </w:r>
          </w:p>
          <w:p w:rsidR="00C0630A" w:rsidRPr="004E1C89" w:rsidRDefault="00C0630A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в стационарных условиях</w:t>
            </w:r>
          </w:p>
        </w:tc>
        <w:tc>
          <w:tcPr>
            <w:tcW w:w="909" w:type="pct"/>
            <w:vMerge w:val="restart"/>
          </w:tcPr>
          <w:p w:rsidR="004E1C89" w:rsidRP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(ед.)</w:t>
            </w:r>
          </w:p>
        </w:tc>
        <w:tc>
          <w:tcPr>
            <w:tcW w:w="46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205835</w:t>
            </w:r>
          </w:p>
        </w:tc>
        <w:tc>
          <w:tcPr>
            <w:tcW w:w="46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205835</w:t>
            </w:r>
          </w:p>
        </w:tc>
        <w:tc>
          <w:tcPr>
            <w:tcW w:w="462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205835</w:t>
            </w:r>
          </w:p>
        </w:tc>
      </w:tr>
      <w:tr w:rsidR="004E1C89" w:rsidRPr="004E1C89" w:rsidTr="005657C1">
        <w:trPr>
          <w:jc w:val="center"/>
        </w:trPr>
        <w:tc>
          <w:tcPr>
            <w:tcW w:w="233" w:type="pct"/>
            <w:vMerge/>
          </w:tcPr>
          <w:p w:rsidR="004E1C89" w:rsidRPr="004E1C89" w:rsidRDefault="004E1C89" w:rsidP="00315D38">
            <w:pPr>
              <w:jc w:val="center"/>
            </w:pPr>
          </w:p>
        </w:tc>
        <w:tc>
          <w:tcPr>
            <w:tcW w:w="1308" w:type="pct"/>
          </w:tcPr>
          <w:p w:rsidR="00664557" w:rsidRDefault="004E1C89" w:rsidP="006645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города на </w:t>
            </w:r>
            <w:r w:rsidR="006645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64557" w:rsidRPr="004E1C89">
              <w:rPr>
                <w:rFonts w:ascii="Times New Roman" w:hAnsi="Times New Roman" w:cs="Times New Roman"/>
                <w:sz w:val="24"/>
                <w:szCs w:val="24"/>
              </w:rPr>
              <w:t>иблиотечное</w:t>
            </w:r>
            <w:r w:rsidR="00664557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</w:t>
            </w:r>
          </w:p>
          <w:p w:rsidR="004E1C89" w:rsidRPr="004E1C89" w:rsidRDefault="00664557" w:rsidP="004A73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пользователей библиотеки</w:t>
            </w:r>
            <w:r w:rsidR="004E1C89" w:rsidRPr="004E1C89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162" w:type="pct"/>
            <w:vMerge/>
          </w:tcPr>
          <w:p w:rsidR="004E1C89" w:rsidRPr="004E1C89" w:rsidRDefault="004E1C89" w:rsidP="004E1C89"/>
        </w:tc>
        <w:tc>
          <w:tcPr>
            <w:tcW w:w="909" w:type="pct"/>
            <w:vMerge/>
          </w:tcPr>
          <w:p w:rsidR="004E1C89" w:rsidRPr="004E1C89" w:rsidRDefault="004E1C89" w:rsidP="004E1C89"/>
        </w:tc>
        <w:tc>
          <w:tcPr>
            <w:tcW w:w="463" w:type="pct"/>
          </w:tcPr>
          <w:p w:rsidR="004E1C89" w:rsidRPr="004E1C89" w:rsidRDefault="00732032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25249,8</w:t>
            </w:r>
          </w:p>
        </w:tc>
        <w:tc>
          <w:tcPr>
            <w:tcW w:w="46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23704,0</w:t>
            </w:r>
          </w:p>
        </w:tc>
        <w:tc>
          <w:tcPr>
            <w:tcW w:w="462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23704,0</w:t>
            </w:r>
          </w:p>
        </w:tc>
      </w:tr>
      <w:tr w:rsidR="004E1C89" w:rsidRPr="004E1C89" w:rsidTr="005657C1">
        <w:trPr>
          <w:jc w:val="center"/>
        </w:trPr>
        <w:tc>
          <w:tcPr>
            <w:tcW w:w="233" w:type="pct"/>
            <w:vMerge w:val="restart"/>
          </w:tcPr>
          <w:p w:rsidR="004E1C89" w:rsidRPr="004E1C89" w:rsidRDefault="004E1C89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pct"/>
          </w:tcPr>
          <w:p w:rsidR="004E1C89" w:rsidRDefault="004E1C89" w:rsidP="00BF13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  <w:p w:rsidR="002548F5" w:rsidRPr="004E1C89" w:rsidRDefault="002548F5" w:rsidP="00E019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E0193F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учреждение культуры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Ачинская городская централизованная библиотечная система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2" w:type="pct"/>
            <w:vMerge w:val="restart"/>
          </w:tcPr>
          <w:p w:rsidR="00BF138B" w:rsidRDefault="00BF138B" w:rsidP="00BF13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Библиотечное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</w:t>
            </w:r>
          </w:p>
          <w:p w:rsidR="00BF138B" w:rsidRDefault="00BF138B" w:rsidP="00BF13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пользователей библиотеки </w:t>
            </w:r>
          </w:p>
          <w:p w:rsidR="004E1C89" w:rsidRPr="004E1C89" w:rsidRDefault="00BF138B" w:rsidP="00BF13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вне стационара</w:t>
            </w:r>
          </w:p>
        </w:tc>
        <w:tc>
          <w:tcPr>
            <w:tcW w:w="909" w:type="pct"/>
            <w:vMerge w:val="restart"/>
          </w:tcPr>
          <w:p w:rsidR="004E1C89" w:rsidRP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(ед.)</w:t>
            </w:r>
          </w:p>
        </w:tc>
        <w:tc>
          <w:tcPr>
            <w:tcW w:w="46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4096</w:t>
            </w:r>
          </w:p>
        </w:tc>
        <w:tc>
          <w:tcPr>
            <w:tcW w:w="46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4096</w:t>
            </w:r>
          </w:p>
        </w:tc>
        <w:tc>
          <w:tcPr>
            <w:tcW w:w="462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4096</w:t>
            </w:r>
          </w:p>
        </w:tc>
      </w:tr>
      <w:tr w:rsidR="004E1C89" w:rsidRPr="004E1C89" w:rsidTr="005657C1">
        <w:trPr>
          <w:jc w:val="center"/>
        </w:trPr>
        <w:tc>
          <w:tcPr>
            <w:tcW w:w="233" w:type="pct"/>
            <w:vMerge/>
          </w:tcPr>
          <w:p w:rsidR="004E1C89" w:rsidRPr="004E1C89" w:rsidRDefault="004E1C89" w:rsidP="00315D38">
            <w:pPr>
              <w:jc w:val="center"/>
            </w:pPr>
          </w:p>
        </w:tc>
        <w:tc>
          <w:tcPr>
            <w:tcW w:w="1308" w:type="pct"/>
          </w:tcPr>
          <w:p w:rsidR="004A73E6" w:rsidRDefault="004E1C89" w:rsidP="004A73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города на </w:t>
            </w:r>
            <w:r w:rsidR="004A73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A73E6" w:rsidRPr="004E1C89">
              <w:rPr>
                <w:rFonts w:ascii="Times New Roman" w:hAnsi="Times New Roman" w:cs="Times New Roman"/>
                <w:sz w:val="24"/>
                <w:szCs w:val="24"/>
              </w:rPr>
              <w:t>иблиотечное</w:t>
            </w:r>
            <w:r w:rsidR="004A73E6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</w:t>
            </w:r>
          </w:p>
          <w:p w:rsidR="004E1C89" w:rsidRDefault="004A73E6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пользователей библиотеки</w:t>
            </w:r>
            <w:r w:rsidR="004E1C89" w:rsidRPr="004E1C89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  <w:p w:rsidR="002548F5" w:rsidRPr="004E1C89" w:rsidRDefault="002548F5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pct"/>
            <w:vMerge/>
          </w:tcPr>
          <w:p w:rsidR="004E1C89" w:rsidRPr="004E1C89" w:rsidRDefault="004E1C89" w:rsidP="004E1C89"/>
        </w:tc>
        <w:tc>
          <w:tcPr>
            <w:tcW w:w="909" w:type="pct"/>
            <w:vMerge/>
          </w:tcPr>
          <w:p w:rsidR="004E1C89" w:rsidRPr="004E1C89" w:rsidRDefault="004E1C89" w:rsidP="004E1C89"/>
        </w:tc>
        <w:tc>
          <w:tcPr>
            <w:tcW w:w="463" w:type="pct"/>
          </w:tcPr>
          <w:p w:rsidR="004E1C89" w:rsidRPr="004E1C89" w:rsidRDefault="00732032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696,7</w:t>
            </w:r>
          </w:p>
        </w:tc>
        <w:tc>
          <w:tcPr>
            <w:tcW w:w="46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630,3</w:t>
            </w:r>
          </w:p>
        </w:tc>
        <w:tc>
          <w:tcPr>
            <w:tcW w:w="462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630,3</w:t>
            </w:r>
          </w:p>
        </w:tc>
      </w:tr>
      <w:tr w:rsidR="004E1C89" w:rsidRPr="004E1C89" w:rsidTr="005657C1">
        <w:trPr>
          <w:jc w:val="center"/>
        </w:trPr>
        <w:tc>
          <w:tcPr>
            <w:tcW w:w="233" w:type="pct"/>
            <w:vMerge w:val="restart"/>
          </w:tcPr>
          <w:p w:rsidR="004E1C89" w:rsidRPr="004E1C89" w:rsidRDefault="004E1C89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8" w:type="pct"/>
          </w:tcPr>
          <w:p w:rsid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библиотеки, включая оцифровку фондов</w:t>
            </w:r>
          </w:p>
          <w:p w:rsidR="002548F5" w:rsidRPr="004E1C89" w:rsidRDefault="002548F5" w:rsidP="00E019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Ачинская городская централизованная библиотечная система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2" w:type="pct"/>
            <w:vMerge w:val="restart"/>
          </w:tcPr>
          <w:p w:rsidR="00DA4F8B" w:rsidRDefault="00DA4F8B" w:rsidP="00DA4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 обеспечение сохранности библиотечных ресурсов</w:t>
            </w:r>
          </w:p>
          <w:p w:rsidR="00A00711" w:rsidRPr="004A73E6" w:rsidRDefault="00A00711" w:rsidP="00A00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E81" w:rsidRPr="004A73E6" w:rsidRDefault="00B43E81" w:rsidP="00A00711">
            <w:pPr>
              <w:ind w:left="85"/>
              <w:jc w:val="center"/>
            </w:pPr>
          </w:p>
        </w:tc>
        <w:tc>
          <w:tcPr>
            <w:tcW w:w="909" w:type="pct"/>
            <w:vMerge w:val="restart"/>
          </w:tcPr>
          <w:p w:rsidR="004E1C89" w:rsidRP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 (ед.)</w:t>
            </w:r>
          </w:p>
        </w:tc>
        <w:tc>
          <w:tcPr>
            <w:tcW w:w="46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336110</w:t>
            </w:r>
          </w:p>
        </w:tc>
        <w:tc>
          <w:tcPr>
            <w:tcW w:w="46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336610</w:t>
            </w:r>
          </w:p>
        </w:tc>
        <w:tc>
          <w:tcPr>
            <w:tcW w:w="462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336610</w:t>
            </w:r>
          </w:p>
        </w:tc>
      </w:tr>
      <w:tr w:rsidR="004E1C89" w:rsidRPr="004E1C89" w:rsidTr="005657C1">
        <w:trPr>
          <w:jc w:val="center"/>
        </w:trPr>
        <w:tc>
          <w:tcPr>
            <w:tcW w:w="233" w:type="pct"/>
            <w:vMerge/>
          </w:tcPr>
          <w:p w:rsidR="004E1C89" w:rsidRPr="004E1C89" w:rsidRDefault="004E1C89" w:rsidP="00315D38">
            <w:pPr>
              <w:jc w:val="center"/>
            </w:pPr>
          </w:p>
        </w:tc>
        <w:tc>
          <w:tcPr>
            <w:tcW w:w="1308" w:type="pct"/>
          </w:tcPr>
          <w:p w:rsidR="004E1C89" w:rsidRP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города на </w:t>
            </w:r>
            <w:r w:rsidR="00116C8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16C8F" w:rsidRPr="004E1C89">
              <w:rPr>
                <w:rFonts w:ascii="Times New Roman" w:hAnsi="Times New Roman" w:cs="Times New Roman"/>
                <w:sz w:val="24"/>
                <w:szCs w:val="24"/>
              </w:rPr>
              <w:t>ормирование, учет, изучение, обеспечение физического сохранения и безопасности фондов библиотеки, включая оцифровку фондов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162" w:type="pct"/>
            <w:vMerge/>
          </w:tcPr>
          <w:p w:rsidR="004E1C89" w:rsidRPr="004A73E6" w:rsidRDefault="004E1C89" w:rsidP="004E1C89"/>
        </w:tc>
        <w:tc>
          <w:tcPr>
            <w:tcW w:w="909" w:type="pct"/>
            <w:vMerge/>
          </w:tcPr>
          <w:p w:rsidR="004E1C89" w:rsidRPr="004E1C89" w:rsidRDefault="004E1C89" w:rsidP="004E1C89"/>
        </w:tc>
        <w:tc>
          <w:tcPr>
            <w:tcW w:w="463" w:type="pct"/>
          </w:tcPr>
          <w:p w:rsidR="004E1C89" w:rsidRPr="004E1C89" w:rsidRDefault="00732032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15867,3</w:t>
            </w:r>
          </w:p>
        </w:tc>
        <w:tc>
          <w:tcPr>
            <w:tcW w:w="46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15755,1</w:t>
            </w:r>
          </w:p>
        </w:tc>
        <w:tc>
          <w:tcPr>
            <w:tcW w:w="462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15755,1</w:t>
            </w:r>
          </w:p>
        </w:tc>
      </w:tr>
      <w:tr w:rsidR="004E1C89" w:rsidRPr="004E1C89" w:rsidTr="005657C1">
        <w:trPr>
          <w:jc w:val="center"/>
        </w:trPr>
        <w:tc>
          <w:tcPr>
            <w:tcW w:w="233" w:type="pct"/>
            <w:vMerge w:val="restart"/>
          </w:tcPr>
          <w:p w:rsidR="004E1C89" w:rsidRPr="004E1C89" w:rsidRDefault="004E1C89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8" w:type="pct"/>
          </w:tcPr>
          <w:p w:rsid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  <w:p w:rsidR="00116C8F" w:rsidRPr="004E1C89" w:rsidRDefault="00116C8F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E0193F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учреждение культуры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Ачинская городская централизованная библиотечн</w:t>
            </w:r>
            <w:r w:rsidR="00E0193F">
              <w:rPr>
                <w:rFonts w:ascii="Times New Roman" w:hAnsi="Times New Roman" w:cs="Times New Roman"/>
                <w:sz w:val="24"/>
                <w:szCs w:val="24"/>
              </w:rPr>
              <w:t>ая система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2" w:type="pct"/>
            <w:vMerge w:val="restart"/>
          </w:tcPr>
          <w:p w:rsidR="00DA4F8B" w:rsidRDefault="00DA4F8B" w:rsidP="00DA4F8B">
            <w:pPr>
              <w:pStyle w:val="ConsPlusNormal"/>
              <w:ind w:left="8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библиотечных каталогов</w:t>
            </w:r>
          </w:p>
          <w:p w:rsidR="004E1C89" w:rsidRPr="008A3580" w:rsidRDefault="004E1C89" w:rsidP="000F660A">
            <w:pPr>
              <w:pStyle w:val="ConsPlusNormal"/>
              <w:ind w:left="85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pct"/>
            <w:vMerge w:val="restart"/>
          </w:tcPr>
          <w:p w:rsidR="004E1C89" w:rsidRP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 (ед.)</w:t>
            </w:r>
          </w:p>
        </w:tc>
        <w:tc>
          <w:tcPr>
            <w:tcW w:w="46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114918</w:t>
            </w:r>
          </w:p>
        </w:tc>
        <w:tc>
          <w:tcPr>
            <w:tcW w:w="46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114918</w:t>
            </w:r>
          </w:p>
        </w:tc>
        <w:tc>
          <w:tcPr>
            <w:tcW w:w="462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114918</w:t>
            </w:r>
          </w:p>
        </w:tc>
      </w:tr>
      <w:tr w:rsidR="004E1C89" w:rsidRPr="004E1C89" w:rsidTr="005657C1">
        <w:trPr>
          <w:jc w:val="center"/>
        </w:trPr>
        <w:tc>
          <w:tcPr>
            <w:tcW w:w="233" w:type="pct"/>
            <w:vMerge/>
          </w:tcPr>
          <w:p w:rsidR="004E1C89" w:rsidRPr="004E1C89" w:rsidRDefault="004E1C89" w:rsidP="00315D38">
            <w:pPr>
              <w:jc w:val="center"/>
            </w:pPr>
          </w:p>
        </w:tc>
        <w:tc>
          <w:tcPr>
            <w:tcW w:w="1308" w:type="pct"/>
          </w:tcPr>
          <w:p w:rsidR="004E1C89" w:rsidRPr="004E1C89" w:rsidRDefault="004E1C89" w:rsidP="008A35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города на </w:t>
            </w:r>
            <w:r w:rsidR="008A3580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библиографическую обработку </w:t>
            </w:r>
            <w:r w:rsidR="008A3580" w:rsidRPr="004E1C89">
              <w:rPr>
                <w:rFonts w:ascii="Times New Roman" w:hAnsi="Times New Roman" w:cs="Times New Roman"/>
                <w:sz w:val="24"/>
                <w:szCs w:val="24"/>
              </w:rPr>
              <w:t>документов и создание каталогов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162" w:type="pct"/>
            <w:vMerge/>
          </w:tcPr>
          <w:p w:rsidR="004E1C89" w:rsidRPr="004E1C89" w:rsidRDefault="004E1C89" w:rsidP="004E1C89"/>
        </w:tc>
        <w:tc>
          <w:tcPr>
            <w:tcW w:w="909" w:type="pct"/>
            <w:vMerge/>
          </w:tcPr>
          <w:p w:rsidR="004E1C89" w:rsidRPr="004E1C89" w:rsidRDefault="004E1C89" w:rsidP="004E1C89"/>
        </w:tc>
        <w:tc>
          <w:tcPr>
            <w:tcW w:w="463" w:type="pct"/>
          </w:tcPr>
          <w:p w:rsidR="004E1C89" w:rsidRPr="004E1C89" w:rsidRDefault="00732032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3669,9</w:t>
            </w:r>
          </w:p>
        </w:tc>
        <w:tc>
          <w:tcPr>
            <w:tcW w:w="46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2719,5</w:t>
            </w:r>
          </w:p>
        </w:tc>
        <w:tc>
          <w:tcPr>
            <w:tcW w:w="462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2775,2</w:t>
            </w:r>
          </w:p>
        </w:tc>
      </w:tr>
      <w:tr w:rsidR="004E1C89" w:rsidRPr="004E1C89" w:rsidTr="005657C1">
        <w:trPr>
          <w:jc w:val="center"/>
        </w:trPr>
        <w:tc>
          <w:tcPr>
            <w:tcW w:w="233" w:type="pct"/>
            <w:vMerge w:val="restart"/>
          </w:tcPr>
          <w:p w:rsidR="004E1C89" w:rsidRPr="004E1C89" w:rsidRDefault="004E1C89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08" w:type="pct"/>
          </w:tcPr>
          <w:p w:rsid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Формирование, учет, изучение, обеспечение физического сохранения и безопасности музейных предметов и музейных коллекций</w:t>
            </w:r>
          </w:p>
          <w:p w:rsidR="00D248F3" w:rsidRPr="004E1C89" w:rsidRDefault="00D248F3" w:rsidP="00E019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Ачинский</w:t>
            </w:r>
            <w:proofErr w:type="spellEnd"/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 имени Д.С. </w:t>
            </w:r>
            <w:proofErr w:type="spellStart"/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Каргаполова</w:t>
            </w:r>
            <w:proofErr w:type="spellEnd"/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2" w:type="pct"/>
            <w:vMerge w:val="restart"/>
          </w:tcPr>
          <w:p w:rsidR="00DA4F8B" w:rsidRDefault="00DA4F8B" w:rsidP="00DA4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предметов </w:t>
            </w:r>
          </w:p>
          <w:p w:rsidR="00DA4F8B" w:rsidRDefault="00DA4F8B" w:rsidP="00DA4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музейного фонда </w:t>
            </w:r>
          </w:p>
          <w:p w:rsidR="002B14FE" w:rsidRPr="004E1C89" w:rsidRDefault="002B14FE" w:rsidP="002B1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vMerge w:val="restart"/>
          </w:tcPr>
          <w:p w:rsidR="004E1C89" w:rsidRP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 (ед.)</w:t>
            </w:r>
          </w:p>
        </w:tc>
        <w:tc>
          <w:tcPr>
            <w:tcW w:w="46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31155</w:t>
            </w:r>
          </w:p>
        </w:tc>
        <w:tc>
          <w:tcPr>
            <w:tcW w:w="46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31220</w:t>
            </w:r>
          </w:p>
        </w:tc>
        <w:tc>
          <w:tcPr>
            <w:tcW w:w="462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31285</w:t>
            </w:r>
          </w:p>
        </w:tc>
      </w:tr>
      <w:tr w:rsidR="004E1C89" w:rsidRPr="004E1C89" w:rsidTr="005657C1">
        <w:trPr>
          <w:jc w:val="center"/>
        </w:trPr>
        <w:tc>
          <w:tcPr>
            <w:tcW w:w="233" w:type="pct"/>
            <w:vMerge/>
          </w:tcPr>
          <w:p w:rsidR="004E1C89" w:rsidRPr="004E1C89" w:rsidRDefault="004E1C89" w:rsidP="00315D38">
            <w:pPr>
              <w:jc w:val="center"/>
            </w:pPr>
          </w:p>
        </w:tc>
        <w:tc>
          <w:tcPr>
            <w:tcW w:w="1308" w:type="pct"/>
          </w:tcPr>
          <w:p w:rsidR="004E1C89" w:rsidRPr="004E1C89" w:rsidRDefault="004E1C89" w:rsidP="005E5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города на </w:t>
            </w:r>
            <w:r w:rsidR="005E533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E533E" w:rsidRPr="004E1C89">
              <w:rPr>
                <w:rFonts w:ascii="Times New Roman" w:hAnsi="Times New Roman" w:cs="Times New Roman"/>
                <w:sz w:val="24"/>
                <w:szCs w:val="24"/>
              </w:rPr>
              <w:t>ормирование, учет, изучение, обеспечение физического сохранения и безопасности музейных предметов и музейных коллекций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162" w:type="pct"/>
            <w:vMerge/>
          </w:tcPr>
          <w:p w:rsidR="004E1C89" w:rsidRPr="004E1C89" w:rsidRDefault="004E1C89" w:rsidP="004E1C89"/>
        </w:tc>
        <w:tc>
          <w:tcPr>
            <w:tcW w:w="909" w:type="pct"/>
            <w:vMerge/>
          </w:tcPr>
          <w:p w:rsidR="004E1C89" w:rsidRPr="004E1C89" w:rsidRDefault="004E1C89" w:rsidP="004E1C89"/>
        </w:tc>
        <w:tc>
          <w:tcPr>
            <w:tcW w:w="463" w:type="pct"/>
          </w:tcPr>
          <w:p w:rsidR="004E1C89" w:rsidRPr="004E1C89" w:rsidRDefault="001A76DD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5061,8</w:t>
            </w:r>
          </w:p>
        </w:tc>
        <w:tc>
          <w:tcPr>
            <w:tcW w:w="46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4221,9</w:t>
            </w:r>
          </w:p>
        </w:tc>
        <w:tc>
          <w:tcPr>
            <w:tcW w:w="462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4224,1</w:t>
            </w:r>
          </w:p>
        </w:tc>
      </w:tr>
      <w:tr w:rsidR="004E1C89" w:rsidRPr="004E1C89" w:rsidTr="005657C1">
        <w:trPr>
          <w:jc w:val="center"/>
        </w:trPr>
        <w:tc>
          <w:tcPr>
            <w:tcW w:w="233" w:type="pct"/>
            <w:vMerge w:val="restart"/>
          </w:tcPr>
          <w:p w:rsidR="004E1C89" w:rsidRPr="004E1C89" w:rsidRDefault="004E1C89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8" w:type="pct"/>
          </w:tcPr>
          <w:p w:rsidR="004E1C89" w:rsidRDefault="004E1C89" w:rsidP="00A56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Создание экспозиций (выставок) музеев, организация выездных выставок</w:t>
            </w:r>
          </w:p>
          <w:p w:rsidR="00D248F3" w:rsidRPr="004E1C89" w:rsidRDefault="00D248F3" w:rsidP="00E019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Ачинский</w:t>
            </w:r>
            <w:proofErr w:type="spellEnd"/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</w:t>
            </w:r>
            <w:r w:rsidR="00E0193F">
              <w:rPr>
                <w:rFonts w:ascii="Times New Roman" w:hAnsi="Times New Roman" w:cs="Times New Roman"/>
                <w:sz w:val="24"/>
                <w:szCs w:val="24"/>
              </w:rPr>
              <w:t xml:space="preserve">ий музей имени Д.С. </w:t>
            </w:r>
            <w:proofErr w:type="spellStart"/>
            <w:r w:rsidR="00E0193F">
              <w:rPr>
                <w:rFonts w:ascii="Times New Roman" w:hAnsi="Times New Roman" w:cs="Times New Roman"/>
                <w:sz w:val="24"/>
                <w:szCs w:val="24"/>
              </w:rPr>
              <w:t>Каргаполова</w:t>
            </w:r>
            <w:proofErr w:type="spellEnd"/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2" w:type="pct"/>
            <w:vMerge w:val="restart"/>
          </w:tcPr>
          <w:p w:rsidR="009C7A99" w:rsidRPr="004A3B78" w:rsidRDefault="009C7A99" w:rsidP="009C7A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7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населения </w:t>
            </w:r>
          </w:p>
          <w:p w:rsidR="004A3B78" w:rsidRDefault="009C7A99" w:rsidP="009C7A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78">
              <w:rPr>
                <w:rFonts w:ascii="Times New Roman" w:hAnsi="Times New Roman" w:cs="Times New Roman"/>
                <w:sz w:val="24"/>
                <w:szCs w:val="24"/>
              </w:rPr>
              <w:t xml:space="preserve">к культурно-историческим ценностям через выставки </w:t>
            </w:r>
          </w:p>
          <w:p w:rsidR="009C7A99" w:rsidRDefault="009C7A99" w:rsidP="009C7A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78">
              <w:rPr>
                <w:rFonts w:ascii="Times New Roman" w:hAnsi="Times New Roman" w:cs="Times New Roman"/>
                <w:sz w:val="24"/>
                <w:szCs w:val="24"/>
              </w:rPr>
              <w:t>в стационарных условиях</w:t>
            </w:r>
          </w:p>
          <w:p w:rsidR="009C7A99" w:rsidRPr="004E1C89" w:rsidRDefault="009C7A9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vMerge w:val="restart"/>
          </w:tcPr>
          <w:p w:rsidR="004E1C89" w:rsidRP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количество экспозиций (ед.)</w:t>
            </w:r>
          </w:p>
        </w:tc>
        <w:tc>
          <w:tcPr>
            <w:tcW w:w="46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2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E1C89" w:rsidRPr="004E1C89" w:rsidTr="005657C1">
        <w:trPr>
          <w:jc w:val="center"/>
        </w:trPr>
        <w:tc>
          <w:tcPr>
            <w:tcW w:w="233" w:type="pct"/>
            <w:vMerge/>
          </w:tcPr>
          <w:p w:rsidR="004E1C89" w:rsidRPr="004E1C89" w:rsidRDefault="004E1C89" w:rsidP="00315D38">
            <w:pPr>
              <w:jc w:val="center"/>
            </w:pPr>
          </w:p>
        </w:tc>
        <w:tc>
          <w:tcPr>
            <w:tcW w:w="1308" w:type="pct"/>
          </w:tcPr>
          <w:p w:rsidR="00F6258D" w:rsidRPr="004E1C89" w:rsidRDefault="004E1C89" w:rsidP="007B15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города на </w:t>
            </w:r>
            <w:r w:rsidR="00A560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6030" w:rsidRPr="004E1C89">
              <w:rPr>
                <w:rFonts w:ascii="Times New Roman" w:hAnsi="Times New Roman" w:cs="Times New Roman"/>
                <w:sz w:val="24"/>
                <w:szCs w:val="24"/>
              </w:rPr>
              <w:t>оздание экспозиций (выставок) музеев, организаци</w:t>
            </w:r>
            <w:r w:rsidR="00A56030">
              <w:rPr>
                <w:rFonts w:ascii="Times New Roman" w:hAnsi="Times New Roman" w:cs="Times New Roman"/>
                <w:sz w:val="24"/>
                <w:szCs w:val="24"/>
              </w:rPr>
              <w:t>ю выездных выставок,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162" w:type="pct"/>
            <w:vMerge/>
          </w:tcPr>
          <w:p w:rsidR="004E1C89" w:rsidRPr="004E1C89" w:rsidRDefault="004E1C89" w:rsidP="004E1C89"/>
        </w:tc>
        <w:tc>
          <w:tcPr>
            <w:tcW w:w="909" w:type="pct"/>
            <w:vMerge/>
          </w:tcPr>
          <w:p w:rsidR="004E1C89" w:rsidRPr="004E1C89" w:rsidRDefault="004E1C89" w:rsidP="004E1C89"/>
        </w:tc>
        <w:tc>
          <w:tcPr>
            <w:tcW w:w="463" w:type="pct"/>
          </w:tcPr>
          <w:p w:rsidR="004E1C89" w:rsidRPr="004E1C89" w:rsidRDefault="001A76DD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3537,3</w:t>
            </w:r>
          </w:p>
        </w:tc>
        <w:tc>
          <w:tcPr>
            <w:tcW w:w="46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2950,3</w:t>
            </w:r>
          </w:p>
        </w:tc>
        <w:tc>
          <w:tcPr>
            <w:tcW w:w="462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2951,8</w:t>
            </w:r>
          </w:p>
        </w:tc>
      </w:tr>
      <w:tr w:rsidR="004E1C89" w:rsidRPr="004E1C89" w:rsidTr="005657C1">
        <w:trPr>
          <w:jc w:val="center"/>
        </w:trPr>
        <w:tc>
          <w:tcPr>
            <w:tcW w:w="233" w:type="pct"/>
            <w:vMerge w:val="restart"/>
          </w:tcPr>
          <w:p w:rsidR="004E1C89" w:rsidRPr="004E1C89" w:rsidRDefault="004E1C89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8" w:type="pct"/>
          </w:tcPr>
          <w:p w:rsidR="004E1C89" w:rsidRDefault="004E1C89" w:rsidP="00A56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экспозиций (выставок) музеев, организация выездных выставок </w:t>
            </w:r>
          </w:p>
          <w:p w:rsidR="00F6258D" w:rsidRPr="004E1C89" w:rsidRDefault="00F6258D" w:rsidP="00E019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E0193F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учреждение культуры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Ачинский</w:t>
            </w:r>
            <w:proofErr w:type="spellEnd"/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краеведческий музей имени Д.С. </w:t>
            </w:r>
            <w:proofErr w:type="spellStart"/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Каргаполова</w:t>
            </w:r>
            <w:proofErr w:type="spellEnd"/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2" w:type="pct"/>
            <w:vMerge w:val="restart"/>
          </w:tcPr>
          <w:p w:rsidR="004A3B78" w:rsidRPr="004A3B78" w:rsidRDefault="004A3B78" w:rsidP="004A3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доступа населения </w:t>
            </w:r>
          </w:p>
          <w:p w:rsidR="004A3B78" w:rsidRDefault="004A3B78" w:rsidP="004A3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78">
              <w:rPr>
                <w:rFonts w:ascii="Times New Roman" w:hAnsi="Times New Roman" w:cs="Times New Roman"/>
                <w:sz w:val="24"/>
                <w:szCs w:val="24"/>
              </w:rPr>
              <w:t xml:space="preserve">к культурно-историческим ценностям через выставки </w:t>
            </w:r>
          </w:p>
          <w:p w:rsidR="004E1C89" w:rsidRPr="004E1C89" w:rsidRDefault="00A56030" w:rsidP="004A3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вне стационара</w:t>
            </w:r>
          </w:p>
        </w:tc>
        <w:tc>
          <w:tcPr>
            <w:tcW w:w="909" w:type="pct"/>
            <w:vMerge w:val="restart"/>
          </w:tcPr>
          <w:p w:rsidR="004E1C89" w:rsidRP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количество экспозиций (ед.)</w:t>
            </w:r>
          </w:p>
        </w:tc>
        <w:tc>
          <w:tcPr>
            <w:tcW w:w="46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2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E1C89" w:rsidRPr="004E1C89" w:rsidTr="005657C1">
        <w:trPr>
          <w:jc w:val="center"/>
        </w:trPr>
        <w:tc>
          <w:tcPr>
            <w:tcW w:w="233" w:type="pct"/>
            <w:vMerge/>
          </w:tcPr>
          <w:p w:rsidR="004E1C89" w:rsidRPr="004E1C89" w:rsidRDefault="004E1C89" w:rsidP="00315D38">
            <w:pPr>
              <w:jc w:val="center"/>
            </w:pPr>
          </w:p>
        </w:tc>
        <w:tc>
          <w:tcPr>
            <w:tcW w:w="1308" w:type="pct"/>
          </w:tcPr>
          <w:p w:rsidR="004E1C89" w:rsidRPr="004E1C89" w:rsidRDefault="004E1C89" w:rsidP="00B04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города на </w:t>
            </w:r>
            <w:r w:rsidR="00B045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04501" w:rsidRPr="004E1C89">
              <w:rPr>
                <w:rFonts w:ascii="Times New Roman" w:hAnsi="Times New Roman" w:cs="Times New Roman"/>
                <w:sz w:val="24"/>
                <w:szCs w:val="24"/>
              </w:rPr>
              <w:t>оздание экспозиций (выставок) музеев, организаци</w:t>
            </w:r>
            <w:r w:rsidR="00B04501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="00B04501" w:rsidRPr="004E1C89">
              <w:rPr>
                <w:rFonts w:ascii="Times New Roman" w:hAnsi="Times New Roman" w:cs="Times New Roman"/>
                <w:sz w:val="24"/>
                <w:szCs w:val="24"/>
              </w:rPr>
              <w:t>выездных выставок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162" w:type="pct"/>
            <w:vMerge/>
          </w:tcPr>
          <w:p w:rsidR="004E1C89" w:rsidRPr="004E1C89" w:rsidRDefault="004E1C89" w:rsidP="004E1C89"/>
        </w:tc>
        <w:tc>
          <w:tcPr>
            <w:tcW w:w="909" w:type="pct"/>
            <w:vMerge/>
          </w:tcPr>
          <w:p w:rsidR="004E1C89" w:rsidRPr="004E1C89" w:rsidRDefault="004E1C89" w:rsidP="004E1C89"/>
        </w:tc>
        <w:tc>
          <w:tcPr>
            <w:tcW w:w="463" w:type="pct"/>
          </w:tcPr>
          <w:p w:rsidR="004E1C89" w:rsidRPr="004E1C89" w:rsidRDefault="001A76DD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2495,9</w:t>
            </w:r>
          </w:p>
        </w:tc>
        <w:tc>
          <w:tcPr>
            <w:tcW w:w="46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2081,8</w:t>
            </w:r>
          </w:p>
        </w:tc>
        <w:tc>
          <w:tcPr>
            <w:tcW w:w="462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2082,8</w:t>
            </w:r>
          </w:p>
        </w:tc>
      </w:tr>
      <w:tr w:rsidR="004E1C89" w:rsidRPr="004E1C89" w:rsidTr="005657C1">
        <w:trPr>
          <w:jc w:val="center"/>
        </w:trPr>
        <w:tc>
          <w:tcPr>
            <w:tcW w:w="233" w:type="pct"/>
            <w:vMerge w:val="restart"/>
          </w:tcPr>
          <w:p w:rsidR="004E1C89" w:rsidRPr="004E1C89" w:rsidRDefault="004E1C89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8" w:type="pct"/>
          </w:tcPr>
          <w:p w:rsid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Публичный показ музейных предметов, музейных коллекций</w:t>
            </w:r>
          </w:p>
          <w:p w:rsidR="00F6258D" w:rsidRPr="004E1C89" w:rsidRDefault="00F6258D" w:rsidP="00E019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Ачинский</w:t>
            </w:r>
            <w:proofErr w:type="spellEnd"/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 имени Д.С. </w:t>
            </w:r>
            <w:proofErr w:type="spellStart"/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Каргаполова</w:t>
            </w:r>
            <w:proofErr w:type="spellEnd"/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2" w:type="pct"/>
            <w:vMerge w:val="restart"/>
          </w:tcPr>
          <w:p w:rsidR="00F16C28" w:rsidRPr="004A3B78" w:rsidRDefault="00F16C28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7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населения </w:t>
            </w:r>
          </w:p>
          <w:p w:rsidR="004A3B78" w:rsidRPr="004A3B78" w:rsidRDefault="00F16C28" w:rsidP="004A3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78">
              <w:rPr>
                <w:rFonts w:ascii="Times New Roman" w:hAnsi="Times New Roman" w:cs="Times New Roman"/>
                <w:sz w:val="24"/>
                <w:szCs w:val="24"/>
              </w:rPr>
              <w:t>к культурно-историческим ценностям при посещении музея</w:t>
            </w:r>
            <w:r w:rsidR="009C7A99" w:rsidRPr="004A3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5016" w:rsidRDefault="009C7A99" w:rsidP="004A3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7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A3B78" w:rsidRPr="004A3B78">
              <w:rPr>
                <w:rFonts w:ascii="Times New Roman" w:hAnsi="Times New Roman" w:cs="Times New Roman"/>
                <w:sz w:val="24"/>
                <w:szCs w:val="24"/>
              </w:rPr>
              <w:t>экскурсионным</w:t>
            </w:r>
            <w:r w:rsidRPr="004A3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5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A3B78" w:rsidRPr="004A3B78">
              <w:rPr>
                <w:rFonts w:ascii="Times New Roman" w:hAnsi="Times New Roman" w:cs="Times New Roman"/>
                <w:sz w:val="24"/>
                <w:szCs w:val="24"/>
              </w:rPr>
              <w:t>опровождением</w:t>
            </w:r>
          </w:p>
          <w:p w:rsidR="004E1C89" w:rsidRPr="004E1C89" w:rsidRDefault="009C7A99" w:rsidP="004A3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78">
              <w:rPr>
                <w:rFonts w:ascii="Times New Roman" w:hAnsi="Times New Roman" w:cs="Times New Roman"/>
                <w:sz w:val="24"/>
                <w:szCs w:val="24"/>
              </w:rPr>
              <w:t xml:space="preserve"> и без</w:t>
            </w:r>
            <w:r w:rsidR="004A3B78" w:rsidRPr="004A3B78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909" w:type="pct"/>
            <w:vMerge w:val="restart"/>
          </w:tcPr>
          <w:p w:rsidR="004E1C89" w:rsidRP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число посетителей (чел.)</w:t>
            </w:r>
          </w:p>
        </w:tc>
        <w:tc>
          <w:tcPr>
            <w:tcW w:w="46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66545</w:t>
            </w:r>
          </w:p>
        </w:tc>
        <w:tc>
          <w:tcPr>
            <w:tcW w:w="46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66537</w:t>
            </w:r>
          </w:p>
        </w:tc>
        <w:tc>
          <w:tcPr>
            <w:tcW w:w="462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66539</w:t>
            </w:r>
          </w:p>
        </w:tc>
      </w:tr>
      <w:tr w:rsidR="004E1C89" w:rsidRPr="004E1C89" w:rsidTr="005657C1">
        <w:trPr>
          <w:jc w:val="center"/>
        </w:trPr>
        <w:tc>
          <w:tcPr>
            <w:tcW w:w="233" w:type="pct"/>
            <w:vMerge/>
          </w:tcPr>
          <w:p w:rsidR="004E1C89" w:rsidRPr="004E1C89" w:rsidRDefault="004E1C89" w:rsidP="00315D38">
            <w:pPr>
              <w:jc w:val="center"/>
            </w:pPr>
          </w:p>
        </w:tc>
        <w:tc>
          <w:tcPr>
            <w:tcW w:w="1308" w:type="pct"/>
          </w:tcPr>
          <w:p w:rsidR="004E1C89" w:rsidRP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города на </w:t>
            </w:r>
            <w:r w:rsidR="00B045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4501" w:rsidRPr="004E1C89">
              <w:rPr>
                <w:rFonts w:ascii="Times New Roman" w:hAnsi="Times New Roman" w:cs="Times New Roman"/>
                <w:sz w:val="24"/>
                <w:szCs w:val="24"/>
              </w:rPr>
              <w:t>убличный показ музейных предметов, музейных коллекций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162" w:type="pct"/>
            <w:vMerge/>
          </w:tcPr>
          <w:p w:rsidR="004E1C89" w:rsidRPr="004E1C89" w:rsidRDefault="004E1C89" w:rsidP="004E1C89"/>
        </w:tc>
        <w:tc>
          <w:tcPr>
            <w:tcW w:w="909" w:type="pct"/>
            <w:vMerge/>
          </w:tcPr>
          <w:p w:rsidR="004E1C89" w:rsidRPr="004E1C89" w:rsidRDefault="004E1C89" w:rsidP="004E1C89"/>
        </w:tc>
        <w:tc>
          <w:tcPr>
            <w:tcW w:w="463" w:type="pct"/>
          </w:tcPr>
          <w:p w:rsidR="004E1C89" w:rsidRPr="004E1C89" w:rsidRDefault="001A76DD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8266,6</w:t>
            </w:r>
          </w:p>
        </w:tc>
        <w:tc>
          <w:tcPr>
            <w:tcW w:w="46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8658,2</w:t>
            </w:r>
          </w:p>
        </w:tc>
        <w:tc>
          <w:tcPr>
            <w:tcW w:w="462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8653,5</w:t>
            </w:r>
          </w:p>
        </w:tc>
      </w:tr>
      <w:tr w:rsidR="004E1C89" w:rsidRPr="004E1C89" w:rsidTr="005657C1">
        <w:trPr>
          <w:jc w:val="center"/>
        </w:trPr>
        <w:tc>
          <w:tcPr>
            <w:tcW w:w="233" w:type="pct"/>
            <w:vMerge w:val="restart"/>
          </w:tcPr>
          <w:p w:rsidR="004E1C89" w:rsidRPr="004E1C89" w:rsidRDefault="004E1C89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8" w:type="pct"/>
          </w:tcPr>
          <w:p w:rsid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  <w:p w:rsidR="00F6258D" w:rsidRPr="004E1C89" w:rsidRDefault="00F6258D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E0193F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учреждение культуры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193F">
              <w:rPr>
                <w:rFonts w:ascii="Times New Roman" w:hAnsi="Times New Roman" w:cs="Times New Roman"/>
                <w:sz w:val="24"/>
                <w:szCs w:val="24"/>
              </w:rPr>
              <w:t>Городской Дворец культуры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2" w:type="pct"/>
            <w:vMerge w:val="restart"/>
          </w:tcPr>
          <w:p w:rsidR="00DA4F8B" w:rsidRDefault="00DA4F8B" w:rsidP="00DA4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- культурно-массовых (иные зрелищные мероприятия). </w:t>
            </w:r>
          </w:p>
          <w:p w:rsidR="00DA4F8B" w:rsidRDefault="00DA4F8B" w:rsidP="00DA4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учетом всех форм  </w:t>
            </w:r>
          </w:p>
          <w:p w:rsidR="004E1C89" w:rsidRPr="004E1C89" w:rsidRDefault="00DA4F8B" w:rsidP="00DA4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стационарных условиях</w:t>
            </w:r>
          </w:p>
        </w:tc>
        <w:tc>
          <w:tcPr>
            <w:tcW w:w="909" w:type="pct"/>
            <w:vMerge w:val="restart"/>
          </w:tcPr>
          <w:p w:rsidR="004E1C89" w:rsidRP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(шт.)</w:t>
            </w:r>
          </w:p>
        </w:tc>
        <w:tc>
          <w:tcPr>
            <w:tcW w:w="46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6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62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E1C89" w:rsidRPr="004E1C89" w:rsidTr="005657C1">
        <w:trPr>
          <w:jc w:val="center"/>
        </w:trPr>
        <w:tc>
          <w:tcPr>
            <w:tcW w:w="233" w:type="pct"/>
            <w:vMerge/>
          </w:tcPr>
          <w:p w:rsidR="004E1C89" w:rsidRPr="004E1C89" w:rsidRDefault="004E1C89" w:rsidP="00315D38">
            <w:pPr>
              <w:jc w:val="center"/>
            </w:pPr>
          </w:p>
        </w:tc>
        <w:tc>
          <w:tcPr>
            <w:tcW w:w="1308" w:type="pct"/>
          </w:tcPr>
          <w:p w:rsidR="0099229F" w:rsidRPr="004E1C89" w:rsidRDefault="004E1C89" w:rsidP="00F62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города на </w:t>
            </w:r>
            <w:r w:rsidR="009922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229F" w:rsidRPr="004E1C89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 w:rsidR="0099229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9229F"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культурно-массовых мероприятий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162" w:type="pct"/>
            <w:vMerge/>
          </w:tcPr>
          <w:p w:rsidR="004E1C89" w:rsidRPr="004E1C89" w:rsidRDefault="004E1C89" w:rsidP="004E1C89"/>
        </w:tc>
        <w:tc>
          <w:tcPr>
            <w:tcW w:w="909" w:type="pct"/>
            <w:vMerge/>
          </w:tcPr>
          <w:p w:rsidR="004E1C89" w:rsidRPr="004E1C89" w:rsidRDefault="004E1C89" w:rsidP="004E1C89"/>
        </w:tc>
        <w:tc>
          <w:tcPr>
            <w:tcW w:w="463" w:type="pct"/>
          </w:tcPr>
          <w:p w:rsidR="004E1C89" w:rsidRPr="004E1C89" w:rsidRDefault="001A76DD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15894,7</w:t>
            </w:r>
          </w:p>
        </w:tc>
        <w:tc>
          <w:tcPr>
            <w:tcW w:w="46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14268,2</w:t>
            </w:r>
          </w:p>
        </w:tc>
        <w:tc>
          <w:tcPr>
            <w:tcW w:w="462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14268,2</w:t>
            </w:r>
          </w:p>
        </w:tc>
      </w:tr>
      <w:tr w:rsidR="004E1C89" w:rsidRPr="004E1C89" w:rsidTr="005657C1">
        <w:trPr>
          <w:jc w:val="center"/>
        </w:trPr>
        <w:tc>
          <w:tcPr>
            <w:tcW w:w="233" w:type="pct"/>
            <w:vMerge w:val="restart"/>
          </w:tcPr>
          <w:p w:rsidR="004E1C89" w:rsidRPr="004E1C89" w:rsidRDefault="004E1C89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8" w:type="pct"/>
          </w:tcPr>
          <w:p w:rsid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Показ (организация показа) спектаклей, театральных постановок</w:t>
            </w:r>
          </w:p>
          <w:p w:rsidR="00F6258D" w:rsidRPr="004E1C89" w:rsidRDefault="00500446" w:rsidP="00500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куль</w:t>
            </w:r>
            <w:r w:rsidR="00E0193F">
              <w:rPr>
                <w:rFonts w:ascii="Times New Roman" w:hAnsi="Times New Roman" w:cs="Times New Roman"/>
                <w:sz w:val="24"/>
                <w:szCs w:val="24"/>
              </w:rPr>
              <w:t xml:space="preserve">туры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193F">
              <w:rPr>
                <w:rFonts w:ascii="Times New Roman" w:hAnsi="Times New Roman" w:cs="Times New Roman"/>
                <w:sz w:val="24"/>
                <w:szCs w:val="24"/>
              </w:rPr>
              <w:t>Городской Дворец культуры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2" w:type="pct"/>
            <w:vMerge w:val="restart"/>
          </w:tcPr>
          <w:p w:rsidR="00166987" w:rsidRDefault="00166987" w:rsidP="00166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 детских кукольных спектаклей (для  познавательного и эмоционально-эстетического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детей дошкольного возраста)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E1C89" w:rsidRPr="004E1C89" w:rsidRDefault="00A531DB" w:rsidP="0054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всех форм в стационарных условиях</w:t>
            </w:r>
          </w:p>
        </w:tc>
        <w:tc>
          <w:tcPr>
            <w:tcW w:w="909" w:type="pct"/>
            <w:vMerge w:val="restart"/>
          </w:tcPr>
          <w:p w:rsidR="004E1C89" w:rsidRP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публичных выступлений (ед.)</w:t>
            </w:r>
          </w:p>
        </w:tc>
        <w:tc>
          <w:tcPr>
            <w:tcW w:w="46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2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E1C89" w:rsidRPr="004E1C89" w:rsidTr="005657C1">
        <w:trPr>
          <w:jc w:val="center"/>
        </w:trPr>
        <w:tc>
          <w:tcPr>
            <w:tcW w:w="233" w:type="pct"/>
            <w:vMerge/>
          </w:tcPr>
          <w:p w:rsidR="004E1C89" w:rsidRPr="004E1C89" w:rsidRDefault="004E1C89" w:rsidP="00315D38">
            <w:pPr>
              <w:jc w:val="center"/>
            </w:pPr>
          </w:p>
        </w:tc>
        <w:tc>
          <w:tcPr>
            <w:tcW w:w="1308" w:type="pct"/>
          </w:tcPr>
          <w:p w:rsidR="004E1C89" w:rsidRPr="004E1C89" w:rsidRDefault="004E1C89" w:rsidP="00500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города на </w:t>
            </w:r>
            <w:r w:rsidR="005004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0446" w:rsidRPr="004E1C89">
              <w:rPr>
                <w:rFonts w:ascii="Times New Roman" w:hAnsi="Times New Roman" w:cs="Times New Roman"/>
                <w:sz w:val="24"/>
                <w:szCs w:val="24"/>
              </w:rPr>
              <w:t>оказ (организаци</w:t>
            </w:r>
            <w:r w:rsidR="0050044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00446"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 показа) спектаклей, театральных постановок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162" w:type="pct"/>
            <w:vMerge/>
          </w:tcPr>
          <w:p w:rsidR="004E1C89" w:rsidRPr="004E1C89" w:rsidRDefault="004E1C89" w:rsidP="004E1C89"/>
        </w:tc>
        <w:tc>
          <w:tcPr>
            <w:tcW w:w="909" w:type="pct"/>
            <w:vMerge/>
          </w:tcPr>
          <w:p w:rsidR="004E1C89" w:rsidRPr="004E1C89" w:rsidRDefault="004E1C89" w:rsidP="004E1C89"/>
        </w:tc>
        <w:tc>
          <w:tcPr>
            <w:tcW w:w="46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5589,5</w:t>
            </w:r>
          </w:p>
        </w:tc>
        <w:tc>
          <w:tcPr>
            <w:tcW w:w="46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5435,0</w:t>
            </w:r>
          </w:p>
        </w:tc>
        <w:tc>
          <w:tcPr>
            <w:tcW w:w="462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5435,0</w:t>
            </w:r>
          </w:p>
        </w:tc>
      </w:tr>
      <w:tr w:rsidR="004E1C89" w:rsidRPr="004E1C89" w:rsidTr="005657C1">
        <w:trPr>
          <w:jc w:val="center"/>
        </w:trPr>
        <w:tc>
          <w:tcPr>
            <w:tcW w:w="233" w:type="pct"/>
            <w:vMerge w:val="restart"/>
          </w:tcPr>
          <w:p w:rsidR="004E1C89" w:rsidRPr="004E1C89" w:rsidRDefault="004E1C89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8" w:type="pct"/>
          </w:tcPr>
          <w:p w:rsid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F6258D" w:rsidRPr="004E1C89" w:rsidRDefault="00F6258D" w:rsidP="00054A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Городской Дворец культуры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2" w:type="pct"/>
            <w:vMerge w:val="restart"/>
          </w:tcPr>
          <w:p w:rsidR="00950DF6" w:rsidRDefault="00A531DB" w:rsidP="008205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0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досуга и развитие творческих способностей населения. </w:t>
            </w:r>
          </w:p>
          <w:p w:rsidR="00950DF6" w:rsidRDefault="00A531DB" w:rsidP="008205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0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учетом всех форм</w:t>
            </w:r>
          </w:p>
          <w:p w:rsidR="004E1C89" w:rsidRPr="008205AC" w:rsidRDefault="00A531DB" w:rsidP="008205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стационарных условиях </w:t>
            </w:r>
          </w:p>
        </w:tc>
        <w:tc>
          <w:tcPr>
            <w:tcW w:w="909" w:type="pct"/>
            <w:vMerge w:val="restart"/>
          </w:tcPr>
          <w:p w:rsidR="004E1C89" w:rsidRP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(чел.)</w:t>
            </w:r>
          </w:p>
        </w:tc>
        <w:tc>
          <w:tcPr>
            <w:tcW w:w="46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2814</w:t>
            </w:r>
          </w:p>
        </w:tc>
        <w:tc>
          <w:tcPr>
            <w:tcW w:w="46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2814</w:t>
            </w:r>
          </w:p>
        </w:tc>
        <w:tc>
          <w:tcPr>
            <w:tcW w:w="462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2814</w:t>
            </w:r>
          </w:p>
        </w:tc>
      </w:tr>
      <w:tr w:rsidR="004E1C89" w:rsidRPr="004E1C89" w:rsidTr="005657C1">
        <w:trPr>
          <w:jc w:val="center"/>
        </w:trPr>
        <w:tc>
          <w:tcPr>
            <w:tcW w:w="233" w:type="pct"/>
            <w:vMerge/>
          </w:tcPr>
          <w:p w:rsidR="004E1C89" w:rsidRPr="004E1C89" w:rsidRDefault="004E1C89" w:rsidP="00315D38">
            <w:pPr>
              <w:jc w:val="center"/>
            </w:pPr>
          </w:p>
        </w:tc>
        <w:tc>
          <w:tcPr>
            <w:tcW w:w="1308" w:type="pct"/>
          </w:tcPr>
          <w:p w:rsidR="004E1C89" w:rsidRDefault="004E1C89" w:rsidP="0082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города на </w:t>
            </w:r>
            <w:r w:rsidR="008263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263C4" w:rsidRPr="004E1C89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 w:rsidR="008263C4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="008263C4" w:rsidRPr="004E1C89">
              <w:rPr>
                <w:rFonts w:ascii="Times New Roman" w:hAnsi="Times New Roman" w:cs="Times New Roman"/>
                <w:sz w:val="24"/>
                <w:szCs w:val="24"/>
              </w:rPr>
              <w:t>деятельности клубных формирований и формирований самодеятельного народного творчества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  <w:p w:rsidR="00A531DB" w:rsidRDefault="00A531DB" w:rsidP="0082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1DB" w:rsidRPr="004E1C89" w:rsidRDefault="00A531DB" w:rsidP="0082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pct"/>
            <w:vMerge/>
          </w:tcPr>
          <w:p w:rsidR="004E1C89" w:rsidRPr="004E1C89" w:rsidRDefault="004E1C89" w:rsidP="004E1C89"/>
        </w:tc>
        <w:tc>
          <w:tcPr>
            <w:tcW w:w="909" w:type="pct"/>
            <w:vMerge/>
          </w:tcPr>
          <w:p w:rsidR="004E1C89" w:rsidRPr="004E1C89" w:rsidRDefault="004E1C89" w:rsidP="004E1C89"/>
        </w:tc>
        <w:tc>
          <w:tcPr>
            <w:tcW w:w="46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12014,1</w:t>
            </w:r>
          </w:p>
        </w:tc>
        <w:tc>
          <w:tcPr>
            <w:tcW w:w="46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11765,4</w:t>
            </w:r>
          </w:p>
        </w:tc>
        <w:tc>
          <w:tcPr>
            <w:tcW w:w="462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11765,4</w:t>
            </w:r>
          </w:p>
        </w:tc>
      </w:tr>
      <w:tr w:rsidR="004E1C89" w:rsidRPr="004E1C89" w:rsidTr="005657C1">
        <w:trPr>
          <w:jc w:val="center"/>
        </w:trPr>
        <w:tc>
          <w:tcPr>
            <w:tcW w:w="233" w:type="pct"/>
            <w:vMerge w:val="restart"/>
          </w:tcPr>
          <w:p w:rsidR="004E1C89" w:rsidRPr="004E1C89" w:rsidRDefault="004E1C89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8" w:type="pct"/>
          </w:tcPr>
          <w:p w:rsidR="00D60357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искусств</w:t>
            </w:r>
            <w:r w:rsidR="00D60357"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C89" w:rsidRPr="004E1C89" w:rsidRDefault="00D60357" w:rsidP="00054A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</w:t>
            </w:r>
            <w:r w:rsidR="00054A7C">
              <w:rPr>
                <w:rFonts w:ascii="Times New Roman" w:hAnsi="Times New Roman" w:cs="Times New Roman"/>
                <w:sz w:val="24"/>
                <w:szCs w:val="24"/>
              </w:rPr>
              <w:t xml:space="preserve">ие дополнительного образования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Ачинская детская художественная школа имени А.М. Знака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2" w:type="pct"/>
            <w:vMerge w:val="restart"/>
          </w:tcPr>
          <w:p w:rsidR="004E1C89" w:rsidRDefault="004E1C89" w:rsidP="0054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  <w:p w:rsidR="00166987" w:rsidRDefault="00AD331A" w:rsidP="0054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  <w:proofErr w:type="gramEnd"/>
          </w:p>
          <w:p w:rsidR="00AD331A" w:rsidRPr="004E1C89" w:rsidRDefault="00AD331A" w:rsidP="0054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практические занятия)</w:t>
            </w:r>
          </w:p>
        </w:tc>
        <w:tc>
          <w:tcPr>
            <w:tcW w:w="909" w:type="pct"/>
            <w:vMerge w:val="restart"/>
          </w:tcPr>
          <w:p w:rsidR="004E1C89" w:rsidRP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 (чел</w:t>
            </w:r>
            <w:proofErr w:type="gramStart"/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час)</w:t>
            </w:r>
          </w:p>
        </w:tc>
        <w:tc>
          <w:tcPr>
            <w:tcW w:w="46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102371</w:t>
            </w:r>
          </w:p>
        </w:tc>
        <w:tc>
          <w:tcPr>
            <w:tcW w:w="46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102371</w:t>
            </w:r>
          </w:p>
        </w:tc>
        <w:tc>
          <w:tcPr>
            <w:tcW w:w="462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102371</w:t>
            </w:r>
          </w:p>
        </w:tc>
      </w:tr>
      <w:tr w:rsidR="004E1C89" w:rsidRPr="004E1C89" w:rsidTr="005657C1">
        <w:trPr>
          <w:jc w:val="center"/>
        </w:trPr>
        <w:tc>
          <w:tcPr>
            <w:tcW w:w="233" w:type="pct"/>
            <w:vMerge/>
          </w:tcPr>
          <w:p w:rsidR="004E1C89" w:rsidRPr="004E1C89" w:rsidRDefault="004E1C89" w:rsidP="00315D38">
            <w:pPr>
              <w:jc w:val="center"/>
            </w:pPr>
          </w:p>
        </w:tc>
        <w:tc>
          <w:tcPr>
            <w:tcW w:w="1308" w:type="pct"/>
          </w:tcPr>
          <w:p w:rsidR="00D60357" w:rsidRPr="004E1C89" w:rsidRDefault="004E1C89" w:rsidP="007B15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города на </w:t>
            </w:r>
            <w:r w:rsidR="00D603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60357" w:rsidRPr="004E1C89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 w:rsidR="00D6035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60357"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</w:t>
            </w:r>
            <w:r w:rsidR="00D60357" w:rsidRPr="004E1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предпрофессиональных программ в области искусств</w:t>
            </w:r>
            <w:r w:rsidR="00D60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162" w:type="pct"/>
            <w:vMerge/>
          </w:tcPr>
          <w:p w:rsidR="004E1C89" w:rsidRPr="004E1C89" w:rsidRDefault="004E1C89" w:rsidP="004E1C89"/>
        </w:tc>
        <w:tc>
          <w:tcPr>
            <w:tcW w:w="909" w:type="pct"/>
            <w:vMerge/>
          </w:tcPr>
          <w:p w:rsidR="004E1C89" w:rsidRPr="004E1C89" w:rsidRDefault="004E1C89" w:rsidP="004E1C89"/>
        </w:tc>
        <w:tc>
          <w:tcPr>
            <w:tcW w:w="463" w:type="pct"/>
          </w:tcPr>
          <w:p w:rsidR="004E1C89" w:rsidRPr="004E1C89" w:rsidRDefault="001A76DD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8202,2</w:t>
            </w:r>
          </w:p>
        </w:tc>
        <w:tc>
          <w:tcPr>
            <w:tcW w:w="463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7531,2</w:t>
            </w:r>
          </w:p>
        </w:tc>
        <w:tc>
          <w:tcPr>
            <w:tcW w:w="462" w:type="pct"/>
          </w:tcPr>
          <w:p w:rsidR="004E1C89" w:rsidRPr="004E1C89" w:rsidRDefault="004E1C89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7531,2</w:t>
            </w:r>
          </w:p>
        </w:tc>
      </w:tr>
      <w:tr w:rsidR="004E1C89" w:rsidRPr="004E1C89" w:rsidTr="005657C1">
        <w:trPr>
          <w:jc w:val="center"/>
        </w:trPr>
        <w:tc>
          <w:tcPr>
            <w:tcW w:w="233" w:type="pct"/>
            <w:vMerge w:val="restart"/>
          </w:tcPr>
          <w:p w:rsidR="004E1C89" w:rsidRPr="004E1C89" w:rsidRDefault="004E1C89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08" w:type="pct"/>
          </w:tcPr>
          <w:p w:rsidR="004E1C89" w:rsidRP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искусств</w:t>
            </w:r>
          </w:p>
        </w:tc>
        <w:tc>
          <w:tcPr>
            <w:tcW w:w="1162" w:type="pct"/>
            <w:vMerge w:val="restart"/>
          </w:tcPr>
          <w:p w:rsidR="004E1C89" w:rsidRDefault="004E1C89" w:rsidP="0054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166987" w:rsidRDefault="007C0223" w:rsidP="0054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  <w:proofErr w:type="gramEnd"/>
          </w:p>
          <w:p w:rsidR="007C0223" w:rsidRPr="004E1C89" w:rsidRDefault="007C0223" w:rsidP="0054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практические занятия</w:t>
            </w:r>
            <w:r w:rsidR="00A531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A531D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09" w:type="pct"/>
            <w:vMerge w:val="restart"/>
          </w:tcPr>
          <w:p w:rsidR="004E1C89" w:rsidRPr="004E1C89" w:rsidRDefault="004E1C89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 (чел</w:t>
            </w:r>
            <w:proofErr w:type="gramStart"/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час)</w:t>
            </w:r>
          </w:p>
        </w:tc>
        <w:tc>
          <w:tcPr>
            <w:tcW w:w="463" w:type="pct"/>
          </w:tcPr>
          <w:p w:rsidR="004E1C89" w:rsidRPr="004E1C89" w:rsidRDefault="00054827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37477</w:t>
            </w:r>
          </w:p>
        </w:tc>
        <w:tc>
          <w:tcPr>
            <w:tcW w:w="463" w:type="pct"/>
          </w:tcPr>
          <w:p w:rsidR="004E1C89" w:rsidRPr="004E1C89" w:rsidRDefault="00054827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42898</w:t>
            </w:r>
          </w:p>
        </w:tc>
        <w:tc>
          <w:tcPr>
            <w:tcW w:w="462" w:type="pct"/>
          </w:tcPr>
          <w:p w:rsidR="004E1C89" w:rsidRPr="004E1C89" w:rsidRDefault="00054827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45474</w:t>
            </w:r>
          </w:p>
        </w:tc>
      </w:tr>
      <w:tr w:rsidR="008F35A6" w:rsidRPr="004E1C89" w:rsidTr="005657C1">
        <w:trPr>
          <w:trHeight w:val="1380"/>
          <w:jc w:val="center"/>
        </w:trPr>
        <w:tc>
          <w:tcPr>
            <w:tcW w:w="233" w:type="pct"/>
            <w:vMerge/>
          </w:tcPr>
          <w:p w:rsidR="008F35A6" w:rsidRPr="004E1C89" w:rsidRDefault="008F35A6" w:rsidP="00315D38">
            <w:pPr>
              <w:jc w:val="center"/>
            </w:pPr>
          </w:p>
        </w:tc>
        <w:tc>
          <w:tcPr>
            <w:tcW w:w="1308" w:type="pct"/>
          </w:tcPr>
          <w:p w:rsidR="008F35A6" w:rsidRPr="004E1C89" w:rsidRDefault="008F35A6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F35A6" w:rsidRPr="004E1C89" w:rsidRDefault="008F35A6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</w:t>
            </w:r>
            <w:r w:rsidR="00054A7C">
              <w:rPr>
                <w:rFonts w:ascii="Times New Roman" w:hAnsi="Times New Roman" w:cs="Times New Roman"/>
                <w:sz w:val="24"/>
                <w:szCs w:val="24"/>
              </w:rPr>
              <w:t xml:space="preserve">ие дополнительного образования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Ачинская детска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музыкальная школа №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2" w:type="pct"/>
            <w:vMerge/>
          </w:tcPr>
          <w:p w:rsidR="008F35A6" w:rsidRPr="004E1C89" w:rsidRDefault="008F35A6" w:rsidP="004E1C89"/>
        </w:tc>
        <w:tc>
          <w:tcPr>
            <w:tcW w:w="909" w:type="pct"/>
            <w:vMerge/>
          </w:tcPr>
          <w:p w:rsidR="008F35A6" w:rsidRPr="004E1C89" w:rsidRDefault="008F35A6" w:rsidP="004E1C89"/>
        </w:tc>
        <w:tc>
          <w:tcPr>
            <w:tcW w:w="463" w:type="pct"/>
            <w:vAlign w:val="center"/>
          </w:tcPr>
          <w:p w:rsidR="008F35A6" w:rsidRPr="004E1C89" w:rsidRDefault="001A76DD" w:rsidP="008F3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22447</w:t>
            </w:r>
          </w:p>
        </w:tc>
        <w:tc>
          <w:tcPr>
            <w:tcW w:w="463" w:type="pct"/>
            <w:vAlign w:val="center"/>
          </w:tcPr>
          <w:p w:rsidR="008F35A6" w:rsidRPr="004E1C89" w:rsidRDefault="001A76DD" w:rsidP="008F3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25940</w:t>
            </w:r>
          </w:p>
        </w:tc>
        <w:tc>
          <w:tcPr>
            <w:tcW w:w="462" w:type="pct"/>
            <w:vAlign w:val="center"/>
          </w:tcPr>
          <w:p w:rsidR="008F35A6" w:rsidRPr="004E1C89" w:rsidRDefault="001A76DD" w:rsidP="008F3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28052</w:t>
            </w:r>
          </w:p>
        </w:tc>
      </w:tr>
      <w:tr w:rsidR="008F35A6" w:rsidRPr="004E1C89" w:rsidTr="005657C1">
        <w:trPr>
          <w:jc w:val="center"/>
        </w:trPr>
        <w:tc>
          <w:tcPr>
            <w:tcW w:w="233" w:type="pct"/>
            <w:vMerge/>
          </w:tcPr>
          <w:p w:rsidR="008F35A6" w:rsidRPr="004E1C89" w:rsidRDefault="008F35A6" w:rsidP="00315D38">
            <w:pPr>
              <w:jc w:val="center"/>
            </w:pPr>
          </w:p>
        </w:tc>
        <w:tc>
          <w:tcPr>
            <w:tcW w:w="1308" w:type="pct"/>
          </w:tcPr>
          <w:p w:rsidR="008F35A6" w:rsidRPr="004E1C89" w:rsidRDefault="008F35A6" w:rsidP="005759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</w:t>
            </w:r>
            <w:r w:rsidR="00054A7C">
              <w:rPr>
                <w:rFonts w:ascii="Times New Roman" w:hAnsi="Times New Roman" w:cs="Times New Roman"/>
                <w:sz w:val="24"/>
                <w:szCs w:val="24"/>
              </w:rPr>
              <w:t xml:space="preserve">ие дополнительного образования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Ачинская детская музыкальная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54A7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2" w:type="pct"/>
            <w:vMerge/>
          </w:tcPr>
          <w:p w:rsidR="008F35A6" w:rsidRPr="004E1C89" w:rsidRDefault="008F35A6" w:rsidP="004E1C89"/>
        </w:tc>
        <w:tc>
          <w:tcPr>
            <w:tcW w:w="909" w:type="pct"/>
            <w:vMerge/>
          </w:tcPr>
          <w:p w:rsidR="008F35A6" w:rsidRPr="004E1C89" w:rsidRDefault="008F35A6" w:rsidP="004E1C89"/>
        </w:tc>
        <w:tc>
          <w:tcPr>
            <w:tcW w:w="463" w:type="pct"/>
          </w:tcPr>
          <w:p w:rsidR="008F35A6" w:rsidRPr="004E1C89" w:rsidRDefault="008F35A6" w:rsidP="008F3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7515</w:t>
            </w:r>
          </w:p>
        </w:tc>
        <w:tc>
          <w:tcPr>
            <w:tcW w:w="463" w:type="pct"/>
          </w:tcPr>
          <w:p w:rsidR="008F35A6" w:rsidRPr="004E1C89" w:rsidRDefault="008F35A6" w:rsidP="008F3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8479</w:t>
            </w:r>
          </w:p>
        </w:tc>
        <w:tc>
          <w:tcPr>
            <w:tcW w:w="462" w:type="pct"/>
          </w:tcPr>
          <w:p w:rsidR="008F35A6" w:rsidRPr="004E1C89" w:rsidRDefault="008F35A6" w:rsidP="008F3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8711</w:t>
            </w:r>
          </w:p>
        </w:tc>
      </w:tr>
      <w:tr w:rsidR="008F35A6" w:rsidRPr="004E1C89" w:rsidTr="005657C1">
        <w:trPr>
          <w:jc w:val="center"/>
        </w:trPr>
        <w:tc>
          <w:tcPr>
            <w:tcW w:w="233" w:type="pct"/>
            <w:vMerge/>
          </w:tcPr>
          <w:p w:rsidR="008F35A6" w:rsidRPr="004E1C89" w:rsidRDefault="008F35A6" w:rsidP="00315D38">
            <w:pPr>
              <w:jc w:val="center"/>
            </w:pPr>
          </w:p>
        </w:tc>
        <w:tc>
          <w:tcPr>
            <w:tcW w:w="1308" w:type="pct"/>
          </w:tcPr>
          <w:p w:rsidR="008F35A6" w:rsidRDefault="008F35A6" w:rsidP="005759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города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общеобразовательных предпрофессиональных программ в области искусств, тыс. руб.</w:t>
            </w:r>
          </w:p>
          <w:p w:rsidR="00B80C61" w:rsidRPr="004E1C89" w:rsidRDefault="00B80C61" w:rsidP="005759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pct"/>
            <w:vMerge/>
          </w:tcPr>
          <w:p w:rsidR="008F35A6" w:rsidRPr="004E1C89" w:rsidRDefault="008F35A6" w:rsidP="004E1C89"/>
        </w:tc>
        <w:tc>
          <w:tcPr>
            <w:tcW w:w="909" w:type="pct"/>
            <w:vMerge/>
          </w:tcPr>
          <w:p w:rsidR="008F35A6" w:rsidRPr="004E1C89" w:rsidRDefault="008F35A6" w:rsidP="004E1C89"/>
        </w:tc>
        <w:tc>
          <w:tcPr>
            <w:tcW w:w="463" w:type="pct"/>
          </w:tcPr>
          <w:p w:rsidR="008F35A6" w:rsidRPr="004E1C89" w:rsidRDefault="001A76DD" w:rsidP="00D56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7815,4</w:t>
            </w:r>
          </w:p>
        </w:tc>
        <w:tc>
          <w:tcPr>
            <w:tcW w:w="463" w:type="pct"/>
          </w:tcPr>
          <w:p w:rsidR="008F35A6" w:rsidRPr="004E1C89" w:rsidRDefault="00515428" w:rsidP="00D56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7311,6</w:t>
            </w:r>
          </w:p>
        </w:tc>
        <w:tc>
          <w:tcPr>
            <w:tcW w:w="462" w:type="pct"/>
          </w:tcPr>
          <w:p w:rsidR="008F35A6" w:rsidRPr="004E1C89" w:rsidRDefault="00515428" w:rsidP="00D56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7028,5</w:t>
            </w:r>
          </w:p>
        </w:tc>
      </w:tr>
      <w:tr w:rsidR="000517CB" w:rsidRPr="004E1C89" w:rsidTr="005657C1">
        <w:trPr>
          <w:jc w:val="center"/>
        </w:trPr>
        <w:tc>
          <w:tcPr>
            <w:tcW w:w="233" w:type="pct"/>
            <w:vMerge/>
          </w:tcPr>
          <w:p w:rsidR="000517CB" w:rsidRPr="004E1C89" w:rsidRDefault="000517CB" w:rsidP="00315D38">
            <w:pPr>
              <w:jc w:val="center"/>
            </w:pPr>
          </w:p>
        </w:tc>
        <w:tc>
          <w:tcPr>
            <w:tcW w:w="1308" w:type="pct"/>
          </w:tcPr>
          <w:p w:rsidR="000517CB" w:rsidRPr="004E1C89" w:rsidRDefault="000517CB" w:rsidP="0005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517CB" w:rsidRPr="004E1C89" w:rsidRDefault="000517CB" w:rsidP="00054A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Ачинская детска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музыкальная школа №</w:t>
            </w:r>
            <w:r w:rsidR="00054A7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2" w:type="pct"/>
            <w:vMerge/>
          </w:tcPr>
          <w:p w:rsidR="000517CB" w:rsidRPr="004E1C89" w:rsidRDefault="000517CB" w:rsidP="004E1C89"/>
        </w:tc>
        <w:tc>
          <w:tcPr>
            <w:tcW w:w="909" w:type="pct"/>
            <w:vMerge/>
          </w:tcPr>
          <w:p w:rsidR="000517CB" w:rsidRPr="004E1C89" w:rsidRDefault="000517CB" w:rsidP="004E1C89"/>
        </w:tc>
        <w:tc>
          <w:tcPr>
            <w:tcW w:w="463" w:type="pct"/>
          </w:tcPr>
          <w:p w:rsidR="000517CB" w:rsidRPr="004E1C89" w:rsidRDefault="000517CB" w:rsidP="00051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76DD">
              <w:rPr>
                <w:rFonts w:ascii="Times New Roman" w:hAnsi="Times New Roman" w:cs="Times New Roman"/>
                <w:sz w:val="24"/>
                <w:szCs w:val="24"/>
              </w:rPr>
              <w:t>274,5</w:t>
            </w:r>
          </w:p>
        </w:tc>
        <w:tc>
          <w:tcPr>
            <w:tcW w:w="463" w:type="pct"/>
          </w:tcPr>
          <w:p w:rsidR="000517CB" w:rsidRPr="004E1C89" w:rsidRDefault="000517CB" w:rsidP="00051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5140,4</w:t>
            </w:r>
          </w:p>
        </w:tc>
        <w:tc>
          <w:tcPr>
            <w:tcW w:w="462" w:type="pct"/>
          </w:tcPr>
          <w:p w:rsidR="000517CB" w:rsidRPr="004E1C89" w:rsidRDefault="000517CB" w:rsidP="00051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5054,6</w:t>
            </w:r>
          </w:p>
        </w:tc>
      </w:tr>
      <w:tr w:rsidR="000517CB" w:rsidRPr="004E1C89" w:rsidTr="005657C1">
        <w:trPr>
          <w:jc w:val="center"/>
        </w:trPr>
        <w:tc>
          <w:tcPr>
            <w:tcW w:w="233" w:type="pct"/>
            <w:vMerge/>
          </w:tcPr>
          <w:p w:rsidR="000517CB" w:rsidRPr="004E1C89" w:rsidRDefault="000517CB" w:rsidP="00315D38">
            <w:pPr>
              <w:jc w:val="center"/>
            </w:pPr>
          </w:p>
        </w:tc>
        <w:tc>
          <w:tcPr>
            <w:tcW w:w="1308" w:type="pct"/>
          </w:tcPr>
          <w:p w:rsidR="000517CB" w:rsidRPr="004E1C89" w:rsidRDefault="000517CB" w:rsidP="00054A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Ачинская детская музыкальная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2" w:type="pct"/>
            <w:vMerge/>
          </w:tcPr>
          <w:p w:rsidR="000517CB" w:rsidRPr="004E1C89" w:rsidRDefault="000517CB" w:rsidP="004E1C89"/>
        </w:tc>
        <w:tc>
          <w:tcPr>
            <w:tcW w:w="909" w:type="pct"/>
            <w:vMerge/>
          </w:tcPr>
          <w:p w:rsidR="000517CB" w:rsidRPr="004E1C89" w:rsidRDefault="000517CB" w:rsidP="004E1C89"/>
        </w:tc>
        <w:tc>
          <w:tcPr>
            <w:tcW w:w="463" w:type="pct"/>
          </w:tcPr>
          <w:p w:rsidR="000517CB" w:rsidRPr="00B41583" w:rsidRDefault="000517CB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2032" w:rsidRPr="00B41583">
              <w:rPr>
                <w:rFonts w:ascii="Times New Roman" w:hAnsi="Times New Roman" w:cs="Times New Roman"/>
                <w:sz w:val="24"/>
                <w:szCs w:val="24"/>
              </w:rPr>
              <w:t>668,7</w:t>
            </w:r>
          </w:p>
        </w:tc>
        <w:tc>
          <w:tcPr>
            <w:tcW w:w="463" w:type="pct"/>
          </w:tcPr>
          <w:p w:rsidR="000517CB" w:rsidRPr="004E1C89" w:rsidRDefault="000517CB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2171,2</w:t>
            </w:r>
          </w:p>
        </w:tc>
        <w:tc>
          <w:tcPr>
            <w:tcW w:w="462" w:type="pct"/>
          </w:tcPr>
          <w:p w:rsidR="000517CB" w:rsidRPr="004E1C89" w:rsidRDefault="000517CB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1973,9</w:t>
            </w:r>
          </w:p>
        </w:tc>
      </w:tr>
      <w:tr w:rsidR="000517CB" w:rsidRPr="004E1C89" w:rsidTr="005657C1">
        <w:trPr>
          <w:jc w:val="center"/>
        </w:trPr>
        <w:tc>
          <w:tcPr>
            <w:tcW w:w="233" w:type="pct"/>
            <w:vMerge w:val="restart"/>
          </w:tcPr>
          <w:p w:rsidR="000517CB" w:rsidRPr="004E1C89" w:rsidRDefault="000517CB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08" w:type="pct"/>
          </w:tcPr>
          <w:p w:rsidR="000517CB" w:rsidRDefault="000517CB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искусств</w:t>
            </w:r>
          </w:p>
          <w:p w:rsidR="000517CB" w:rsidRPr="004E1C89" w:rsidRDefault="000517CB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</w:t>
            </w:r>
            <w:r w:rsidR="00054A7C">
              <w:rPr>
                <w:rFonts w:ascii="Times New Roman" w:hAnsi="Times New Roman" w:cs="Times New Roman"/>
                <w:sz w:val="24"/>
                <w:szCs w:val="24"/>
              </w:rPr>
              <w:t xml:space="preserve">ие дополнительного образования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Ачинская детская музыкальная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54A7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2" w:type="pct"/>
            <w:vMerge w:val="restart"/>
          </w:tcPr>
          <w:p w:rsidR="000517CB" w:rsidRDefault="000517CB" w:rsidP="0054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Струнные инструменты</w:t>
            </w:r>
          </w:p>
          <w:p w:rsidR="000517CB" w:rsidRDefault="000517CB" w:rsidP="00A531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  <w:proofErr w:type="gramEnd"/>
          </w:p>
          <w:p w:rsidR="000517CB" w:rsidRPr="004E1C89" w:rsidRDefault="000517CB" w:rsidP="00A531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практические занятия.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Очно)</w:t>
            </w:r>
            <w:proofErr w:type="gramEnd"/>
          </w:p>
        </w:tc>
        <w:tc>
          <w:tcPr>
            <w:tcW w:w="909" w:type="pct"/>
            <w:vMerge w:val="restart"/>
          </w:tcPr>
          <w:p w:rsidR="000517CB" w:rsidRPr="004E1C89" w:rsidRDefault="000517CB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 (чел</w:t>
            </w:r>
            <w:proofErr w:type="gramStart"/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час)</w:t>
            </w:r>
          </w:p>
        </w:tc>
        <w:tc>
          <w:tcPr>
            <w:tcW w:w="463" w:type="pct"/>
          </w:tcPr>
          <w:p w:rsidR="000517CB" w:rsidRPr="004E1C89" w:rsidRDefault="000517CB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2101</w:t>
            </w:r>
          </w:p>
        </w:tc>
        <w:tc>
          <w:tcPr>
            <w:tcW w:w="463" w:type="pct"/>
          </w:tcPr>
          <w:p w:rsidR="000517CB" w:rsidRPr="004E1C89" w:rsidRDefault="000517CB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3652</w:t>
            </w:r>
          </w:p>
        </w:tc>
        <w:tc>
          <w:tcPr>
            <w:tcW w:w="462" w:type="pct"/>
          </w:tcPr>
          <w:p w:rsidR="000517CB" w:rsidRPr="004E1C89" w:rsidRDefault="000517CB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4030</w:t>
            </w:r>
          </w:p>
        </w:tc>
      </w:tr>
      <w:tr w:rsidR="000517CB" w:rsidRPr="004E1C89" w:rsidTr="005657C1">
        <w:trPr>
          <w:jc w:val="center"/>
        </w:trPr>
        <w:tc>
          <w:tcPr>
            <w:tcW w:w="233" w:type="pct"/>
            <w:vMerge/>
          </w:tcPr>
          <w:p w:rsidR="000517CB" w:rsidRPr="004E1C89" w:rsidRDefault="000517CB" w:rsidP="00315D38">
            <w:pPr>
              <w:jc w:val="center"/>
            </w:pPr>
          </w:p>
        </w:tc>
        <w:tc>
          <w:tcPr>
            <w:tcW w:w="1308" w:type="pct"/>
          </w:tcPr>
          <w:p w:rsidR="000517CB" w:rsidRPr="004E1C89" w:rsidRDefault="00532C84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города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общеобразовательных предпрофессиональных программ в области искусств, тыс. руб.</w:t>
            </w:r>
          </w:p>
        </w:tc>
        <w:tc>
          <w:tcPr>
            <w:tcW w:w="1162" w:type="pct"/>
            <w:vMerge/>
          </w:tcPr>
          <w:p w:rsidR="000517CB" w:rsidRPr="004E1C89" w:rsidRDefault="000517CB" w:rsidP="004E1C89"/>
        </w:tc>
        <w:tc>
          <w:tcPr>
            <w:tcW w:w="909" w:type="pct"/>
            <w:vMerge/>
          </w:tcPr>
          <w:p w:rsidR="000517CB" w:rsidRPr="004E1C89" w:rsidRDefault="000517CB" w:rsidP="004E1C89"/>
        </w:tc>
        <w:tc>
          <w:tcPr>
            <w:tcW w:w="463" w:type="pct"/>
          </w:tcPr>
          <w:p w:rsidR="000517CB" w:rsidRPr="004E1C89" w:rsidRDefault="001A76DD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494,3</w:t>
            </w:r>
          </w:p>
        </w:tc>
        <w:tc>
          <w:tcPr>
            <w:tcW w:w="463" w:type="pct"/>
          </w:tcPr>
          <w:p w:rsidR="000517CB" w:rsidRPr="004E1C89" w:rsidRDefault="000517CB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723,8</w:t>
            </w:r>
          </w:p>
        </w:tc>
        <w:tc>
          <w:tcPr>
            <w:tcW w:w="462" w:type="pct"/>
          </w:tcPr>
          <w:p w:rsidR="000517CB" w:rsidRPr="004E1C89" w:rsidRDefault="000517CB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726,2</w:t>
            </w:r>
          </w:p>
        </w:tc>
      </w:tr>
      <w:tr w:rsidR="000517CB" w:rsidRPr="004E1C89" w:rsidTr="005657C1">
        <w:trPr>
          <w:jc w:val="center"/>
        </w:trPr>
        <w:tc>
          <w:tcPr>
            <w:tcW w:w="233" w:type="pct"/>
            <w:vMerge w:val="restart"/>
          </w:tcPr>
          <w:p w:rsidR="000517CB" w:rsidRPr="004E1C89" w:rsidRDefault="000517CB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8" w:type="pct"/>
          </w:tcPr>
          <w:p w:rsidR="000517CB" w:rsidRPr="004E1C89" w:rsidRDefault="000517CB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искусств</w:t>
            </w:r>
          </w:p>
        </w:tc>
        <w:tc>
          <w:tcPr>
            <w:tcW w:w="1162" w:type="pct"/>
            <w:vMerge w:val="restart"/>
          </w:tcPr>
          <w:p w:rsidR="000517CB" w:rsidRDefault="000517CB" w:rsidP="0054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Духовые и ударные инструменты</w:t>
            </w:r>
          </w:p>
          <w:p w:rsidR="000517CB" w:rsidRDefault="000517CB" w:rsidP="00A531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  <w:proofErr w:type="gramEnd"/>
          </w:p>
          <w:p w:rsidR="000517CB" w:rsidRPr="004E1C89" w:rsidRDefault="000517CB" w:rsidP="00A531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практические занятия.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Очно)</w:t>
            </w:r>
            <w:proofErr w:type="gramEnd"/>
          </w:p>
        </w:tc>
        <w:tc>
          <w:tcPr>
            <w:tcW w:w="909" w:type="pct"/>
            <w:vMerge w:val="restart"/>
          </w:tcPr>
          <w:p w:rsidR="000517CB" w:rsidRPr="004E1C89" w:rsidRDefault="000517CB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 (чел</w:t>
            </w:r>
            <w:proofErr w:type="gramStart"/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час)</w:t>
            </w:r>
          </w:p>
        </w:tc>
        <w:tc>
          <w:tcPr>
            <w:tcW w:w="463" w:type="pct"/>
          </w:tcPr>
          <w:p w:rsidR="000517CB" w:rsidRPr="004E1C89" w:rsidRDefault="000517CB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20544</w:t>
            </w:r>
          </w:p>
        </w:tc>
        <w:tc>
          <w:tcPr>
            <w:tcW w:w="463" w:type="pct"/>
          </w:tcPr>
          <w:p w:rsidR="000517CB" w:rsidRPr="004E1C89" w:rsidRDefault="000517CB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25111</w:t>
            </w:r>
          </w:p>
        </w:tc>
        <w:tc>
          <w:tcPr>
            <w:tcW w:w="462" w:type="pct"/>
          </w:tcPr>
          <w:p w:rsidR="000517CB" w:rsidRPr="004E1C89" w:rsidRDefault="000517CB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29717</w:t>
            </w:r>
          </w:p>
        </w:tc>
      </w:tr>
      <w:tr w:rsidR="000517CB" w:rsidRPr="004E1C89" w:rsidTr="005657C1">
        <w:trPr>
          <w:jc w:val="center"/>
        </w:trPr>
        <w:tc>
          <w:tcPr>
            <w:tcW w:w="233" w:type="pct"/>
            <w:vMerge/>
          </w:tcPr>
          <w:p w:rsidR="000517CB" w:rsidRPr="004E1C89" w:rsidRDefault="000517CB" w:rsidP="00315D38">
            <w:pPr>
              <w:jc w:val="center"/>
            </w:pPr>
          </w:p>
        </w:tc>
        <w:tc>
          <w:tcPr>
            <w:tcW w:w="1308" w:type="pct"/>
          </w:tcPr>
          <w:p w:rsidR="00532C84" w:rsidRDefault="00532C84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517CB" w:rsidRPr="004E1C89" w:rsidRDefault="000517CB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</w:t>
            </w:r>
            <w:r w:rsidR="00CC5B90">
              <w:rPr>
                <w:rFonts w:ascii="Times New Roman" w:hAnsi="Times New Roman" w:cs="Times New Roman"/>
                <w:sz w:val="24"/>
                <w:szCs w:val="24"/>
              </w:rPr>
              <w:t xml:space="preserve">ие дополнительного образования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Ачин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детская музыкальная школа №</w:t>
            </w:r>
            <w:r w:rsidR="00CC5B9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2" w:type="pct"/>
            <w:vMerge/>
          </w:tcPr>
          <w:p w:rsidR="000517CB" w:rsidRPr="004E1C89" w:rsidRDefault="000517CB" w:rsidP="004E1C89"/>
        </w:tc>
        <w:tc>
          <w:tcPr>
            <w:tcW w:w="909" w:type="pct"/>
            <w:vMerge/>
          </w:tcPr>
          <w:p w:rsidR="000517CB" w:rsidRPr="004E1C89" w:rsidRDefault="000517CB" w:rsidP="004E1C89"/>
        </w:tc>
        <w:tc>
          <w:tcPr>
            <w:tcW w:w="463" w:type="pct"/>
          </w:tcPr>
          <w:p w:rsidR="000517CB" w:rsidRPr="004E1C89" w:rsidRDefault="000517CB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14529</w:t>
            </w:r>
          </w:p>
        </w:tc>
        <w:tc>
          <w:tcPr>
            <w:tcW w:w="463" w:type="pct"/>
          </w:tcPr>
          <w:p w:rsidR="000517CB" w:rsidRPr="004E1C89" w:rsidRDefault="000517CB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17736</w:t>
            </w:r>
          </w:p>
        </w:tc>
        <w:tc>
          <w:tcPr>
            <w:tcW w:w="462" w:type="pct"/>
          </w:tcPr>
          <w:p w:rsidR="000517CB" w:rsidRPr="004E1C89" w:rsidRDefault="000517CB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21333</w:t>
            </w:r>
          </w:p>
        </w:tc>
      </w:tr>
      <w:tr w:rsidR="00D62C15" w:rsidRPr="004E1C89" w:rsidTr="005657C1">
        <w:trPr>
          <w:jc w:val="center"/>
        </w:trPr>
        <w:tc>
          <w:tcPr>
            <w:tcW w:w="233" w:type="pct"/>
            <w:vMerge/>
          </w:tcPr>
          <w:p w:rsidR="00D62C15" w:rsidRPr="004E1C89" w:rsidRDefault="00D62C15" w:rsidP="00315D38">
            <w:pPr>
              <w:jc w:val="center"/>
            </w:pPr>
          </w:p>
        </w:tc>
        <w:tc>
          <w:tcPr>
            <w:tcW w:w="1308" w:type="pct"/>
          </w:tcPr>
          <w:p w:rsidR="00D62C15" w:rsidRPr="004E1C89" w:rsidRDefault="00D62C15" w:rsidP="00514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Ачинская детская музыкальная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2" w:type="pct"/>
            <w:vMerge/>
          </w:tcPr>
          <w:p w:rsidR="00D62C15" w:rsidRPr="004E1C89" w:rsidRDefault="00D62C15" w:rsidP="004E1C89"/>
        </w:tc>
        <w:tc>
          <w:tcPr>
            <w:tcW w:w="909" w:type="pct"/>
            <w:vMerge/>
          </w:tcPr>
          <w:p w:rsidR="00D62C15" w:rsidRPr="004E1C89" w:rsidRDefault="00D62C15" w:rsidP="004E1C89"/>
        </w:tc>
        <w:tc>
          <w:tcPr>
            <w:tcW w:w="463" w:type="pct"/>
          </w:tcPr>
          <w:p w:rsidR="00D62C15" w:rsidRPr="004E1C89" w:rsidRDefault="00D62C15" w:rsidP="00D62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6015</w:t>
            </w:r>
          </w:p>
        </w:tc>
        <w:tc>
          <w:tcPr>
            <w:tcW w:w="463" w:type="pct"/>
          </w:tcPr>
          <w:p w:rsidR="00D62C15" w:rsidRPr="004E1C89" w:rsidRDefault="00D62C15" w:rsidP="00D62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7375</w:t>
            </w:r>
          </w:p>
        </w:tc>
        <w:tc>
          <w:tcPr>
            <w:tcW w:w="462" w:type="pct"/>
          </w:tcPr>
          <w:p w:rsidR="00D62C15" w:rsidRPr="004E1C89" w:rsidRDefault="00D62C15" w:rsidP="00D62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8384</w:t>
            </w:r>
          </w:p>
        </w:tc>
      </w:tr>
      <w:tr w:rsidR="00D62C15" w:rsidRPr="004E1C89" w:rsidTr="005657C1">
        <w:trPr>
          <w:jc w:val="center"/>
        </w:trPr>
        <w:tc>
          <w:tcPr>
            <w:tcW w:w="233" w:type="pct"/>
            <w:vMerge/>
          </w:tcPr>
          <w:p w:rsidR="00D62C15" w:rsidRPr="004E1C89" w:rsidRDefault="00D62C15" w:rsidP="00315D38">
            <w:pPr>
              <w:jc w:val="center"/>
            </w:pPr>
          </w:p>
        </w:tc>
        <w:tc>
          <w:tcPr>
            <w:tcW w:w="1308" w:type="pct"/>
          </w:tcPr>
          <w:p w:rsidR="00D62C15" w:rsidRPr="004E1C89" w:rsidRDefault="00D62C15" w:rsidP="00514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города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общеобразовательных предпрофессиональных программ в области искусств, тыс. руб.</w:t>
            </w:r>
          </w:p>
        </w:tc>
        <w:tc>
          <w:tcPr>
            <w:tcW w:w="1162" w:type="pct"/>
            <w:vMerge/>
          </w:tcPr>
          <w:p w:rsidR="00D62C15" w:rsidRPr="004E1C89" w:rsidRDefault="00D62C15" w:rsidP="004E1C89"/>
        </w:tc>
        <w:tc>
          <w:tcPr>
            <w:tcW w:w="909" w:type="pct"/>
            <w:vMerge/>
          </w:tcPr>
          <w:p w:rsidR="00D62C15" w:rsidRPr="004E1C89" w:rsidRDefault="00D62C15" w:rsidP="004E1C89"/>
        </w:tc>
        <w:tc>
          <w:tcPr>
            <w:tcW w:w="463" w:type="pct"/>
          </w:tcPr>
          <w:p w:rsidR="00D62C15" w:rsidRPr="004E1C89" w:rsidRDefault="001A76DD" w:rsidP="002227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5452,6</w:t>
            </w:r>
          </w:p>
        </w:tc>
        <w:tc>
          <w:tcPr>
            <w:tcW w:w="463" w:type="pct"/>
          </w:tcPr>
          <w:p w:rsidR="00D62C15" w:rsidRPr="004E1C89" w:rsidRDefault="00EC6294" w:rsidP="002227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5405,3</w:t>
            </w:r>
          </w:p>
        </w:tc>
        <w:tc>
          <w:tcPr>
            <w:tcW w:w="462" w:type="pct"/>
          </w:tcPr>
          <w:p w:rsidR="00D62C15" w:rsidRPr="004E1C89" w:rsidRDefault="00EC6294" w:rsidP="002227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5742,7</w:t>
            </w:r>
          </w:p>
        </w:tc>
      </w:tr>
      <w:tr w:rsidR="00EC6294" w:rsidRPr="004E1C89" w:rsidTr="005657C1">
        <w:trPr>
          <w:jc w:val="center"/>
        </w:trPr>
        <w:tc>
          <w:tcPr>
            <w:tcW w:w="233" w:type="pct"/>
            <w:vMerge/>
          </w:tcPr>
          <w:p w:rsidR="00EC6294" w:rsidRPr="004E1C89" w:rsidRDefault="00EC6294" w:rsidP="00315D38">
            <w:pPr>
              <w:jc w:val="center"/>
            </w:pPr>
          </w:p>
        </w:tc>
        <w:tc>
          <w:tcPr>
            <w:tcW w:w="1308" w:type="pct"/>
          </w:tcPr>
          <w:p w:rsidR="00EC6294" w:rsidRPr="004E1C89" w:rsidRDefault="00EC6294" w:rsidP="00EC62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C6294" w:rsidRPr="004E1C89" w:rsidRDefault="00EC6294" w:rsidP="00EC62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Ачинская детска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музыкальная школа № 1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2" w:type="pct"/>
            <w:vMerge/>
          </w:tcPr>
          <w:p w:rsidR="00EC6294" w:rsidRPr="004E1C89" w:rsidRDefault="00EC6294" w:rsidP="004E1C89"/>
        </w:tc>
        <w:tc>
          <w:tcPr>
            <w:tcW w:w="909" w:type="pct"/>
            <w:vMerge/>
          </w:tcPr>
          <w:p w:rsidR="00EC6294" w:rsidRPr="004E1C89" w:rsidRDefault="00EC6294" w:rsidP="004E1C89"/>
        </w:tc>
        <w:tc>
          <w:tcPr>
            <w:tcW w:w="463" w:type="pct"/>
          </w:tcPr>
          <w:p w:rsidR="00EC6294" w:rsidRPr="004E1C89" w:rsidRDefault="00EC6294" w:rsidP="00D62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A76DD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463" w:type="pct"/>
          </w:tcPr>
          <w:p w:rsidR="00EC6294" w:rsidRPr="004E1C89" w:rsidRDefault="00EC6294" w:rsidP="00D62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3516,1</w:t>
            </w:r>
          </w:p>
        </w:tc>
        <w:tc>
          <w:tcPr>
            <w:tcW w:w="462" w:type="pct"/>
          </w:tcPr>
          <w:p w:rsidR="00EC6294" w:rsidRPr="004E1C89" w:rsidRDefault="00EC6294" w:rsidP="00D62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3844,7</w:t>
            </w:r>
          </w:p>
        </w:tc>
      </w:tr>
      <w:tr w:rsidR="00EC6294" w:rsidRPr="004E1C89" w:rsidTr="005657C1">
        <w:trPr>
          <w:jc w:val="center"/>
        </w:trPr>
        <w:tc>
          <w:tcPr>
            <w:tcW w:w="233" w:type="pct"/>
            <w:vMerge/>
          </w:tcPr>
          <w:p w:rsidR="00EC6294" w:rsidRPr="004E1C89" w:rsidRDefault="00EC6294" w:rsidP="00315D38">
            <w:pPr>
              <w:jc w:val="center"/>
            </w:pPr>
          </w:p>
        </w:tc>
        <w:tc>
          <w:tcPr>
            <w:tcW w:w="1308" w:type="pct"/>
          </w:tcPr>
          <w:p w:rsidR="00EC6294" w:rsidRPr="004E1C89" w:rsidRDefault="00EC6294" w:rsidP="00EC62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Ачинская детская музыкальная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2" w:type="pct"/>
            <w:vMerge/>
          </w:tcPr>
          <w:p w:rsidR="00EC6294" w:rsidRPr="004E1C89" w:rsidRDefault="00EC6294" w:rsidP="004E1C89"/>
        </w:tc>
        <w:tc>
          <w:tcPr>
            <w:tcW w:w="909" w:type="pct"/>
            <w:vMerge/>
          </w:tcPr>
          <w:p w:rsidR="00EC6294" w:rsidRPr="004E1C89" w:rsidRDefault="00EC6294" w:rsidP="004E1C89"/>
        </w:tc>
        <w:tc>
          <w:tcPr>
            <w:tcW w:w="463" w:type="pct"/>
          </w:tcPr>
          <w:p w:rsidR="00EC6294" w:rsidRPr="00B41583" w:rsidRDefault="00732032" w:rsidP="002227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83">
              <w:rPr>
                <w:rFonts w:ascii="Times New Roman" w:hAnsi="Times New Roman" w:cs="Times New Roman"/>
                <w:sz w:val="24"/>
                <w:szCs w:val="24"/>
              </w:rPr>
              <w:t>2139,0</w:t>
            </w:r>
          </w:p>
        </w:tc>
        <w:tc>
          <w:tcPr>
            <w:tcW w:w="463" w:type="pct"/>
          </w:tcPr>
          <w:p w:rsidR="00EC6294" w:rsidRPr="004E1C89" w:rsidRDefault="00EC6294" w:rsidP="002227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1889,2</w:t>
            </w:r>
          </w:p>
        </w:tc>
        <w:tc>
          <w:tcPr>
            <w:tcW w:w="462" w:type="pct"/>
          </w:tcPr>
          <w:p w:rsidR="00EC6294" w:rsidRPr="004E1C89" w:rsidRDefault="00EC6294" w:rsidP="002227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1898,0</w:t>
            </w:r>
          </w:p>
        </w:tc>
      </w:tr>
      <w:tr w:rsidR="00EC6294" w:rsidRPr="004E1C89" w:rsidTr="005657C1">
        <w:trPr>
          <w:jc w:val="center"/>
        </w:trPr>
        <w:tc>
          <w:tcPr>
            <w:tcW w:w="233" w:type="pct"/>
            <w:vMerge w:val="restart"/>
          </w:tcPr>
          <w:p w:rsidR="00EC6294" w:rsidRPr="004E1C89" w:rsidRDefault="00EC6294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8" w:type="pct"/>
          </w:tcPr>
          <w:p w:rsidR="00EC6294" w:rsidRPr="004E1C89" w:rsidRDefault="00EC6294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искусств</w:t>
            </w:r>
          </w:p>
        </w:tc>
        <w:tc>
          <w:tcPr>
            <w:tcW w:w="1162" w:type="pct"/>
            <w:vMerge w:val="restart"/>
          </w:tcPr>
          <w:p w:rsidR="00EC6294" w:rsidRDefault="00EC6294" w:rsidP="0054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</w:p>
          <w:p w:rsidR="00EC6294" w:rsidRDefault="00EC6294" w:rsidP="00354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  <w:proofErr w:type="gramEnd"/>
          </w:p>
          <w:p w:rsidR="00EC6294" w:rsidRPr="004E1C89" w:rsidRDefault="00EC6294" w:rsidP="00354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практические занятия.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Очно)</w:t>
            </w:r>
            <w:proofErr w:type="gramEnd"/>
          </w:p>
        </w:tc>
        <w:tc>
          <w:tcPr>
            <w:tcW w:w="909" w:type="pct"/>
            <w:vMerge w:val="restart"/>
          </w:tcPr>
          <w:p w:rsidR="00EC6294" w:rsidRPr="004E1C89" w:rsidRDefault="00EC6294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 (чел</w:t>
            </w:r>
            <w:proofErr w:type="gramStart"/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час)</w:t>
            </w:r>
          </w:p>
        </w:tc>
        <w:tc>
          <w:tcPr>
            <w:tcW w:w="463" w:type="pct"/>
          </w:tcPr>
          <w:p w:rsidR="00EC6294" w:rsidRPr="004E1C89" w:rsidRDefault="00EC6294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44229</w:t>
            </w:r>
          </w:p>
        </w:tc>
        <w:tc>
          <w:tcPr>
            <w:tcW w:w="463" w:type="pct"/>
          </w:tcPr>
          <w:p w:rsidR="00EC6294" w:rsidRPr="004E1C89" w:rsidRDefault="00EC6294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51845</w:t>
            </w:r>
          </w:p>
        </w:tc>
        <w:tc>
          <w:tcPr>
            <w:tcW w:w="462" w:type="pct"/>
          </w:tcPr>
          <w:p w:rsidR="00EC6294" w:rsidRPr="004E1C89" w:rsidRDefault="00EC6294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62544</w:t>
            </w:r>
          </w:p>
        </w:tc>
      </w:tr>
      <w:tr w:rsidR="00EC6294" w:rsidRPr="004E1C89" w:rsidTr="005657C1">
        <w:trPr>
          <w:jc w:val="center"/>
        </w:trPr>
        <w:tc>
          <w:tcPr>
            <w:tcW w:w="233" w:type="pct"/>
            <w:vMerge/>
          </w:tcPr>
          <w:p w:rsidR="00EC6294" w:rsidRPr="004E1C89" w:rsidRDefault="00EC6294" w:rsidP="00315D38">
            <w:pPr>
              <w:jc w:val="center"/>
            </w:pPr>
          </w:p>
        </w:tc>
        <w:tc>
          <w:tcPr>
            <w:tcW w:w="1308" w:type="pct"/>
          </w:tcPr>
          <w:p w:rsidR="004A70AC" w:rsidRDefault="004A70AC" w:rsidP="00CC5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C6294" w:rsidRPr="004E1C89" w:rsidRDefault="00EC6294" w:rsidP="00CC5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Ачинская детская музыкальная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2" w:type="pct"/>
            <w:vMerge/>
          </w:tcPr>
          <w:p w:rsidR="00EC6294" w:rsidRPr="004E1C89" w:rsidRDefault="00EC6294" w:rsidP="004E1C89"/>
        </w:tc>
        <w:tc>
          <w:tcPr>
            <w:tcW w:w="909" w:type="pct"/>
            <w:vMerge/>
          </w:tcPr>
          <w:p w:rsidR="00EC6294" w:rsidRPr="004E1C89" w:rsidRDefault="00EC6294" w:rsidP="004E1C89"/>
        </w:tc>
        <w:tc>
          <w:tcPr>
            <w:tcW w:w="463" w:type="pct"/>
          </w:tcPr>
          <w:p w:rsidR="00EC6294" w:rsidRPr="004E1C89" w:rsidRDefault="00EC6294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36618</w:t>
            </w:r>
          </w:p>
        </w:tc>
        <w:tc>
          <w:tcPr>
            <w:tcW w:w="463" w:type="pct"/>
          </w:tcPr>
          <w:p w:rsidR="00EC6294" w:rsidRPr="004E1C89" w:rsidRDefault="00EC6294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42152</w:t>
            </w:r>
          </w:p>
        </w:tc>
        <w:tc>
          <w:tcPr>
            <w:tcW w:w="462" w:type="pct"/>
          </w:tcPr>
          <w:p w:rsidR="00EC6294" w:rsidRPr="004E1C89" w:rsidRDefault="00EC6294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50592</w:t>
            </w:r>
          </w:p>
        </w:tc>
      </w:tr>
      <w:tr w:rsidR="004A70AC" w:rsidRPr="004E1C89" w:rsidTr="005657C1">
        <w:trPr>
          <w:jc w:val="center"/>
        </w:trPr>
        <w:tc>
          <w:tcPr>
            <w:tcW w:w="233" w:type="pct"/>
            <w:vMerge/>
          </w:tcPr>
          <w:p w:rsidR="004A70AC" w:rsidRPr="004E1C89" w:rsidRDefault="004A70AC" w:rsidP="00315D38">
            <w:pPr>
              <w:jc w:val="center"/>
            </w:pPr>
          </w:p>
        </w:tc>
        <w:tc>
          <w:tcPr>
            <w:tcW w:w="1308" w:type="pct"/>
          </w:tcPr>
          <w:p w:rsidR="004A70AC" w:rsidRPr="004E1C89" w:rsidRDefault="004A70AC" w:rsidP="00514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Ачинская детская музыкальная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2" w:type="pct"/>
            <w:vMerge/>
          </w:tcPr>
          <w:p w:rsidR="004A70AC" w:rsidRPr="004E1C89" w:rsidRDefault="004A70AC" w:rsidP="004E1C89"/>
        </w:tc>
        <w:tc>
          <w:tcPr>
            <w:tcW w:w="909" w:type="pct"/>
            <w:vMerge/>
          </w:tcPr>
          <w:p w:rsidR="004A70AC" w:rsidRPr="004E1C89" w:rsidRDefault="004A70AC" w:rsidP="004E1C89"/>
        </w:tc>
        <w:tc>
          <w:tcPr>
            <w:tcW w:w="463" w:type="pct"/>
          </w:tcPr>
          <w:p w:rsidR="004A70AC" w:rsidRDefault="004A70AC" w:rsidP="002227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7611</w:t>
            </w:r>
          </w:p>
        </w:tc>
        <w:tc>
          <w:tcPr>
            <w:tcW w:w="463" w:type="pct"/>
          </w:tcPr>
          <w:p w:rsidR="004A70AC" w:rsidRPr="004E1C89" w:rsidRDefault="004A70AC" w:rsidP="002227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9693</w:t>
            </w:r>
          </w:p>
        </w:tc>
        <w:tc>
          <w:tcPr>
            <w:tcW w:w="462" w:type="pct"/>
          </w:tcPr>
          <w:p w:rsidR="004A70AC" w:rsidRPr="004E1C89" w:rsidRDefault="004A70AC" w:rsidP="002227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11952</w:t>
            </w:r>
          </w:p>
        </w:tc>
      </w:tr>
      <w:tr w:rsidR="004A70AC" w:rsidRPr="004E1C89" w:rsidTr="005657C1">
        <w:trPr>
          <w:jc w:val="center"/>
        </w:trPr>
        <w:tc>
          <w:tcPr>
            <w:tcW w:w="233" w:type="pct"/>
            <w:vMerge/>
          </w:tcPr>
          <w:p w:rsidR="004A70AC" w:rsidRPr="004E1C89" w:rsidRDefault="004A70AC" w:rsidP="00315D38">
            <w:pPr>
              <w:jc w:val="center"/>
            </w:pPr>
          </w:p>
        </w:tc>
        <w:tc>
          <w:tcPr>
            <w:tcW w:w="1308" w:type="pct"/>
          </w:tcPr>
          <w:p w:rsidR="004A70AC" w:rsidRPr="004E1C89" w:rsidRDefault="004A70AC" w:rsidP="00514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города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общеобразовательных 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предпрофессиональных программ в области искусств, тыс. руб.</w:t>
            </w:r>
          </w:p>
        </w:tc>
        <w:tc>
          <w:tcPr>
            <w:tcW w:w="1162" w:type="pct"/>
            <w:vMerge/>
          </w:tcPr>
          <w:p w:rsidR="004A70AC" w:rsidRPr="004E1C89" w:rsidRDefault="004A70AC" w:rsidP="004E1C89"/>
        </w:tc>
        <w:tc>
          <w:tcPr>
            <w:tcW w:w="909" w:type="pct"/>
            <w:vMerge/>
          </w:tcPr>
          <w:p w:rsidR="004A70AC" w:rsidRPr="004E1C89" w:rsidRDefault="004A70AC" w:rsidP="004E1C89"/>
        </w:tc>
        <w:tc>
          <w:tcPr>
            <w:tcW w:w="463" w:type="pct"/>
          </w:tcPr>
          <w:p w:rsidR="004A70AC" w:rsidRPr="004E1C89" w:rsidRDefault="008D0E4C" w:rsidP="002227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10846,0</w:t>
            </w:r>
          </w:p>
        </w:tc>
        <w:tc>
          <w:tcPr>
            <w:tcW w:w="463" w:type="pct"/>
          </w:tcPr>
          <w:p w:rsidR="004A70AC" w:rsidRPr="004E1C89" w:rsidRDefault="008D0E4C" w:rsidP="002227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10851,9</w:t>
            </w:r>
          </w:p>
        </w:tc>
        <w:tc>
          <w:tcPr>
            <w:tcW w:w="462" w:type="pct"/>
          </w:tcPr>
          <w:p w:rsidR="004A70AC" w:rsidRPr="004E1C89" w:rsidRDefault="008D0E4C" w:rsidP="002227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11834,0</w:t>
            </w:r>
          </w:p>
        </w:tc>
      </w:tr>
      <w:tr w:rsidR="004A70AC" w:rsidRPr="004E1C89" w:rsidTr="005657C1">
        <w:trPr>
          <w:jc w:val="center"/>
        </w:trPr>
        <w:tc>
          <w:tcPr>
            <w:tcW w:w="233" w:type="pct"/>
            <w:vMerge/>
          </w:tcPr>
          <w:p w:rsidR="004A70AC" w:rsidRPr="004E1C89" w:rsidRDefault="004A70AC" w:rsidP="00315D38">
            <w:pPr>
              <w:jc w:val="center"/>
            </w:pPr>
          </w:p>
        </w:tc>
        <w:tc>
          <w:tcPr>
            <w:tcW w:w="1308" w:type="pct"/>
          </w:tcPr>
          <w:p w:rsidR="004A70AC" w:rsidRDefault="004A70AC" w:rsidP="004A70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A70AC" w:rsidRPr="004E1C89" w:rsidRDefault="004A70AC" w:rsidP="004A70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Ачинская детская музыкальная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2" w:type="pct"/>
            <w:vMerge/>
          </w:tcPr>
          <w:p w:rsidR="004A70AC" w:rsidRPr="004E1C89" w:rsidRDefault="004A70AC" w:rsidP="004E1C89"/>
        </w:tc>
        <w:tc>
          <w:tcPr>
            <w:tcW w:w="909" w:type="pct"/>
            <w:vMerge/>
          </w:tcPr>
          <w:p w:rsidR="004A70AC" w:rsidRPr="004E1C89" w:rsidRDefault="004A70AC" w:rsidP="004E1C89"/>
        </w:tc>
        <w:tc>
          <w:tcPr>
            <w:tcW w:w="463" w:type="pct"/>
          </w:tcPr>
          <w:p w:rsidR="004A70AC" w:rsidRPr="004E1C89" w:rsidRDefault="001A76DD" w:rsidP="004A7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8633,8</w:t>
            </w:r>
          </w:p>
        </w:tc>
        <w:tc>
          <w:tcPr>
            <w:tcW w:w="463" w:type="pct"/>
          </w:tcPr>
          <w:p w:rsidR="004A70AC" w:rsidRPr="004E1C89" w:rsidRDefault="004A70AC" w:rsidP="004A7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8380,5</w:t>
            </w:r>
          </w:p>
        </w:tc>
        <w:tc>
          <w:tcPr>
            <w:tcW w:w="462" w:type="pct"/>
          </w:tcPr>
          <w:p w:rsidR="004A70AC" w:rsidRPr="004E1C89" w:rsidRDefault="004A70AC" w:rsidP="004A7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9142,2</w:t>
            </w:r>
          </w:p>
        </w:tc>
      </w:tr>
      <w:tr w:rsidR="004A70AC" w:rsidRPr="004E1C89" w:rsidTr="005657C1">
        <w:trPr>
          <w:jc w:val="center"/>
        </w:trPr>
        <w:tc>
          <w:tcPr>
            <w:tcW w:w="233" w:type="pct"/>
            <w:vMerge/>
          </w:tcPr>
          <w:p w:rsidR="004A70AC" w:rsidRPr="004E1C89" w:rsidRDefault="004A70AC" w:rsidP="00315D38">
            <w:pPr>
              <w:jc w:val="center"/>
            </w:pPr>
          </w:p>
        </w:tc>
        <w:tc>
          <w:tcPr>
            <w:tcW w:w="1308" w:type="pct"/>
          </w:tcPr>
          <w:p w:rsidR="004A70AC" w:rsidRPr="004E1C89" w:rsidRDefault="004A70AC" w:rsidP="004A70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Ачинская детская музыкальная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2" w:type="pct"/>
            <w:vMerge/>
          </w:tcPr>
          <w:p w:rsidR="004A70AC" w:rsidRPr="004E1C89" w:rsidRDefault="004A70AC" w:rsidP="004E1C89"/>
        </w:tc>
        <w:tc>
          <w:tcPr>
            <w:tcW w:w="909" w:type="pct"/>
            <w:vMerge/>
          </w:tcPr>
          <w:p w:rsidR="004A70AC" w:rsidRPr="004E1C89" w:rsidRDefault="004A70AC" w:rsidP="004E1C89"/>
        </w:tc>
        <w:tc>
          <w:tcPr>
            <w:tcW w:w="463" w:type="pct"/>
          </w:tcPr>
          <w:p w:rsidR="004A70AC" w:rsidRPr="00B41583" w:rsidRDefault="00732032" w:rsidP="002227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83">
              <w:rPr>
                <w:rFonts w:ascii="Times New Roman" w:hAnsi="Times New Roman" w:cs="Times New Roman"/>
                <w:sz w:val="24"/>
                <w:szCs w:val="24"/>
              </w:rPr>
              <w:t>2694,3</w:t>
            </w:r>
          </w:p>
        </w:tc>
        <w:tc>
          <w:tcPr>
            <w:tcW w:w="463" w:type="pct"/>
          </w:tcPr>
          <w:p w:rsidR="004A70AC" w:rsidRPr="004E1C89" w:rsidRDefault="004A70AC" w:rsidP="002227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2471,4</w:t>
            </w:r>
          </w:p>
        </w:tc>
        <w:tc>
          <w:tcPr>
            <w:tcW w:w="462" w:type="pct"/>
          </w:tcPr>
          <w:p w:rsidR="004A70AC" w:rsidRPr="004E1C89" w:rsidRDefault="004A70AC" w:rsidP="002227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2691,8</w:t>
            </w:r>
          </w:p>
        </w:tc>
      </w:tr>
      <w:tr w:rsidR="004A70AC" w:rsidRPr="004E1C89" w:rsidTr="005657C1">
        <w:trPr>
          <w:jc w:val="center"/>
        </w:trPr>
        <w:tc>
          <w:tcPr>
            <w:tcW w:w="233" w:type="pct"/>
            <w:vMerge w:val="restart"/>
          </w:tcPr>
          <w:p w:rsidR="004A70AC" w:rsidRPr="004E1C89" w:rsidRDefault="004A70AC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8" w:type="pct"/>
          </w:tcPr>
          <w:p w:rsidR="004A70AC" w:rsidRDefault="004A70AC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искусств</w:t>
            </w:r>
          </w:p>
          <w:p w:rsidR="004A70AC" w:rsidRPr="004E1C89" w:rsidRDefault="004A70AC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Ачинс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детская музыкальная школа  № 1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2" w:type="pct"/>
            <w:vMerge w:val="restart"/>
          </w:tcPr>
          <w:p w:rsidR="004A70AC" w:rsidRDefault="004A70AC" w:rsidP="0054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  <w:p w:rsidR="004A70AC" w:rsidRDefault="004A70AC" w:rsidP="00354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  <w:proofErr w:type="gramEnd"/>
          </w:p>
          <w:p w:rsidR="004A70AC" w:rsidRPr="004E1C89" w:rsidRDefault="004A70AC" w:rsidP="00354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практические занятия.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Очно)</w:t>
            </w:r>
            <w:proofErr w:type="gramEnd"/>
          </w:p>
        </w:tc>
        <w:tc>
          <w:tcPr>
            <w:tcW w:w="909" w:type="pct"/>
            <w:vMerge w:val="restart"/>
          </w:tcPr>
          <w:p w:rsidR="004A70AC" w:rsidRPr="004E1C89" w:rsidRDefault="004A70AC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 (чел</w:t>
            </w:r>
            <w:proofErr w:type="gramStart"/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час)</w:t>
            </w:r>
          </w:p>
        </w:tc>
        <w:tc>
          <w:tcPr>
            <w:tcW w:w="463" w:type="pct"/>
          </w:tcPr>
          <w:p w:rsidR="004A70AC" w:rsidRPr="004E1C89" w:rsidRDefault="004A70AC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9482</w:t>
            </w:r>
          </w:p>
        </w:tc>
        <w:tc>
          <w:tcPr>
            <w:tcW w:w="463" w:type="pct"/>
          </w:tcPr>
          <w:p w:rsidR="004A70AC" w:rsidRPr="004E1C89" w:rsidRDefault="004A70AC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12640</w:t>
            </w:r>
          </w:p>
        </w:tc>
        <w:tc>
          <w:tcPr>
            <w:tcW w:w="462" w:type="pct"/>
          </w:tcPr>
          <w:p w:rsidR="004A70AC" w:rsidRPr="004E1C89" w:rsidRDefault="004A70AC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14874</w:t>
            </w:r>
          </w:p>
        </w:tc>
      </w:tr>
      <w:tr w:rsidR="004A70AC" w:rsidRPr="004E1C89" w:rsidTr="005657C1">
        <w:trPr>
          <w:jc w:val="center"/>
        </w:trPr>
        <w:tc>
          <w:tcPr>
            <w:tcW w:w="233" w:type="pct"/>
            <w:vMerge/>
          </w:tcPr>
          <w:p w:rsidR="004A70AC" w:rsidRPr="004E1C89" w:rsidRDefault="004A70AC" w:rsidP="00315D38">
            <w:pPr>
              <w:jc w:val="center"/>
            </w:pPr>
          </w:p>
        </w:tc>
        <w:tc>
          <w:tcPr>
            <w:tcW w:w="1308" w:type="pct"/>
          </w:tcPr>
          <w:p w:rsidR="004A70AC" w:rsidRPr="004E1C89" w:rsidRDefault="004A70AC" w:rsidP="007B15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города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общеобразовательных предпрофессиональных программ в области искусств, тыс. руб.</w:t>
            </w:r>
          </w:p>
        </w:tc>
        <w:tc>
          <w:tcPr>
            <w:tcW w:w="1162" w:type="pct"/>
            <w:vMerge/>
          </w:tcPr>
          <w:p w:rsidR="004A70AC" w:rsidRPr="004E1C89" w:rsidRDefault="004A70AC" w:rsidP="004E1C89"/>
        </w:tc>
        <w:tc>
          <w:tcPr>
            <w:tcW w:w="909" w:type="pct"/>
            <w:vMerge/>
          </w:tcPr>
          <w:p w:rsidR="004A70AC" w:rsidRPr="004E1C89" w:rsidRDefault="004A70AC" w:rsidP="004E1C89"/>
        </w:tc>
        <w:tc>
          <w:tcPr>
            <w:tcW w:w="463" w:type="pct"/>
          </w:tcPr>
          <w:p w:rsidR="004A70AC" w:rsidRPr="004E1C89" w:rsidRDefault="001A76DD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2223,5</w:t>
            </w:r>
          </w:p>
        </w:tc>
        <w:tc>
          <w:tcPr>
            <w:tcW w:w="463" w:type="pct"/>
          </w:tcPr>
          <w:p w:rsidR="004A70AC" w:rsidRPr="004E1C89" w:rsidRDefault="004A70AC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2499,9</w:t>
            </w:r>
          </w:p>
        </w:tc>
        <w:tc>
          <w:tcPr>
            <w:tcW w:w="462" w:type="pct"/>
          </w:tcPr>
          <w:p w:rsidR="004A70AC" w:rsidRPr="004E1C89" w:rsidRDefault="004A70AC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2674,8</w:t>
            </w:r>
          </w:p>
        </w:tc>
      </w:tr>
      <w:tr w:rsidR="004A70AC" w:rsidRPr="004E1C89" w:rsidTr="005657C1">
        <w:trPr>
          <w:jc w:val="center"/>
        </w:trPr>
        <w:tc>
          <w:tcPr>
            <w:tcW w:w="233" w:type="pct"/>
            <w:vMerge w:val="restart"/>
          </w:tcPr>
          <w:p w:rsidR="004A70AC" w:rsidRPr="004E1C89" w:rsidRDefault="004A70AC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8" w:type="pct"/>
          </w:tcPr>
          <w:p w:rsidR="004A70AC" w:rsidRPr="004E1C89" w:rsidRDefault="004A70AC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1162" w:type="pct"/>
            <w:vMerge w:val="restart"/>
          </w:tcPr>
          <w:p w:rsidR="004A70AC" w:rsidRDefault="004A70AC" w:rsidP="0054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Художественная направленность</w:t>
            </w:r>
          </w:p>
          <w:p w:rsidR="004A70AC" w:rsidRDefault="004A70AC" w:rsidP="00354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теоретические </w:t>
            </w:r>
            <w:proofErr w:type="gramEnd"/>
          </w:p>
          <w:p w:rsidR="004A70AC" w:rsidRPr="004E1C89" w:rsidRDefault="004A70AC" w:rsidP="00354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практические занятия.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Очно)</w:t>
            </w:r>
            <w:proofErr w:type="gramEnd"/>
          </w:p>
        </w:tc>
        <w:tc>
          <w:tcPr>
            <w:tcW w:w="909" w:type="pct"/>
            <w:vMerge w:val="restart"/>
          </w:tcPr>
          <w:p w:rsidR="004A70AC" w:rsidRPr="004E1C89" w:rsidRDefault="004A70AC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человеко-часов пребывания (чел</w:t>
            </w:r>
            <w:proofErr w:type="gramStart"/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час)</w:t>
            </w:r>
          </w:p>
        </w:tc>
        <w:tc>
          <w:tcPr>
            <w:tcW w:w="463" w:type="pct"/>
          </w:tcPr>
          <w:p w:rsidR="004A70AC" w:rsidRPr="004E1C89" w:rsidRDefault="004A70AC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19634</w:t>
            </w:r>
          </w:p>
        </w:tc>
        <w:tc>
          <w:tcPr>
            <w:tcW w:w="463" w:type="pct"/>
          </w:tcPr>
          <w:p w:rsidR="004A70AC" w:rsidRPr="004E1C89" w:rsidRDefault="004A70AC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9890,5</w:t>
            </w:r>
          </w:p>
        </w:tc>
        <w:tc>
          <w:tcPr>
            <w:tcW w:w="462" w:type="pct"/>
          </w:tcPr>
          <w:p w:rsidR="004A70AC" w:rsidRPr="004E1C89" w:rsidRDefault="004A70AC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6A71D2" w:rsidRPr="004E1C89" w:rsidTr="005657C1">
        <w:trPr>
          <w:trHeight w:val="1380"/>
          <w:jc w:val="center"/>
        </w:trPr>
        <w:tc>
          <w:tcPr>
            <w:tcW w:w="233" w:type="pct"/>
            <w:vMerge/>
          </w:tcPr>
          <w:p w:rsidR="006A71D2" w:rsidRPr="004E1C89" w:rsidRDefault="006A71D2" w:rsidP="00315D38">
            <w:pPr>
              <w:jc w:val="center"/>
            </w:pPr>
          </w:p>
        </w:tc>
        <w:tc>
          <w:tcPr>
            <w:tcW w:w="1308" w:type="pct"/>
          </w:tcPr>
          <w:p w:rsidR="006A71D2" w:rsidRPr="004E1C89" w:rsidRDefault="006A71D2" w:rsidP="004E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A71D2" w:rsidRPr="004E1C89" w:rsidRDefault="006A71D2" w:rsidP="00CC5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Ачинская детская музыкальная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2" w:type="pct"/>
            <w:vMerge/>
          </w:tcPr>
          <w:p w:rsidR="006A71D2" w:rsidRPr="004E1C89" w:rsidRDefault="006A71D2" w:rsidP="004E1C89"/>
        </w:tc>
        <w:tc>
          <w:tcPr>
            <w:tcW w:w="909" w:type="pct"/>
            <w:vMerge/>
          </w:tcPr>
          <w:p w:rsidR="006A71D2" w:rsidRPr="004E1C89" w:rsidRDefault="006A71D2" w:rsidP="004E1C89"/>
        </w:tc>
        <w:tc>
          <w:tcPr>
            <w:tcW w:w="463" w:type="pct"/>
          </w:tcPr>
          <w:p w:rsidR="006A71D2" w:rsidRPr="004E1C89" w:rsidRDefault="006A71D2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16646</w:t>
            </w:r>
          </w:p>
        </w:tc>
        <w:tc>
          <w:tcPr>
            <w:tcW w:w="463" w:type="pct"/>
          </w:tcPr>
          <w:p w:rsidR="006A71D2" w:rsidRPr="004E1C89" w:rsidRDefault="006A71D2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8840,5</w:t>
            </w:r>
          </w:p>
        </w:tc>
        <w:tc>
          <w:tcPr>
            <w:tcW w:w="462" w:type="pct"/>
          </w:tcPr>
          <w:p w:rsidR="006A71D2" w:rsidRPr="004E1C89" w:rsidRDefault="006A71D2" w:rsidP="004E1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</w:tr>
      <w:tr w:rsidR="006A71D2" w:rsidRPr="004E1C89" w:rsidTr="005657C1">
        <w:trPr>
          <w:jc w:val="center"/>
        </w:trPr>
        <w:tc>
          <w:tcPr>
            <w:tcW w:w="233" w:type="pct"/>
            <w:vMerge/>
          </w:tcPr>
          <w:p w:rsidR="006A71D2" w:rsidRPr="004E1C89" w:rsidRDefault="006A71D2" w:rsidP="00315D38">
            <w:pPr>
              <w:jc w:val="center"/>
            </w:pPr>
          </w:p>
        </w:tc>
        <w:tc>
          <w:tcPr>
            <w:tcW w:w="1308" w:type="pct"/>
          </w:tcPr>
          <w:p w:rsidR="006A71D2" w:rsidRPr="004E1C89" w:rsidRDefault="006A71D2" w:rsidP="007B15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Ачинская детская музыкальная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2" w:type="pct"/>
            <w:vMerge/>
          </w:tcPr>
          <w:p w:rsidR="006A71D2" w:rsidRPr="004E1C89" w:rsidRDefault="006A71D2" w:rsidP="004E1C89"/>
        </w:tc>
        <w:tc>
          <w:tcPr>
            <w:tcW w:w="909" w:type="pct"/>
            <w:vMerge/>
          </w:tcPr>
          <w:p w:rsidR="006A71D2" w:rsidRPr="004E1C89" w:rsidRDefault="006A71D2" w:rsidP="004E1C89"/>
        </w:tc>
        <w:tc>
          <w:tcPr>
            <w:tcW w:w="463" w:type="pct"/>
          </w:tcPr>
          <w:p w:rsidR="006A71D2" w:rsidRDefault="006A71D2" w:rsidP="008B2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2988</w:t>
            </w:r>
          </w:p>
        </w:tc>
        <w:tc>
          <w:tcPr>
            <w:tcW w:w="463" w:type="pct"/>
          </w:tcPr>
          <w:p w:rsidR="006A71D2" w:rsidRPr="004E1C89" w:rsidRDefault="006A71D2" w:rsidP="008B2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462" w:type="pct"/>
          </w:tcPr>
          <w:p w:rsidR="006A71D2" w:rsidRPr="004E1C89" w:rsidRDefault="006A71D2" w:rsidP="008B2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</w:tr>
      <w:tr w:rsidR="006A71D2" w:rsidRPr="004E1C89" w:rsidTr="005657C1">
        <w:trPr>
          <w:jc w:val="center"/>
        </w:trPr>
        <w:tc>
          <w:tcPr>
            <w:tcW w:w="233" w:type="pct"/>
            <w:vMerge/>
          </w:tcPr>
          <w:p w:rsidR="006A71D2" w:rsidRPr="004E1C89" w:rsidRDefault="006A71D2" w:rsidP="00315D38">
            <w:pPr>
              <w:jc w:val="center"/>
            </w:pPr>
          </w:p>
        </w:tc>
        <w:tc>
          <w:tcPr>
            <w:tcW w:w="1308" w:type="pct"/>
          </w:tcPr>
          <w:p w:rsidR="006A71D2" w:rsidRPr="004E1C89" w:rsidRDefault="006A71D2" w:rsidP="007B15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города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общеобразовательных предпрофессиональных программ в области искусств, тыс. руб.</w:t>
            </w:r>
          </w:p>
        </w:tc>
        <w:tc>
          <w:tcPr>
            <w:tcW w:w="1162" w:type="pct"/>
            <w:vMerge/>
          </w:tcPr>
          <w:p w:rsidR="006A71D2" w:rsidRPr="004E1C89" w:rsidRDefault="006A71D2" w:rsidP="004E1C89"/>
        </w:tc>
        <w:tc>
          <w:tcPr>
            <w:tcW w:w="909" w:type="pct"/>
            <w:vMerge/>
          </w:tcPr>
          <w:p w:rsidR="006A71D2" w:rsidRPr="004E1C89" w:rsidRDefault="006A71D2" w:rsidP="004E1C89"/>
        </w:tc>
        <w:tc>
          <w:tcPr>
            <w:tcW w:w="463" w:type="pct"/>
          </w:tcPr>
          <w:p w:rsidR="006A71D2" w:rsidRPr="00B41583" w:rsidRDefault="001A76DD" w:rsidP="008B2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83">
              <w:rPr>
                <w:rFonts w:ascii="Times New Roman" w:hAnsi="Times New Roman" w:cs="Times New Roman"/>
                <w:sz w:val="24"/>
                <w:szCs w:val="24"/>
              </w:rPr>
              <w:t>4977,8</w:t>
            </w:r>
          </w:p>
        </w:tc>
        <w:tc>
          <w:tcPr>
            <w:tcW w:w="463" w:type="pct"/>
          </w:tcPr>
          <w:p w:rsidR="006A71D2" w:rsidRPr="004E1C89" w:rsidRDefault="00DE0A81" w:rsidP="008B2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2081,8</w:t>
            </w:r>
          </w:p>
        </w:tc>
        <w:tc>
          <w:tcPr>
            <w:tcW w:w="462" w:type="pct"/>
          </w:tcPr>
          <w:p w:rsidR="006A71D2" w:rsidRPr="004E1C89" w:rsidRDefault="00DE0A81" w:rsidP="008B2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867,7</w:t>
            </w:r>
          </w:p>
        </w:tc>
      </w:tr>
      <w:tr w:rsidR="00DE0A81" w:rsidRPr="004E1C89" w:rsidTr="005657C1">
        <w:trPr>
          <w:jc w:val="center"/>
        </w:trPr>
        <w:tc>
          <w:tcPr>
            <w:tcW w:w="233" w:type="pct"/>
            <w:vMerge/>
          </w:tcPr>
          <w:p w:rsidR="00DE0A81" w:rsidRPr="004E1C89" w:rsidRDefault="00DE0A81" w:rsidP="00315D38">
            <w:pPr>
              <w:jc w:val="center"/>
            </w:pPr>
          </w:p>
        </w:tc>
        <w:tc>
          <w:tcPr>
            <w:tcW w:w="1308" w:type="pct"/>
          </w:tcPr>
          <w:p w:rsidR="00DE0A81" w:rsidRPr="004E1C89" w:rsidRDefault="00DE0A81" w:rsidP="00DE0A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E0A81" w:rsidRPr="004E1C89" w:rsidRDefault="00DE0A81" w:rsidP="00DE0A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Ачинская детская музыкальная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2" w:type="pct"/>
            <w:vMerge/>
          </w:tcPr>
          <w:p w:rsidR="00DE0A81" w:rsidRPr="004E1C89" w:rsidRDefault="00DE0A81" w:rsidP="004E1C89"/>
        </w:tc>
        <w:tc>
          <w:tcPr>
            <w:tcW w:w="909" w:type="pct"/>
            <w:vMerge/>
          </w:tcPr>
          <w:p w:rsidR="00DE0A81" w:rsidRPr="004E1C89" w:rsidRDefault="00DE0A81" w:rsidP="004E1C89"/>
        </w:tc>
        <w:tc>
          <w:tcPr>
            <w:tcW w:w="463" w:type="pct"/>
          </w:tcPr>
          <w:p w:rsidR="00DE0A81" w:rsidRPr="00B41583" w:rsidRDefault="00DE0A81" w:rsidP="00DE0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76DD" w:rsidRPr="00B41583">
              <w:rPr>
                <w:rFonts w:ascii="Times New Roman" w:hAnsi="Times New Roman" w:cs="Times New Roman"/>
                <w:sz w:val="24"/>
                <w:szCs w:val="24"/>
              </w:rPr>
              <w:t>927,4</w:t>
            </w:r>
          </w:p>
        </w:tc>
        <w:tc>
          <w:tcPr>
            <w:tcW w:w="463" w:type="pct"/>
          </w:tcPr>
          <w:p w:rsidR="00DE0A81" w:rsidRPr="004E1C89" w:rsidRDefault="00DE0A81" w:rsidP="00DE0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1770,7</w:t>
            </w:r>
          </w:p>
        </w:tc>
        <w:tc>
          <w:tcPr>
            <w:tcW w:w="462" w:type="pct"/>
          </w:tcPr>
          <w:p w:rsidR="00DE0A81" w:rsidRPr="004E1C89" w:rsidRDefault="00DE0A81" w:rsidP="00DE0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588,7</w:t>
            </w:r>
          </w:p>
        </w:tc>
      </w:tr>
      <w:tr w:rsidR="00DE0A81" w:rsidRPr="004E1C89" w:rsidTr="005657C1">
        <w:trPr>
          <w:jc w:val="center"/>
        </w:trPr>
        <w:tc>
          <w:tcPr>
            <w:tcW w:w="233" w:type="pct"/>
            <w:vMerge/>
          </w:tcPr>
          <w:p w:rsidR="00DE0A81" w:rsidRPr="004E1C89" w:rsidRDefault="00DE0A81" w:rsidP="00315D38">
            <w:pPr>
              <w:jc w:val="center"/>
            </w:pPr>
          </w:p>
        </w:tc>
        <w:tc>
          <w:tcPr>
            <w:tcW w:w="1308" w:type="pct"/>
          </w:tcPr>
          <w:p w:rsidR="00DE0A81" w:rsidRPr="004E1C89" w:rsidRDefault="00DE0A81" w:rsidP="007B15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 xml:space="preserve">Ачинская детская музыкальная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2" w:type="pct"/>
            <w:vMerge/>
          </w:tcPr>
          <w:p w:rsidR="00DE0A81" w:rsidRPr="004E1C89" w:rsidRDefault="00DE0A81" w:rsidP="004E1C89"/>
        </w:tc>
        <w:tc>
          <w:tcPr>
            <w:tcW w:w="909" w:type="pct"/>
            <w:vMerge/>
          </w:tcPr>
          <w:p w:rsidR="00DE0A81" w:rsidRPr="004E1C89" w:rsidRDefault="00DE0A81" w:rsidP="004E1C89"/>
        </w:tc>
        <w:tc>
          <w:tcPr>
            <w:tcW w:w="463" w:type="pct"/>
          </w:tcPr>
          <w:p w:rsidR="00DE0A81" w:rsidRPr="00B41583" w:rsidRDefault="00B41583" w:rsidP="008B2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83">
              <w:rPr>
                <w:rFonts w:ascii="Times New Roman" w:hAnsi="Times New Roman" w:cs="Times New Roman"/>
                <w:sz w:val="24"/>
                <w:szCs w:val="24"/>
              </w:rPr>
              <w:t>1100,8</w:t>
            </w:r>
          </w:p>
        </w:tc>
        <w:tc>
          <w:tcPr>
            <w:tcW w:w="463" w:type="pct"/>
          </w:tcPr>
          <w:p w:rsidR="00DE0A81" w:rsidRPr="004E1C89" w:rsidRDefault="00DE0A81" w:rsidP="008B2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311,1</w:t>
            </w:r>
          </w:p>
        </w:tc>
        <w:tc>
          <w:tcPr>
            <w:tcW w:w="462" w:type="pct"/>
          </w:tcPr>
          <w:p w:rsidR="00DE0A81" w:rsidRPr="004E1C89" w:rsidRDefault="00DE0A81" w:rsidP="008B2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89">
              <w:rPr>
                <w:rFonts w:ascii="Times New Roman" w:hAnsi="Times New Roman" w:cs="Times New Roman"/>
                <w:sz w:val="24"/>
                <w:szCs w:val="24"/>
              </w:rPr>
              <w:t>279,0</w:t>
            </w:r>
          </w:p>
        </w:tc>
      </w:tr>
      <w:tr w:rsidR="003B3112" w:rsidRPr="004E1C89" w:rsidTr="005657C1">
        <w:trPr>
          <w:jc w:val="center"/>
        </w:trPr>
        <w:tc>
          <w:tcPr>
            <w:tcW w:w="233" w:type="pct"/>
          </w:tcPr>
          <w:p w:rsidR="003B3112" w:rsidRPr="004E1C89" w:rsidRDefault="003B3112" w:rsidP="00315D38">
            <w:pPr>
              <w:jc w:val="center"/>
            </w:pPr>
            <w:r>
              <w:t>19</w:t>
            </w:r>
          </w:p>
        </w:tc>
        <w:tc>
          <w:tcPr>
            <w:tcW w:w="1308" w:type="pct"/>
          </w:tcPr>
          <w:p w:rsidR="003B3112" w:rsidRPr="004E1C89" w:rsidRDefault="003B3112" w:rsidP="007B15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расходам бюджета города:</w:t>
            </w:r>
          </w:p>
        </w:tc>
        <w:tc>
          <w:tcPr>
            <w:tcW w:w="1162" w:type="pct"/>
          </w:tcPr>
          <w:p w:rsidR="003B3112" w:rsidRPr="004E1C89" w:rsidRDefault="003B3112" w:rsidP="004E1C89"/>
        </w:tc>
        <w:tc>
          <w:tcPr>
            <w:tcW w:w="909" w:type="pct"/>
          </w:tcPr>
          <w:p w:rsidR="003B3112" w:rsidRPr="004E1C89" w:rsidRDefault="003B3112" w:rsidP="004E1C89"/>
        </w:tc>
        <w:tc>
          <w:tcPr>
            <w:tcW w:w="463" w:type="pct"/>
          </w:tcPr>
          <w:p w:rsidR="003B3112" w:rsidRPr="00B41583" w:rsidRDefault="003B3112" w:rsidP="008B2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139118,1</w:t>
            </w:r>
          </w:p>
        </w:tc>
        <w:tc>
          <w:tcPr>
            <w:tcW w:w="463" w:type="pct"/>
          </w:tcPr>
          <w:p w:rsidR="003B3112" w:rsidRPr="004E1C89" w:rsidRDefault="008755AD" w:rsidP="008B2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128595,2</w:t>
            </w:r>
          </w:p>
        </w:tc>
        <w:tc>
          <w:tcPr>
            <w:tcW w:w="462" w:type="pct"/>
          </w:tcPr>
          <w:p w:rsidR="003B3112" w:rsidRPr="004E1C89" w:rsidRDefault="008755AD" w:rsidP="008B2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128650,5</w:t>
            </w:r>
          </w:p>
        </w:tc>
      </w:tr>
    </w:tbl>
    <w:p w:rsidR="004E1C89" w:rsidRDefault="004E1C89" w:rsidP="0086759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4E1C89" w:rsidRDefault="004E1C89" w:rsidP="0086759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4E1C89" w:rsidRDefault="004E1C89" w:rsidP="0086759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381799" w:rsidRDefault="00381799" w:rsidP="0086759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  <w:sectPr w:rsidR="00381799" w:rsidSect="000C6DF4">
          <w:pgSz w:w="16838" w:h="11906" w:orient="landscape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78322E" w:rsidRPr="00EA5095" w:rsidRDefault="0078322E" w:rsidP="0078322E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r w:rsidRPr="00EA5095">
        <w:rPr>
          <w:rFonts w:ascii="Times New Roman" w:hAnsi="Times New Roman" w:cs="Times New Roman"/>
          <w:sz w:val="24"/>
          <w:szCs w:val="26"/>
        </w:rPr>
        <w:lastRenderedPageBreak/>
        <w:t xml:space="preserve">Приложение </w:t>
      </w:r>
      <w:r w:rsidR="0067693A">
        <w:rPr>
          <w:rFonts w:ascii="Times New Roman" w:hAnsi="Times New Roman" w:cs="Times New Roman"/>
          <w:sz w:val="24"/>
          <w:szCs w:val="26"/>
        </w:rPr>
        <w:t>№</w:t>
      </w:r>
      <w:r w:rsidRPr="00EA5095">
        <w:rPr>
          <w:rFonts w:ascii="Times New Roman" w:hAnsi="Times New Roman" w:cs="Times New Roman"/>
          <w:sz w:val="24"/>
          <w:szCs w:val="26"/>
        </w:rPr>
        <w:t xml:space="preserve"> </w:t>
      </w:r>
      <w:r w:rsidR="00BE2C89">
        <w:rPr>
          <w:rFonts w:ascii="Times New Roman" w:hAnsi="Times New Roman" w:cs="Times New Roman"/>
          <w:sz w:val="24"/>
          <w:szCs w:val="26"/>
        </w:rPr>
        <w:t>5</w:t>
      </w:r>
    </w:p>
    <w:p w:rsidR="0078322E" w:rsidRDefault="0078322E" w:rsidP="0078322E">
      <w:pPr>
        <w:pStyle w:val="ConsPlusNormal"/>
        <w:ind w:left="7920" w:right="-2" w:hanging="1257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 w:rsidRPr="00EA5095">
        <w:rPr>
          <w:rFonts w:ascii="Times New Roman" w:hAnsi="Times New Roman" w:cs="Times New Roman"/>
          <w:sz w:val="24"/>
          <w:szCs w:val="26"/>
        </w:rPr>
        <w:t>к постановлению администрации города Ачинска</w:t>
      </w:r>
    </w:p>
    <w:p w:rsidR="00381799" w:rsidRDefault="00381799" w:rsidP="00381799">
      <w:pPr>
        <w:pStyle w:val="ConsPlusNormal"/>
        <w:tabs>
          <w:tab w:val="left" w:pos="13965"/>
        </w:tabs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C6DF4">
        <w:rPr>
          <w:rFonts w:ascii="Times New Roman" w:hAnsi="Times New Roman" w:cs="Times New Roman"/>
          <w:sz w:val="24"/>
          <w:szCs w:val="24"/>
        </w:rPr>
        <w:t>от 20.12.2021</w:t>
      </w:r>
      <w:r>
        <w:rPr>
          <w:rFonts w:ascii="Times New Roman" w:hAnsi="Times New Roman" w:cs="Times New Roman"/>
          <w:sz w:val="24"/>
          <w:szCs w:val="24"/>
        </w:rPr>
        <w:t xml:space="preserve"> № 365-п</w:t>
      </w:r>
    </w:p>
    <w:p w:rsidR="00165FF4" w:rsidRPr="00EA5095" w:rsidRDefault="00165FF4" w:rsidP="0078322E">
      <w:pPr>
        <w:pStyle w:val="ConsPlusNormal"/>
        <w:ind w:left="7920" w:right="-2" w:hanging="1257"/>
        <w:jc w:val="right"/>
        <w:outlineLvl w:val="1"/>
        <w:rPr>
          <w:rFonts w:ascii="Times New Roman" w:hAnsi="Times New Roman" w:cs="Times New Roman"/>
          <w:sz w:val="24"/>
          <w:szCs w:val="26"/>
        </w:rPr>
      </w:pPr>
    </w:p>
    <w:p w:rsidR="0078322E" w:rsidRPr="00165FF4" w:rsidRDefault="00507F9B" w:rsidP="00165F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E384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Сохранение культурного наследия</w:t>
      </w:r>
      <w:r w:rsidR="009E384D">
        <w:rPr>
          <w:rFonts w:ascii="Times New Roman" w:hAnsi="Times New Roman" w:cs="Times New Roman"/>
          <w:sz w:val="24"/>
          <w:szCs w:val="24"/>
        </w:rPr>
        <w:t>»</w:t>
      </w:r>
    </w:p>
    <w:p w:rsidR="0078322E" w:rsidRDefault="0078322E" w:rsidP="0086759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962"/>
        <w:gridCol w:w="1677"/>
        <w:gridCol w:w="780"/>
        <w:gridCol w:w="653"/>
        <w:gridCol w:w="1292"/>
        <w:gridCol w:w="525"/>
        <w:gridCol w:w="1036"/>
        <w:gridCol w:w="1036"/>
        <w:gridCol w:w="1036"/>
        <w:gridCol w:w="1292"/>
        <w:gridCol w:w="2698"/>
      </w:tblGrid>
      <w:tr w:rsidR="0078322E" w:rsidRPr="0078322E" w:rsidTr="00381799">
        <w:trPr>
          <w:jc w:val="center"/>
        </w:trPr>
        <w:tc>
          <w:tcPr>
            <w:tcW w:w="454" w:type="dxa"/>
            <w:vMerge w:val="restart"/>
            <w:vAlign w:val="center"/>
          </w:tcPr>
          <w:p w:rsidR="0078322E" w:rsidRPr="0078322E" w:rsidRDefault="00315D38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8322E" w:rsidRPr="00783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8322E" w:rsidRPr="007832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8322E" w:rsidRPr="0078322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60" w:type="dxa"/>
            <w:vMerge w:val="restart"/>
            <w:vAlign w:val="center"/>
          </w:tcPr>
          <w:p w:rsidR="0078322E" w:rsidRPr="0078322E" w:rsidRDefault="0078322E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78322E" w:rsidRPr="0078322E" w:rsidRDefault="0078322E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543" w:type="dxa"/>
            <w:gridSpan w:val="4"/>
            <w:vAlign w:val="center"/>
          </w:tcPr>
          <w:p w:rsidR="0078322E" w:rsidRPr="0078322E" w:rsidRDefault="0078322E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20" w:type="dxa"/>
            <w:gridSpan w:val="4"/>
            <w:vAlign w:val="center"/>
          </w:tcPr>
          <w:p w:rsidR="0078322E" w:rsidRPr="0078322E" w:rsidRDefault="0078322E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 (тыс. руб.)</w:t>
            </w:r>
          </w:p>
        </w:tc>
        <w:tc>
          <w:tcPr>
            <w:tcW w:w="2977" w:type="dxa"/>
            <w:vMerge w:val="restart"/>
            <w:vAlign w:val="center"/>
          </w:tcPr>
          <w:p w:rsidR="0078322E" w:rsidRPr="0078322E" w:rsidRDefault="0078322E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315D38" w:rsidRPr="0078322E" w:rsidTr="00381799">
        <w:trPr>
          <w:jc w:val="center"/>
        </w:trPr>
        <w:tc>
          <w:tcPr>
            <w:tcW w:w="454" w:type="dxa"/>
            <w:vMerge/>
            <w:vAlign w:val="center"/>
          </w:tcPr>
          <w:p w:rsidR="0078322E" w:rsidRPr="0078322E" w:rsidRDefault="0078322E" w:rsidP="00315D38">
            <w:pPr>
              <w:spacing w:after="1" w:line="240" w:lineRule="atLeast"/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78322E" w:rsidRPr="0078322E" w:rsidRDefault="0078322E" w:rsidP="00315D38">
            <w:pPr>
              <w:spacing w:after="1" w:line="240" w:lineRule="atLeast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78322E" w:rsidRPr="0078322E" w:rsidRDefault="0078322E" w:rsidP="00315D38">
            <w:pPr>
              <w:spacing w:after="1" w:line="24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78322E" w:rsidRPr="0078322E" w:rsidRDefault="0078322E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vAlign w:val="center"/>
          </w:tcPr>
          <w:p w:rsidR="0078322E" w:rsidRPr="0078322E" w:rsidRDefault="0078322E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vAlign w:val="center"/>
          </w:tcPr>
          <w:p w:rsidR="0078322E" w:rsidRPr="0078322E" w:rsidRDefault="0078322E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vAlign w:val="center"/>
          </w:tcPr>
          <w:p w:rsidR="0078322E" w:rsidRPr="0078322E" w:rsidRDefault="0078322E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vAlign w:val="center"/>
          </w:tcPr>
          <w:p w:rsidR="0078322E" w:rsidRPr="0078322E" w:rsidRDefault="0078322E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78322E" w:rsidRPr="0078322E" w:rsidRDefault="0078322E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78322E" w:rsidRPr="0078322E" w:rsidRDefault="0078322E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78322E" w:rsidRPr="0078322E" w:rsidRDefault="0078322E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итого на 2021 год и 2022 - 2023 годы</w:t>
            </w:r>
          </w:p>
        </w:tc>
        <w:tc>
          <w:tcPr>
            <w:tcW w:w="2977" w:type="dxa"/>
            <w:vMerge/>
            <w:vAlign w:val="center"/>
          </w:tcPr>
          <w:p w:rsidR="0078322E" w:rsidRPr="0078322E" w:rsidRDefault="0078322E" w:rsidP="00315D38">
            <w:pPr>
              <w:spacing w:after="1" w:line="240" w:lineRule="atLeast"/>
              <w:jc w:val="center"/>
            </w:pPr>
          </w:p>
        </w:tc>
      </w:tr>
      <w:tr w:rsidR="0078322E" w:rsidRPr="0078322E" w:rsidTr="00381799">
        <w:trPr>
          <w:jc w:val="center"/>
        </w:trPr>
        <w:tc>
          <w:tcPr>
            <w:tcW w:w="454" w:type="dxa"/>
            <w:vAlign w:val="center"/>
          </w:tcPr>
          <w:p w:rsidR="0078322E" w:rsidRPr="0078322E" w:rsidRDefault="0078322E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78322E" w:rsidRPr="0078322E" w:rsidRDefault="0078322E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78322E" w:rsidRPr="0078322E" w:rsidRDefault="0078322E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78322E" w:rsidRPr="0078322E" w:rsidRDefault="0078322E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78322E" w:rsidRPr="0078322E" w:rsidRDefault="0078322E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78322E" w:rsidRPr="0078322E" w:rsidRDefault="0078322E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78322E" w:rsidRPr="0078322E" w:rsidRDefault="0078322E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78322E" w:rsidRPr="0078322E" w:rsidRDefault="0078322E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78322E" w:rsidRPr="0078322E" w:rsidRDefault="0078322E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78322E" w:rsidRPr="0078322E" w:rsidRDefault="0078322E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78322E" w:rsidRPr="0078322E" w:rsidRDefault="0078322E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:rsidR="0078322E" w:rsidRPr="0078322E" w:rsidRDefault="0078322E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8322E" w:rsidRPr="0078322E" w:rsidTr="00381799">
        <w:trPr>
          <w:jc w:val="center"/>
        </w:trPr>
        <w:tc>
          <w:tcPr>
            <w:tcW w:w="454" w:type="dxa"/>
          </w:tcPr>
          <w:p w:rsidR="0078322E" w:rsidRPr="0078322E" w:rsidRDefault="0078322E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3" w:type="dxa"/>
            <w:gridSpan w:val="11"/>
          </w:tcPr>
          <w:p w:rsidR="0078322E" w:rsidRPr="0078322E" w:rsidRDefault="0078322E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города Ачинска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322E" w:rsidRPr="0078322E" w:rsidTr="00381799">
        <w:trPr>
          <w:jc w:val="center"/>
        </w:trPr>
        <w:tc>
          <w:tcPr>
            <w:tcW w:w="454" w:type="dxa"/>
          </w:tcPr>
          <w:p w:rsidR="0078322E" w:rsidRPr="0078322E" w:rsidRDefault="0078322E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43" w:type="dxa"/>
            <w:gridSpan w:val="11"/>
          </w:tcPr>
          <w:p w:rsidR="0078322E" w:rsidRPr="0078322E" w:rsidRDefault="0078322E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культурного наследия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322E" w:rsidRPr="0078322E" w:rsidTr="00381799">
        <w:trPr>
          <w:jc w:val="center"/>
        </w:trPr>
        <w:tc>
          <w:tcPr>
            <w:tcW w:w="454" w:type="dxa"/>
          </w:tcPr>
          <w:p w:rsidR="0078322E" w:rsidRPr="0078322E" w:rsidRDefault="0078322E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43" w:type="dxa"/>
            <w:gridSpan w:val="11"/>
          </w:tcPr>
          <w:p w:rsidR="0078322E" w:rsidRPr="0078322E" w:rsidRDefault="0078322E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Цель подпрограммы: Сохранение и эффективное использование культурного наследия города Ачинска</w:t>
            </w:r>
          </w:p>
        </w:tc>
      </w:tr>
      <w:tr w:rsidR="0078322E" w:rsidRPr="0078322E" w:rsidTr="00381799">
        <w:trPr>
          <w:jc w:val="center"/>
        </w:trPr>
        <w:tc>
          <w:tcPr>
            <w:tcW w:w="454" w:type="dxa"/>
          </w:tcPr>
          <w:p w:rsidR="0078322E" w:rsidRPr="0078322E" w:rsidRDefault="0078322E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43" w:type="dxa"/>
            <w:gridSpan w:val="11"/>
          </w:tcPr>
          <w:p w:rsidR="0078322E" w:rsidRPr="0078322E" w:rsidRDefault="0078322E" w:rsidP="007F2262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Задача 1. Развитие библиотечного дела</w:t>
            </w:r>
          </w:p>
        </w:tc>
      </w:tr>
      <w:tr w:rsidR="0078322E" w:rsidRPr="0078322E" w:rsidTr="00381799">
        <w:trPr>
          <w:jc w:val="center"/>
        </w:trPr>
        <w:tc>
          <w:tcPr>
            <w:tcW w:w="454" w:type="dxa"/>
          </w:tcPr>
          <w:p w:rsidR="0078322E" w:rsidRPr="0078322E" w:rsidRDefault="0078322E" w:rsidP="00315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78322E" w:rsidRPr="0078322E" w:rsidRDefault="0078322E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78322E" w:rsidRPr="0078322E" w:rsidRDefault="0078322E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843" w:type="dxa"/>
          </w:tcPr>
          <w:p w:rsidR="0078322E" w:rsidRPr="0078322E" w:rsidRDefault="0078322E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50" w:type="dxa"/>
          </w:tcPr>
          <w:p w:rsidR="0078322E" w:rsidRPr="0078322E" w:rsidRDefault="0078322E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09" w:type="dxa"/>
          </w:tcPr>
          <w:p w:rsidR="0078322E" w:rsidRPr="0078322E" w:rsidRDefault="0078322E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</w:tcPr>
          <w:p w:rsidR="0078322E" w:rsidRPr="0078322E" w:rsidRDefault="0078322E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0810007220</w:t>
            </w:r>
          </w:p>
        </w:tc>
        <w:tc>
          <w:tcPr>
            <w:tcW w:w="567" w:type="dxa"/>
          </w:tcPr>
          <w:p w:rsidR="0078322E" w:rsidRPr="0078322E" w:rsidRDefault="0078322E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</w:tcPr>
          <w:p w:rsidR="0078322E" w:rsidRPr="0078322E" w:rsidRDefault="00DA16D5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60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161,9</w:t>
            </w:r>
          </w:p>
        </w:tc>
        <w:tc>
          <w:tcPr>
            <w:tcW w:w="1134" w:type="dxa"/>
          </w:tcPr>
          <w:p w:rsidR="0078322E" w:rsidRPr="0078322E" w:rsidRDefault="0078322E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160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545,5</w:t>
            </w:r>
          </w:p>
        </w:tc>
        <w:tc>
          <w:tcPr>
            <w:tcW w:w="1134" w:type="dxa"/>
          </w:tcPr>
          <w:p w:rsidR="0078322E" w:rsidRPr="0078322E" w:rsidRDefault="0078322E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160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601,1</w:t>
            </w:r>
          </w:p>
        </w:tc>
        <w:tc>
          <w:tcPr>
            <w:tcW w:w="1418" w:type="dxa"/>
          </w:tcPr>
          <w:p w:rsidR="0078322E" w:rsidRPr="0078322E" w:rsidRDefault="00DA16D5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160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308,5</w:t>
            </w:r>
          </w:p>
        </w:tc>
        <w:tc>
          <w:tcPr>
            <w:tcW w:w="2977" w:type="dxa"/>
          </w:tcPr>
          <w:p w:rsidR="0078322E" w:rsidRPr="0078322E" w:rsidRDefault="0078322E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среднее число книговыдач в расчете на 1 тыс. человек населения к 2023 году возрастет до 9</w:t>
            </w:r>
            <w:r w:rsidR="00AE3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468,8 экземпляров;</w:t>
            </w:r>
          </w:p>
          <w:p w:rsidR="0078322E" w:rsidRPr="0078322E" w:rsidRDefault="0078322E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новых поступлений в библиотечные фонды общедоступных </w:t>
            </w:r>
            <w:r w:rsidRPr="00783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 на 1 тыс. человек населения составит 95,5 экземпляров к 2023 году</w:t>
            </w:r>
            <w:r w:rsidR="00AE3A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322E" w:rsidRPr="0078322E" w:rsidRDefault="0078322E" w:rsidP="00AE3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городских библиотек на 1 тыс. человек населения составит </w:t>
            </w:r>
            <w:r w:rsidR="00AE3A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AE3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 xml:space="preserve">815,1 чел. </w:t>
            </w:r>
          </w:p>
        </w:tc>
      </w:tr>
      <w:tr w:rsidR="0078322E" w:rsidRPr="0078322E" w:rsidTr="00381799">
        <w:trPr>
          <w:jc w:val="center"/>
        </w:trPr>
        <w:tc>
          <w:tcPr>
            <w:tcW w:w="454" w:type="dxa"/>
          </w:tcPr>
          <w:p w:rsidR="0078322E" w:rsidRPr="0078322E" w:rsidRDefault="0078322E" w:rsidP="00046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60" w:type="dxa"/>
          </w:tcPr>
          <w:p w:rsidR="0078322E" w:rsidRPr="0078322E" w:rsidRDefault="0078322E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Мероприятие 1.2</w:t>
            </w:r>
          </w:p>
          <w:p w:rsidR="0078322E" w:rsidRPr="0078322E" w:rsidRDefault="0078322E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Частичное финансирование (возмещение) расходов на повышение размеров оплаты труда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труда)</w:t>
            </w:r>
            <w:proofErr w:type="gramEnd"/>
          </w:p>
        </w:tc>
        <w:tc>
          <w:tcPr>
            <w:tcW w:w="1843" w:type="dxa"/>
          </w:tcPr>
          <w:p w:rsidR="0078322E" w:rsidRPr="0078322E" w:rsidRDefault="0078322E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50" w:type="dxa"/>
          </w:tcPr>
          <w:p w:rsidR="0078322E" w:rsidRPr="0078322E" w:rsidRDefault="0078322E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09" w:type="dxa"/>
          </w:tcPr>
          <w:p w:rsidR="0078322E" w:rsidRPr="0078322E" w:rsidRDefault="0078322E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</w:tcPr>
          <w:p w:rsidR="0078322E" w:rsidRPr="0078322E" w:rsidRDefault="0078322E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0810010480</w:t>
            </w:r>
          </w:p>
        </w:tc>
        <w:tc>
          <w:tcPr>
            <w:tcW w:w="567" w:type="dxa"/>
          </w:tcPr>
          <w:p w:rsidR="0078322E" w:rsidRPr="0078322E" w:rsidRDefault="0078322E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</w:tcPr>
          <w:p w:rsidR="0078322E" w:rsidRPr="0078322E" w:rsidRDefault="0078322E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22E" w:rsidRPr="0078322E" w:rsidRDefault="0078322E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22E" w:rsidRPr="0078322E" w:rsidRDefault="0078322E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8322E" w:rsidRPr="0078322E" w:rsidRDefault="0078322E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78322E" w:rsidRPr="0078322E" w:rsidRDefault="0078322E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22E" w:rsidRPr="0078322E" w:rsidTr="00381799">
        <w:trPr>
          <w:jc w:val="center"/>
        </w:trPr>
        <w:tc>
          <w:tcPr>
            <w:tcW w:w="454" w:type="dxa"/>
          </w:tcPr>
          <w:p w:rsidR="0078322E" w:rsidRPr="0078322E" w:rsidRDefault="0078322E" w:rsidP="00046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78322E" w:rsidRPr="0078322E" w:rsidRDefault="0078322E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Мероприятие 1.3</w:t>
            </w:r>
          </w:p>
          <w:p w:rsidR="0078322E" w:rsidRPr="0078322E" w:rsidRDefault="0078322E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1843" w:type="dxa"/>
          </w:tcPr>
          <w:p w:rsidR="0078322E" w:rsidRPr="0078322E" w:rsidRDefault="0078322E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</w:t>
            </w:r>
            <w:r w:rsidRPr="00783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города Ачинска</w:t>
            </w:r>
          </w:p>
        </w:tc>
        <w:tc>
          <w:tcPr>
            <w:tcW w:w="850" w:type="dxa"/>
          </w:tcPr>
          <w:p w:rsidR="0078322E" w:rsidRPr="0078322E" w:rsidRDefault="0078322E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730</w:t>
            </w:r>
          </w:p>
        </w:tc>
        <w:tc>
          <w:tcPr>
            <w:tcW w:w="709" w:type="dxa"/>
          </w:tcPr>
          <w:p w:rsidR="0078322E" w:rsidRPr="0078322E" w:rsidRDefault="0078322E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</w:tcPr>
          <w:p w:rsidR="0078322E" w:rsidRPr="0078322E" w:rsidRDefault="0078322E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081002402</w:t>
            </w:r>
            <w:r w:rsidRPr="00783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</w:tcPr>
          <w:p w:rsidR="0078322E" w:rsidRPr="0078322E" w:rsidRDefault="0078322E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610</w:t>
            </w:r>
          </w:p>
        </w:tc>
        <w:tc>
          <w:tcPr>
            <w:tcW w:w="1134" w:type="dxa"/>
          </w:tcPr>
          <w:p w:rsidR="0078322E" w:rsidRPr="0078322E" w:rsidRDefault="00DA16D5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1134" w:type="dxa"/>
          </w:tcPr>
          <w:p w:rsidR="0078322E" w:rsidRPr="0078322E" w:rsidRDefault="0078322E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1134" w:type="dxa"/>
          </w:tcPr>
          <w:p w:rsidR="0078322E" w:rsidRPr="0078322E" w:rsidRDefault="0078322E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1418" w:type="dxa"/>
          </w:tcPr>
          <w:p w:rsidR="0078322E" w:rsidRPr="0078322E" w:rsidRDefault="00DA16D5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2977" w:type="dxa"/>
          </w:tcPr>
          <w:p w:rsidR="0078322E" w:rsidRPr="0078322E" w:rsidRDefault="0067693A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2021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78322E" w:rsidRPr="0078322E">
              <w:rPr>
                <w:rFonts w:ascii="Times New Roman" w:hAnsi="Times New Roman" w:cs="Times New Roman"/>
                <w:sz w:val="24"/>
                <w:szCs w:val="24"/>
              </w:rPr>
              <w:t>ранспортные услуги (услуги перевозки слушателей народного университета, транспортные расходы на НКО ЦБ им. Пушкина)</w:t>
            </w:r>
          </w:p>
          <w:p w:rsidR="0078322E" w:rsidRPr="0078322E" w:rsidRDefault="0067693A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  <w:r w:rsidR="0078322E" w:rsidRPr="00783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01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78322E" w:rsidRPr="0078322E">
              <w:rPr>
                <w:rFonts w:ascii="Times New Roman" w:hAnsi="Times New Roman" w:cs="Times New Roman"/>
                <w:sz w:val="24"/>
                <w:szCs w:val="24"/>
              </w:rPr>
              <w:t xml:space="preserve"> - 6 услуг;</w:t>
            </w:r>
          </w:p>
          <w:p w:rsidR="0078322E" w:rsidRPr="0078322E" w:rsidRDefault="0078322E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1E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 xml:space="preserve">казание преподавательских услуг </w:t>
            </w:r>
            <w:r w:rsidR="0067693A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93A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руб. - 128 ч.;</w:t>
            </w:r>
          </w:p>
          <w:p w:rsidR="0078322E" w:rsidRPr="0078322E" w:rsidRDefault="0078322E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1E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риобретение подарочной продукц</w:t>
            </w:r>
            <w:r w:rsidR="00250833">
              <w:rPr>
                <w:rFonts w:ascii="Times New Roman" w:hAnsi="Times New Roman" w:cs="Times New Roman"/>
                <w:sz w:val="24"/>
                <w:szCs w:val="24"/>
              </w:rPr>
              <w:t>ии 15,0</w:t>
            </w: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2D4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E01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322E" w:rsidRPr="0078322E" w:rsidRDefault="00B00A48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5885">
              <w:rPr>
                <w:rFonts w:ascii="Times New Roman" w:hAnsi="Times New Roman" w:cs="Times New Roman"/>
                <w:sz w:val="24"/>
                <w:szCs w:val="24"/>
              </w:rPr>
              <w:t>айник 1,7л, 2000Вт–</w:t>
            </w:r>
            <w:r w:rsidR="0078322E" w:rsidRPr="00783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588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78322E" w:rsidRPr="007832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322E" w:rsidRPr="0078322E" w:rsidRDefault="00B00A48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322E" w:rsidRPr="0078322E">
              <w:rPr>
                <w:rFonts w:ascii="Times New Roman" w:hAnsi="Times New Roman" w:cs="Times New Roman"/>
                <w:sz w:val="24"/>
                <w:szCs w:val="24"/>
              </w:rPr>
              <w:t>тюг 2200 Вт - 1 шт.;</w:t>
            </w:r>
          </w:p>
          <w:p w:rsidR="0078322E" w:rsidRPr="0078322E" w:rsidRDefault="00B00A48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8322E" w:rsidRPr="0078322E">
              <w:rPr>
                <w:rFonts w:ascii="Times New Roman" w:hAnsi="Times New Roman" w:cs="Times New Roman"/>
                <w:sz w:val="24"/>
                <w:szCs w:val="24"/>
              </w:rPr>
              <w:t>ен 2000 Вт - 1 шт.;</w:t>
            </w:r>
          </w:p>
          <w:p w:rsidR="0078322E" w:rsidRPr="0078322E" w:rsidRDefault="00B00A48" w:rsidP="00B00A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чайный на 6 персон -</w:t>
            </w:r>
            <w:r w:rsidR="0078322E" w:rsidRPr="0078322E">
              <w:rPr>
                <w:rFonts w:ascii="Times New Roman" w:hAnsi="Times New Roman" w:cs="Times New Roman"/>
                <w:sz w:val="24"/>
                <w:szCs w:val="24"/>
              </w:rPr>
              <w:t xml:space="preserve"> 10 шт.</w:t>
            </w:r>
          </w:p>
        </w:tc>
      </w:tr>
      <w:tr w:rsidR="0078322E" w:rsidRPr="0078322E" w:rsidTr="00381799">
        <w:trPr>
          <w:jc w:val="center"/>
        </w:trPr>
        <w:tc>
          <w:tcPr>
            <w:tcW w:w="454" w:type="dxa"/>
          </w:tcPr>
          <w:p w:rsidR="0078322E" w:rsidRPr="0078322E" w:rsidRDefault="0078322E" w:rsidP="00046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60" w:type="dxa"/>
          </w:tcPr>
          <w:p w:rsidR="0078322E" w:rsidRPr="0078322E" w:rsidRDefault="0078322E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Мероприятие 1.4</w:t>
            </w:r>
          </w:p>
          <w:p w:rsidR="0078322E" w:rsidRPr="0078322E" w:rsidRDefault="0078322E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1843" w:type="dxa"/>
          </w:tcPr>
          <w:p w:rsidR="0078322E" w:rsidRPr="0078322E" w:rsidRDefault="0078322E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50" w:type="dxa"/>
          </w:tcPr>
          <w:p w:rsidR="0078322E" w:rsidRPr="0078322E" w:rsidRDefault="0078322E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09" w:type="dxa"/>
          </w:tcPr>
          <w:p w:rsidR="0078322E" w:rsidRPr="0078322E" w:rsidRDefault="0078322E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</w:tcPr>
          <w:p w:rsidR="0078322E" w:rsidRPr="0078322E" w:rsidRDefault="0078322E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08100R5190</w:t>
            </w:r>
          </w:p>
        </w:tc>
        <w:tc>
          <w:tcPr>
            <w:tcW w:w="567" w:type="dxa"/>
          </w:tcPr>
          <w:p w:rsidR="0078322E" w:rsidRPr="0078322E" w:rsidRDefault="0078322E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</w:tcPr>
          <w:p w:rsidR="0078322E" w:rsidRPr="0078322E" w:rsidRDefault="0078322E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322E" w:rsidRPr="0078322E" w:rsidRDefault="0078322E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134" w:type="dxa"/>
          </w:tcPr>
          <w:p w:rsidR="0078322E" w:rsidRPr="0078322E" w:rsidRDefault="0078322E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418" w:type="dxa"/>
          </w:tcPr>
          <w:p w:rsidR="0078322E" w:rsidRPr="0078322E" w:rsidRDefault="0078322E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2977" w:type="dxa"/>
            <w:vMerge w:val="restart"/>
          </w:tcPr>
          <w:p w:rsidR="0078322E" w:rsidRPr="0078322E" w:rsidRDefault="0067693A" w:rsidP="00676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78322E" w:rsidRPr="0078322E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не менее 800 ед. изданий ежегодно на различных носителях информации с привлечением краевых и федеральных денежных средств, предусмотренных на комплектование книжных фондов библиотек </w:t>
            </w:r>
            <w:r w:rsidR="0078322E" w:rsidRPr="00783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образований Красноярского края</w:t>
            </w:r>
          </w:p>
        </w:tc>
      </w:tr>
      <w:tr w:rsidR="0078322E" w:rsidRPr="0078322E" w:rsidTr="00381799">
        <w:trPr>
          <w:jc w:val="center"/>
        </w:trPr>
        <w:tc>
          <w:tcPr>
            <w:tcW w:w="454" w:type="dxa"/>
            <w:vMerge w:val="restart"/>
          </w:tcPr>
          <w:p w:rsidR="0078322E" w:rsidRPr="0078322E" w:rsidRDefault="0078322E" w:rsidP="00046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vMerge w:val="restart"/>
          </w:tcPr>
          <w:p w:rsidR="0078322E" w:rsidRPr="0078322E" w:rsidRDefault="0078322E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Мероприятие 1.5</w:t>
            </w:r>
          </w:p>
          <w:p w:rsidR="0078322E" w:rsidRPr="0078322E" w:rsidRDefault="0078322E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книжных фондов библиотек муниципальных образований Красноярского </w:t>
            </w:r>
            <w:r w:rsidRPr="00783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1843" w:type="dxa"/>
            <w:vMerge w:val="restart"/>
          </w:tcPr>
          <w:p w:rsidR="0078322E" w:rsidRPr="0078322E" w:rsidRDefault="0078322E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Ачинска</w:t>
            </w:r>
          </w:p>
        </w:tc>
        <w:tc>
          <w:tcPr>
            <w:tcW w:w="850" w:type="dxa"/>
            <w:vMerge w:val="restart"/>
          </w:tcPr>
          <w:p w:rsidR="0078322E" w:rsidRPr="0078322E" w:rsidRDefault="0078322E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09" w:type="dxa"/>
            <w:vMerge w:val="restart"/>
          </w:tcPr>
          <w:p w:rsidR="0078322E" w:rsidRPr="0078322E" w:rsidRDefault="0078322E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</w:tcPr>
          <w:p w:rsidR="0078322E" w:rsidRPr="0078322E" w:rsidRDefault="0078322E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0810074880</w:t>
            </w:r>
          </w:p>
        </w:tc>
        <w:tc>
          <w:tcPr>
            <w:tcW w:w="567" w:type="dxa"/>
          </w:tcPr>
          <w:p w:rsidR="0078322E" w:rsidRPr="0078322E" w:rsidRDefault="0078322E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</w:tcPr>
          <w:p w:rsidR="0078322E" w:rsidRPr="0078322E" w:rsidRDefault="0078322E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168,7</w:t>
            </w:r>
          </w:p>
        </w:tc>
        <w:tc>
          <w:tcPr>
            <w:tcW w:w="1134" w:type="dxa"/>
          </w:tcPr>
          <w:p w:rsidR="0078322E" w:rsidRPr="0078322E" w:rsidRDefault="0078322E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168,7</w:t>
            </w:r>
          </w:p>
        </w:tc>
        <w:tc>
          <w:tcPr>
            <w:tcW w:w="1134" w:type="dxa"/>
          </w:tcPr>
          <w:p w:rsidR="0078322E" w:rsidRPr="0078322E" w:rsidRDefault="0078322E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168,7</w:t>
            </w:r>
          </w:p>
        </w:tc>
        <w:tc>
          <w:tcPr>
            <w:tcW w:w="1418" w:type="dxa"/>
          </w:tcPr>
          <w:p w:rsidR="0078322E" w:rsidRPr="0078322E" w:rsidRDefault="0078322E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506,1</w:t>
            </w:r>
          </w:p>
        </w:tc>
        <w:tc>
          <w:tcPr>
            <w:tcW w:w="2977" w:type="dxa"/>
            <w:vMerge/>
          </w:tcPr>
          <w:p w:rsidR="0078322E" w:rsidRPr="0078322E" w:rsidRDefault="0078322E" w:rsidP="007F2262">
            <w:pPr>
              <w:spacing w:after="1" w:line="240" w:lineRule="atLeast"/>
            </w:pPr>
          </w:p>
        </w:tc>
      </w:tr>
      <w:tr w:rsidR="0078322E" w:rsidRPr="0078322E" w:rsidTr="00381799">
        <w:trPr>
          <w:jc w:val="center"/>
        </w:trPr>
        <w:tc>
          <w:tcPr>
            <w:tcW w:w="454" w:type="dxa"/>
            <w:vMerge/>
          </w:tcPr>
          <w:p w:rsidR="0078322E" w:rsidRPr="0078322E" w:rsidRDefault="0078322E" w:rsidP="00046DEF">
            <w:pPr>
              <w:spacing w:after="1" w:line="240" w:lineRule="atLeast"/>
              <w:jc w:val="center"/>
            </w:pPr>
          </w:p>
        </w:tc>
        <w:tc>
          <w:tcPr>
            <w:tcW w:w="2160" w:type="dxa"/>
            <w:vMerge/>
          </w:tcPr>
          <w:p w:rsidR="0078322E" w:rsidRPr="0078322E" w:rsidRDefault="0078322E" w:rsidP="007F2262">
            <w:pPr>
              <w:spacing w:after="1" w:line="240" w:lineRule="atLeast"/>
            </w:pPr>
          </w:p>
        </w:tc>
        <w:tc>
          <w:tcPr>
            <w:tcW w:w="1843" w:type="dxa"/>
            <w:vMerge/>
          </w:tcPr>
          <w:p w:rsidR="0078322E" w:rsidRPr="0078322E" w:rsidRDefault="0078322E" w:rsidP="007F2262">
            <w:pPr>
              <w:spacing w:after="1" w:line="240" w:lineRule="atLeast"/>
            </w:pPr>
          </w:p>
        </w:tc>
        <w:tc>
          <w:tcPr>
            <w:tcW w:w="850" w:type="dxa"/>
            <w:vMerge/>
          </w:tcPr>
          <w:p w:rsidR="0078322E" w:rsidRPr="0078322E" w:rsidRDefault="0078322E" w:rsidP="007F2262">
            <w:pPr>
              <w:spacing w:after="1" w:line="240" w:lineRule="atLeast"/>
            </w:pPr>
          </w:p>
        </w:tc>
        <w:tc>
          <w:tcPr>
            <w:tcW w:w="709" w:type="dxa"/>
            <w:vMerge/>
          </w:tcPr>
          <w:p w:rsidR="0078322E" w:rsidRPr="0078322E" w:rsidRDefault="0078322E" w:rsidP="007F2262">
            <w:pPr>
              <w:spacing w:after="1" w:line="240" w:lineRule="atLeast"/>
            </w:pPr>
          </w:p>
        </w:tc>
        <w:tc>
          <w:tcPr>
            <w:tcW w:w="1417" w:type="dxa"/>
          </w:tcPr>
          <w:p w:rsidR="0078322E" w:rsidRPr="0078322E" w:rsidRDefault="0078322E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08100S4880</w:t>
            </w:r>
          </w:p>
        </w:tc>
        <w:tc>
          <w:tcPr>
            <w:tcW w:w="567" w:type="dxa"/>
          </w:tcPr>
          <w:p w:rsidR="0078322E" w:rsidRPr="0078322E" w:rsidRDefault="0078322E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</w:tcPr>
          <w:p w:rsidR="0078322E" w:rsidRPr="0078322E" w:rsidRDefault="0078322E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134" w:type="dxa"/>
          </w:tcPr>
          <w:p w:rsidR="0078322E" w:rsidRPr="0078322E" w:rsidRDefault="0078322E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134" w:type="dxa"/>
          </w:tcPr>
          <w:p w:rsidR="0078322E" w:rsidRPr="0078322E" w:rsidRDefault="0078322E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418" w:type="dxa"/>
          </w:tcPr>
          <w:p w:rsidR="0078322E" w:rsidRPr="0078322E" w:rsidRDefault="0078322E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248,1</w:t>
            </w:r>
          </w:p>
        </w:tc>
        <w:tc>
          <w:tcPr>
            <w:tcW w:w="2977" w:type="dxa"/>
            <w:vMerge/>
          </w:tcPr>
          <w:p w:rsidR="0078322E" w:rsidRPr="0078322E" w:rsidRDefault="0078322E" w:rsidP="007F2262">
            <w:pPr>
              <w:spacing w:after="1" w:line="240" w:lineRule="atLeast"/>
            </w:pPr>
          </w:p>
        </w:tc>
      </w:tr>
      <w:tr w:rsidR="002768F6" w:rsidRPr="0078322E" w:rsidTr="00381799">
        <w:trPr>
          <w:jc w:val="center"/>
        </w:trPr>
        <w:tc>
          <w:tcPr>
            <w:tcW w:w="454" w:type="dxa"/>
          </w:tcPr>
          <w:p w:rsidR="002768F6" w:rsidRPr="0078322E" w:rsidRDefault="002768F6" w:rsidP="00046DEF">
            <w:pPr>
              <w:spacing w:after="1" w:line="240" w:lineRule="atLeast"/>
              <w:jc w:val="center"/>
            </w:pPr>
            <w:r>
              <w:lastRenderedPageBreak/>
              <w:t>10</w:t>
            </w:r>
          </w:p>
        </w:tc>
        <w:tc>
          <w:tcPr>
            <w:tcW w:w="2160" w:type="dxa"/>
          </w:tcPr>
          <w:p w:rsidR="002768F6" w:rsidRPr="0067693A" w:rsidRDefault="002768F6" w:rsidP="007F2262">
            <w:pPr>
              <w:spacing w:after="1" w:line="240" w:lineRule="atLeast"/>
            </w:pPr>
            <w:r>
              <w:t>Мероприятие 1.6 Государственная поддержка отрасли культура</w:t>
            </w:r>
            <w:r w:rsidR="0067693A" w:rsidRPr="0067693A">
              <w:t xml:space="preserve"> </w:t>
            </w:r>
            <w:r w:rsidR="0067693A">
              <w:t>(модернизация библиотек в части комплектования книжных фондов)</w:t>
            </w:r>
          </w:p>
        </w:tc>
        <w:tc>
          <w:tcPr>
            <w:tcW w:w="1843" w:type="dxa"/>
          </w:tcPr>
          <w:p w:rsidR="002768F6" w:rsidRPr="0078322E" w:rsidRDefault="002768F6" w:rsidP="007F2262">
            <w:pPr>
              <w:spacing w:after="1" w:line="240" w:lineRule="atLeast"/>
            </w:pPr>
          </w:p>
        </w:tc>
        <w:tc>
          <w:tcPr>
            <w:tcW w:w="850" w:type="dxa"/>
          </w:tcPr>
          <w:p w:rsidR="002768F6" w:rsidRPr="0078322E" w:rsidRDefault="002768F6" w:rsidP="00222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09" w:type="dxa"/>
          </w:tcPr>
          <w:p w:rsidR="002768F6" w:rsidRPr="0078322E" w:rsidRDefault="002768F6" w:rsidP="00222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</w:tcPr>
          <w:p w:rsidR="002768F6" w:rsidRPr="0067693A" w:rsidRDefault="0067693A" w:rsidP="00222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L519F</w:t>
            </w:r>
          </w:p>
        </w:tc>
        <w:tc>
          <w:tcPr>
            <w:tcW w:w="567" w:type="dxa"/>
          </w:tcPr>
          <w:p w:rsidR="002768F6" w:rsidRPr="0078322E" w:rsidRDefault="002768F6" w:rsidP="00222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</w:tcPr>
          <w:p w:rsidR="002768F6" w:rsidRPr="0078322E" w:rsidRDefault="002768F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134" w:type="dxa"/>
          </w:tcPr>
          <w:p w:rsidR="002768F6" w:rsidRPr="00250833" w:rsidRDefault="00250833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768F6" w:rsidRPr="0067693A" w:rsidRDefault="00250833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6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2768F6" w:rsidRPr="0078322E" w:rsidRDefault="002768F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2977" w:type="dxa"/>
          </w:tcPr>
          <w:p w:rsidR="002768F6" w:rsidRPr="0078322E" w:rsidRDefault="008F5F8D" w:rsidP="007F2262">
            <w:pPr>
              <w:spacing w:after="1" w:line="240" w:lineRule="atLeast"/>
            </w:pPr>
            <w:r>
              <w:t>Комплектование книжного фонда в количестве 139 ед.</w:t>
            </w:r>
          </w:p>
        </w:tc>
      </w:tr>
      <w:tr w:rsidR="002768F6" w:rsidRPr="0078322E" w:rsidTr="00381799">
        <w:trPr>
          <w:jc w:val="center"/>
        </w:trPr>
        <w:tc>
          <w:tcPr>
            <w:tcW w:w="454" w:type="dxa"/>
          </w:tcPr>
          <w:p w:rsidR="002768F6" w:rsidRPr="0078322E" w:rsidRDefault="002768F6" w:rsidP="00046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843" w:type="dxa"/>
          </w:tcPr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8F6" w:rsidRPr="0078322E" w:rsidRDefault="002768F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D4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633,3</w:t>
            </w:r>
          </w:p>
        </w:tc>
        <w:tc>
          <w:tcPr>
            <w:tcW w:w="1134" w:type="dxa"/>
          </w:tcPr>
          <w:p w:rsidR="002768F6" w:rsidRPr="0078322E" w:rsidRDefault="002768F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D4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010,6</w:t>
            </w:r>
          </w:p>
        </w:tc>
        <w:tc>
          <w:tcPr>
            <w:tcW w:w="1134" w:type="dxa"/>
          </w:tcPr>
          <w:p w:rsidR="002768F6" w:rsidRPr="0078322E" w:rsidRDefault="002768F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D4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066,2</w:t>
            </w:r>
          </w:p>
        </w:tc>
        <w:tc>
          <w:tcPr>
            <w:tcW w:w="1418" w:type="dxa"/>
          </w:tcPr>
          <w:p w:rsidR="002768F6" w:rsidRPr="0078322E" w:rsidRDefault="002768F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D4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710,1</w:t>
            </w:r>
          </w:p>
        </w:tc>
        <w:tc>
          <w:tcPr>
            <w:tcW w:w="2977" w:type="dxa"/>
          </w:tcPr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8F6" w:rsidRPr="0078322E" w:rsidTr="00381799">
        <w:trPr>
          <w:jc w:val="center"/>
        </w:trPr>
        <w:tc>
          <w:tcPr>
            <w:tcW w:w="454" w:type="dxa"/>
          </w:tcPr>
          <w:p w:rsidR="002768F6" w:rsidRPr="0078322E" w:rsidRDefault="002768F6" w:rsidP="00046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43" w:type="dxa"/>
            <w:gridSpan w:val="11"/>
          </w:tcPr>
          <w:p w:rsidR="002768F6" w:rsidRPr="0078322E" w:rsidRDefault="002768F6" w:rsidP="007F2262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Задача 2. Развитие музейного дела</w:t>
            </w:r>
          </w:p>
        </w:tc>
      </w:tr>
      <w:tr w:rsidR="002768F6" w:rsidRPr="0078322E" w:rsidTr="00381799">
        <w:trPr>
          <w:jc w:val="center"/>
        </w:trPr>
        <w:tc>
          <w:tcPr>
            <w:tcW w:w="454" w:type="dxa"/>
          </w:tcPr>
          <w:p w:rsidR="002768F6" w:rsidRPr="0078322E" w:rsidRDefault="002768F6" w:rsidP="00046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0" w:type="dxa"/>
          </w:tcPr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843" w:type="dxa"/>
          </w:tcPr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50" w:type="dxa"/>
          </w:tcPr>
          <w:p w:rsidR="002768F6" w:rsidRPr="0078322E" w:rsidRDefault="002768F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09" w:type="dxa"/>
          </w:tcPr>
          <w:p w:rsidR="002768F6" w:rsidRPr="0078322E" w:rsidRDefault="002768F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</w:tcPr>
          <w:p w:rsidR="002768F6" w:rsidRPr="0078322E" w:rsidRDefault="002768F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0810007220</w:t>
            </w:r>
          </w:p>
        </w:tc>
        <w:tc>
          <w:tcPr>
            <w:tcW w:w="567" w:type="dxa"/>
          </w:tcPr>
          <w:p w:rsidR="002768F6" w:rsidRPr="0078322E" w:rsidRDefault="002768F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</w:tcPr>
          <w:p w:rsidR="002768F6" w:rsidRPr="0078322E" w:rsidRDefault="002768F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F3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361,7</w:t>
            </w:r>
          </w:p>
        </w:tc>
        <w:tc>
          <w:tcPr>
            <w:tcW w:w="1134" w:type="dxa"/>
          </w:tcPr>
          <w:p w:rsidR="002768F6" w:rsidRPr="0078322E" w:rsidRDefault="002768F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F3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912,2</w:t>
            </w:r>
          </w:p>
        </w:tc>
        <w:tc>
          <w:tcPr>
            <w:tcW w:w="1134" w:type="dxa"/>
          </w:tcPr>
          <w:p w:rsidR="002768F6" w:rsidRPr="0078322E" w:rsidRDefault="002768F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F3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912,3</w:t>
            </w:r>
          </w:p>
        </w:tc>
        <w:tc>
          <w:tcPr>
            <w:tcW w:w="1418" w:type="dxa"/>
          </w:tcPr>
          <w:p w:rsidR="002768F6" w:rsidRPr="0078322E" w:rsidRDefault="002768F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FF3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2977" w:type="dxa"/>
          </w:tcPr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доля представленных (во всех формах) зрителю музейных предметов в общем количестве музейных предметов основного фонда ежегодно будет составлять не менее 20,6%;</w:t>
            </w:r>
          </w:p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учреждений музейного типа на 1 тыс. человек населения возрастет к 2022 году до 830,81 чел. (ежегодно не менее 88800 чел.)</w:t>
            </w:r>
          </w:p>
        </w:tc>
      </w:tr>
      <w:tr w:rsidR="002768F6" w:rsidRPr="0078322E" w:rsidTr="00381799">
        <w:trPr>
          <w:jc w:val="center"/>
        </w:trPr>
        <w:tc>
          <w:tcPr>
            <w:tcW w:w="454" w:type="dxa"/>
          </w:tcPr>
          <w:p w:rsidR="002768F6" w:rsidRPr="0078322E" w:rsidRDefault="002768F6" w:rsidP="00046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60" w:type="dxa"/>
          </w:tcPr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Мероприятие 2.2</w:t>
            </w:r>
          </w:p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Частичное финансирование (возмещение) расходов на повышение размеров оплаты труда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труда)</w:t>
            </w:r>
            <w:proofErr w:type="gramEnd"/>
          </w:p>
        </w:tc>
        <w:tc>
          <w:tcPr>
            <w:tcW w:w="1843" w:type="dxa"/>
          </w:tcPr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50" w:type="dxa"/>
          </w:tcPr>
          <w:p w:rsidR="002768F6" w:rsidRPr="0078322E" w:rsidRDefault="002768F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09" w:type="dxa"/>
          </w:tcPr>
          <w:p w:rsidR="002768F6" w:rsidRPr="0078322E" w:rsidRDefault="002768F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</w:tcPr>
          <w:p w:rsidR="002768F6" w:rsidRPr="0078322E" w:rsidRDefault="002768F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0810010480</w:t>
            </w:r>
          </w:p>
        </w:tc>
        <w:tc>
          <w:tcPr>
            <w:tcW w:w="567" w:type="dxa"/>
          </w:tcPr>
          <w:p w:rsidR="002768F6" w:rsidRPr="0078322E" w:rsidRDefault="002768F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</w:tcPr>
          <w:p w:rsidR="002768F6" w:rsidRPr="0078322E" w:rsidRDefault="002768F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768F6" w:rsidRPr="0078322E" w:rsidRDefault="002768F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768F6" w:rsidRPr="0078322E" w:rsidRDefault="002768F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768F6" w:rsidRPr="0078322E" w:rsidRDefault="002768F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8F6" w:rsidRPr="0078322E" w:rsidTr="00381799">
        <w:trPr>
          <w:jc w:val="center"/>
        </w:trPr>
        <w:tc>
          <w:tcPr>
            <w:tcW w:w="454" w:type="dxa"/>
          </w:tcPr>
          <w:p w:rsidR="002768F6" w:rsidRPr="0078322E" w:rsidRDefault="002768F6" w:rsidP="00046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0" w:type="dxa"/>
          </w:tcPr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Мероприятие 2.3</w:t>
            </w:r>
          </w:p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1843" w:type="dxa"/>
          </w:tcPr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50" w:type="dxa"/>
          </w:tcPr>
          <w:p w:rsidR="002768F6" w:rsidRPr="0078322E" w:rsidRDefault="002768F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09" w:type="dxa"/>
          </w:tcPr>
          <w:p w:rsidR="002768F6" w:rsidRPr="0078322E" w:rsidRDefault="002768F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</w:tcPr>
          <w:p w:rsidR="002768F6" w:rsidRPr="0078322E" w:rsidRDefault="002768F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0810024020</w:t>
            </w:r>
          </w:p>
        </w:tc>
        <w:tc>
          <w:tcPr>
            <w:tcW w:w="567" w:type="dxa"/>
          </w:tcPr>
          <w:p w:rsidR="002768F6" w:rsidRPr="0078322E" w:rsidRDefault="002768F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</w:tcPr>
          <w:p w:rsidR="002768F6" w:rsidRPr="0078322E" w:rsidRDefault="002768F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2768F6" w:rsidRPr="0078322E" w:rsidRDefault="002768F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2768F6" w:rsidRPr="0078322E" w:rsidRDefault="002768F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</w:tcPr>
          <w:p w:rsidR="002768F6" w:rsidRPr="0078322E" w:rsidRDefault="002768F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2977" w:type="dxa"/>
          </w:tcPr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2-х общегородских событий и проектов: международный день музея (18 мая) и день рождения музея (8 сентября).</w:t>
            </w:r>
          </w:p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В 2021 году будет приобретена наградная, подарочная и сувенирная продукция:</w:t>
            </w:r>
          </w:p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футболки - 54; значки </w:t>
            </w:r>
            <w:r w:rsidR="00E01E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  <w:r w:rsidR="00E01E4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 xml:space="preserve">магниты </w:t>
            </w:r>
            <w:r w:rsidR="00E01E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  <w:r w:rsidR="00E01E4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термопленка</w:t>
            </w:r>
            <w:proofErr w:type="spellEnd"/>
            <w:r w:rsidRPr="00783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E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E01E4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2768F6" w:rsidRPr="0078322E" w:rsidTr="00381799">
        <w:trPr>
          <w:jc w:val="center"/>
        </w:trPr>
        <w:tc>
          <w:tcPr>
            <w:tcW w:w="454" w:type="dxa"/>
          </w:tcPr>
          <w:p w:rsidR="002768F6" w:rsidRPr="0078322E" w:rsidRDefault="002768F6" w:rsidP="00046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60" w:type="dxa"/>
          </w:tcPr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Мероприятие 2.4</w:t>
            </w:r>
          </w:p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Сохранение, возрождение и развитие народных художественных промыслов и ремесел</w:t>
            </w:r>
          </w:p>
        </w:tc>
        <w:tc>
          <w:tcPr>
            <w:tcW w:w="1843" w:type="dxa"/>
          </w:tcPr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50" w:type="dxa"/>
          </w:tcPr>
          <w:p w:rsidR="002768F6" w:rsidRPr="0078322E" w:rsidRDefault="002768F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09" w:type="dxa"/>
          </w:tcPr>
          <w:p w:rsidR="002768F6" w:rsidRPr="0078322E" w:rsidRDefault="002768F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</w:tcPr>
          <w:p w:rsidR="002768F6" w:rsidRPr="0078322E" w:rsidRDefault="002768F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0810024040</w:t>
            </w:r>
          </w:p>
        </w:tc>
        <w:tc>
          <w:tcPr>
            <w:tcW w:w="567" w:type="dxa"/>
          </w:tcPr>
          <w:p w:rsidR="002768F6" w:rsidRPr="0078322E" w:rsidRDefault="002768F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</w:tcPr>
          <w:p w:rsidR="002768F6" w:rsidRPr="0078322E" w:rsidRDefault="002768F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134" w:type="dxa"/>
          </w:tcPr>
          <w:p w:rsidR="002768F6" w:rsidRPr="0078322E" w:rsidRDefault="002768F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134" w:type="dxa"/>
          </w:tcPr>
          <w:p w:rsidR="002768F6" w:rsidRPr="0078322E" w:rsidRDefault="002768F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418" w:type="dxa"/>
          </w:tcPr>
          <w:p w:rsidR="002768F6" w:rsidRPr="0078322E" w:rsidRDefault="002768F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255,9</w:t>
            </w:r>
          </w:p>
        </w:tc>
        <w:tc>
          <w:tcPr>
            <w:tcW w:w="2977" w:type="dxa"/>
          </w:tcPr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Ежегодно проводится не менее 3-х мероприятий. В 2021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 будет проведен мастер-класс</w:t>
            </w: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 xml:space="preserve"> по декоративно-прикладному искусству (1 - мастер-класс);</w:t>
            </w:r>
          </w:p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приобретено: витрина - 1 шт.</w:t>
            </w:r>
            <w:r w:rsidR="00FB5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городская выставка художников и мастеров ДПИ городского творческого объединения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Этюд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768F6" w:rsidRPr="0078322E" w:rsidTr="00381799">
        <w:trPr>
          <w:jc w:val="center"/>
        </w:trPr>
        <w:tc>
          <w:tcPr>
            <w:tcW w:w="454" w:type="dxa"/>
          </w:tcPr>
          <w:p w:rsidR="002768F6" w:rsidRPr="0078322E" w:rsidRDefault="002768F6" w:rsidP="00046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0" w:type="dxa"/>
          </w:tcPr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843" w:type="dxa"/>
          </w:tcPr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8F6" w:rsidRPr="0078322E" w:rsidRDefault="0067693A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4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134" w:type="dxa"/>
          </w:tcPr>
          <w:p w:rsidR="002768F6" w:rsidRPr="0078322E" w:rsidRDefault="002768F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4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037,5</w:t>
            </w:r>
          </w:p>
        </w:tc>
        <w:tc>
          <w:tcPr>
            <w:tcW w:w="1134" w:type="dxa"/>
          </w:tcPr>
          <w:p w:rsidR="002768F6" w:rsidRPr="0078322E" w:rsidRDefault="002768F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4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037,6</w:t>
            </w:r>
          </w:p>
        </w:tc>
        <w:tc>
          <w:tcPr>
            <w:tcW w:w="1418" w:type="dxa"/>
          </w:tcPr>
          <w:p w:rsidR="002768F6" w:rsidRPr="0078322E" w:rsidRDefault="002768F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4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562,1</w:t>
            </w:r>
          </w:p>
        </w:tc>
        <w:tc>
          <w:tcPr>
            <w:tcW w:w="2977" w:type="dxa"/>
          </w:tcPr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8F6" w:rsidRPr="0078322E" w:rsidTr="00381799">
        <w:trPr>
          <w:jc w:val="center"/>
        </w:trPr>
        <w:tc>
          <w:tcPr>
            <w:tcW w:w="454" w:type="dxa"/>
          </w:tcPr>
          <w:p w:rsidR="002768F6" w:rsidRPr="0078322E" w:rsidRDefault="002768F6" w:rsidP="00046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0" w:type="dxa"/>
          </w:tcPr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843" w:type="dxa"/>
          </w:tcPr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8F6" w:rsidRPr="0078322E" w:rsidRDefault="002768F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4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93A">
              <w:rPr>
                <w:rFonts w:ascii="Times New Roman" w:hAnsi="Times New Roman" w:cs="Times New Roman"/>
                <w:sz w:val="24"/>
                <w:szCs w:val="24"/>
              </w:rPr>
              <w:t>120,3</w:t>
            </w:r>
          </w:p>
        </w:tc>
        <w:tc>
          <w:tcPr>
            <w:tcW w:w="1134" w:type="dxa"/>
          </w:tcPr>
          <w:p w:rsidR="002768F6" w:rsidRPr="0078322E" w:rsidRDefault="002768F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D4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048,1</w:t>
            </w:r>
          </w:p>
        </w:tc>
        <w:tc>
          <w:tcPr>
            <w:tcW w:w="1134" w:type="dxa"/>
          </w:tcPr>
          <w:p w:rsidR="002768F6" w:rsidRPr="0078322E" w:rsidRDefault="0067693A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D4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1418" w:type="dxa"/>
          </w:tcPr>
          <w:p w:rsidR="002768F6" w:rsidRPr="0078322E" w:rsidRDefault="0067693A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D4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272,2</w:t>
            </w:r>
          </w:p>
        </w:tc>
        <w:tc>
          <w:tcPr>
            <w:tcW w:w="2977" w:type="dxa"/>
          </w:tcPr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8F6" w:rsidRPr="0078322E" w:rsidTr="00381799">
        <w:trPr>
          <w:jc w:val="center"/>
        </w:trPr>
        <w:tc>
          <w:tcPr>
            <w:tcW w:w="454" w:type="dxa"/>
          </w:tcPr>
          <w:p w:rsidR="002768F6" w:rsidRPr="0078322E" w:rsidRDefault="002768F6" w:rsidP="00046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0" w:type="dxa"/>
          </w:tcPr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1843" w:type="dxa"/>
          </w:tcPr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8F6" w:rsidRPr="0078322E" w:rsidRDefault="002768F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4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120,3</w:t>
            </w:r>
          </w:p>
        </w:tc>
        <w:tc>
          <w:tcPr>
            <w:tcW w:w="1134" w:type="dxa"/>
          </w:tcPr>
          <w:p w:rsidR="002768F6" w:rsidRPr="0078322E" w:rsidRDefault="002768F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D4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22E">
              <w:rPr>
                <w:rFonts w:ascii="Times New Roman" w:hAnsi="Times New Roman" w:cs="Times New Roman"/>
                <w:sz w:val="24"/>
                <w:szCs w:val="24"/>
              </w:rPr>
              <w:t>048,1</w:t>
            </w:r>
          </w:p>
        </w:tc>
        <w:tc>
          <w:tcPr>
            <w:tcW w:w="1134" w:type="dxa"/>
          </w:tcPr>
          <w:p w:rsidR="002768F6" w:rsidRPr="0078322E" w:rsidRDefault="0067693A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D4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1418" w:type="dxa"/>
          </w:tcPr>
          <w:p w:rsidR="002768F6" w:rsidRPr="0078322E" w:rsidRDefault="002768F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D4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272,2</w:t>
            </w:r>
          </w:p>
        </w:tc>
        <w:tc>
          <w:tcPr>
            <w:tcW w:w="2977" w:type="dxa"/>
          </w:tcPr>
          <w:p w:rsidR="002768F6" w:rsidRPr="0078322E" w:rsidRDefault="002768F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22E" w:rsidRDefault="0078322E" w:rsidP="00FB5885">
      <w:pPr>
        <w:pStyle w:val="ConsPlusNormal"/>
        <w:rPr>
          <w:rFonts w:ascii="Times New Roman" w:hAnsi="Times New Roman" w:cs="Times New Roman"/>
          <w:sz w:val="24"/>
          <w:szCs w:val="26"/>
        </w:rPr>
      </w:pPr>
    </w:p>
    <w:p w:rsidR="00046DEF" w:rsidRDefault="00046DEF" w:rsidP="00D765D2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046DEF" w:rsidRDefault="00046DEF" w:rsidP="00D765D2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046DEF" w:rsidRDefault="00046DEF" w:rsidP="00D765D2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046DEF" w:rsidRDefault="00046DEF" w:rsidP="00D765D2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635B07" w:rsidRDefault="00635B07" w:rsidP="00D765D2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381799" w:rsidRDefault="00381799" w:rsidP="00D765D2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  <w:sectPr w:rsidR="00381799" w:rsidSect="000C6DF4">
          <w:pgSz w:w="16838" w:h="11906" w:orient="landscape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D765D2" w:rsidRPr="00EA5095" w:rsidRDefault="00D765D2" w:rsidP="00D765D2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r w:rsidRPr="00EA5095">
        <w:rPr>
          <w:rFonts w:ascii="Times New Roman" w:hAnsi="Times New Roman" w:cs="Times New Roman"/>
          <w:sz w:val="24"/>
          <w:szCs w:val="26"/>
        </w:rPr>
        <w:lastRenderedPageBreak/>
        <w:t>Приложение</w:t>
      </w:r>
      <w:r w:rsidR="0067693A">
        <w:rPr>
          <w:rFonts w:ascii="Times New Roman" w:hAnsi="Times New Roman" w:cs="Times New Roman"/>
          <w:sz w:val="24"/>
          <w:szCs w:val="26"/>
        </w:rPr>
        <w:t xml:space="preserve"> №</w:t>
      </w:r>
      <w:r w:rsidRPr="00EA5095">
        <w:rPr>
          <w:rFonts w:ascii="Times New Roman" w:hAnsi="Times New Roman" w:cs="Times New Roman"/>
          <w:sz w:val="24"/>
          <w:szCs w:val="26"/>
        </w:rPr>
        <w:t xml:space="preserve"> </w:t>
      </w:r>
      <w:r w:rsidR="00BE2C89">
        <w:rPr>
          <w:rFonts w:ascii="Times New Roman" w:hAnsi="Times New Roman" w:cs="Times New Roman"/>
          <w:sz w:val="24"/>
          <w:szCs w:val="26"/>
        </w:rPr>
        <w:t>6</w:t>
      </w:r>
    </w:p>
    <w:p w:rsidR="00D765D2" w:rsidRDefault="00D765D2" w:rsidP="00D765D2">
      <w:pPr>
        <w:pStyle w:val="ConsPlusNormal"/>
        <w:ind w:left="7920" w:right="-2" w:hanging="1257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 w:rsidRPr="00EA5095">
        <w:rPr>
          <w:rFonts w:ascii="Times New Roman" w:hAnsi="Times New Roman" w:cs="Times New Roman"/>
          <w:sz w:val="24"/>
          <w:szCs w:val="26"/>
        </w:rPr>
        <w:t>к постановлению администрации города Ачинска</w:t>
      </w:r>
    </w:p>
    <w:p w:rsidR="00381799" w:rsidRDefault="00381799" w:rsidP="00381799">
      <w:pPr>
        <w:pStyle w:val="ConsPlusNormal"/>
        <w:tabs>
          <w:tab w:val="left" w:pos="13965"/>
        </w:tabs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C6DF4">
        <w:rPr>
          <w:rFonts w:ascii="Times New Roman" w:hAnsi="Times New Roman" w:cs="Times New Roman"/>
          <w:sz w:val="24"/>
          <w:szCs w:val="24"/>
        </w:rPr>
        <w:t>от 20.12.2021</w:t>
      </w:r>
      <w:r>
        <w:rPr>
          <w:rFonts w:ascii="Times New Roman" w:hAnsi="Times New Roman" w:cs="Times New Roman"/>
          <w:sz w:val="24"/>
          <w:szCs w:val="24"/>
        </w:rPr>
        <w:t xml:space="preserve"> № 365-п</w:t>
      </w:r>
    </w:p>
    <w:p w:rsidR="00165FF4" w:rsidRPr="00EA5095" w:rsidRDefault="00165FF4" w:rsidP="00D765D2">
      <w:pPr>
        <w:pStyle w:val="ConsPlusNormal"/>
        <w:ind w:left="7920" w:right="-2" w:hanging="1257"/>
        <w:jc w:val="right"/>
        <w:outlineLvl w:val="1"/>
        <w:rPr>
          <w:rFonts w:ascii="Times New Roman" w:hAnsi="Times New Roman" w:cs="Times New Roman"/>
          <w:sz w:val="24"/>
          <w:szCs w:val="26"/>
        </w:rPr>
      </w:pPr>
    </w:p>
    <w:p w:rsidR="00165FF4" w:rsidRDefault="0067693A" w:rsidP="00165F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E384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архивного дела в городе Ачинске</w:t>
      </w:r>
      <w:r w:rsidR="009E384D">
        <w:rPr>
          <w:rFonts w:ascii="Times New Roman" w:hAnsi="Times New Roman" w:cs="Times New Roman"/>
          <w:sz w:val="24"/>
          <w:szCs w:val="24"/>
        </w:rPr>
        <w:t>»</w:t>
      </w:r>
    </w:p>
    <w:p w:rsidR="00381799" w:rsidRPr="00165FF4" w:rsidRDefault="00381799" w:rsidP="00165F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1930"/>
        <w:gridCol w:w="1675"/>
        <w:gridCol w:w="780"/>
        <w:gridCol w:w="653"/>
        <w:gridCol w:w="1291"/>
        <w:gridCol w:w="525"/>
        <w:gridCol w:w="1036"/>
        <w:gridCol w:w="1038"/>
        <w:gridCol w:w="1040"/>
        <w:gridCol w:w="1294"/>
        <w:gridCol w:w="2696"/>
      </w:tblGrid>
      <w:tr w:rsidR="00D765D2" w:rsidRPr="00D765D2" w:rsidTr="00381799">
        <w:trPr>
          <w:jc w:val="center"/>
        </w:trPr>
        <w:tc>
          <w:tcPr>
            <w:tcW w:w="453" w:type="dxa"/>
            <w:vMerge w:val="restart"/>
            <w:vAlign w:val="center"/>
          </w:tcPr>
          <w:p w:rsidR="00D765D2" w:rsidRPr="00D765D2" w:rsidRDefault="001E0ACD" w:rsidP="001E0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0" w:type="dxa"/>
            <w:vMerge w:val="restart"/>
            <w:vAlign w:val="center"/>
          </w:tcPr>
          <w:p w:rsidR="00D765D2" w:rsidRPr="00D765D2" w:rsidRDefault="00D765D2" w:rsidP="001E0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675" w:type="dxa"/>
            <w:vMerge w:val="restart"/>
            <w:vAlign w:val="center"/>
          </w:tcPr>
          <w:p w:rsidR="00D765D2" w:rsidRPr="00D765D2" w:rsidRDefault="00D765D2" w:rsidP="001E0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249" w:type="dxa"/>
            <w:gridSpan w:val="4"/>
            <w:vAlign w:val="center"/>
          </w:tcPr>
          <w:p w:rsidR="00D765D2" w:rsidRPr="00D765D2" w:rsidRDefault="00D765D2" w:rsidP="001E0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08" w:type="dxa"/>
            <w:gridSpan w:val="4"/>
            <w:vAlign w:val="center"/>
          </w:tcPr>
          <w:p w:rsidR="00D765D2" w:rsidRPr="00D765D2" w:rsidRDefault="00D765D2" w:rsidP="001E0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696" w:type="dxa"/>
            <w:vMerge w:val="restart"/>
            <w:vAlign w:val="center"/>
          </w:tcPr>
          <w:p w:rsidR="00D765D2" w:rsidRPr="00D765D2" w:rsidRDefault="00D765D2" w:rsidP="001E0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765D2" w:rsidRPr="00D765D2" w:rsidTr="00381799">
        <w:trPr>
          <w:jc w:val="center"/>
        </w:trPr>
        <w:tc>
          <w:tcPr>
            <w:tcW w:w="453" w:type="dxa"/>
            <w:vMerge/>
          </w:tcPr>
          <w:p w:rsidR="00D765D2" w:rsidRPr="00D765D2" w:rsidRDefault="00D765D2" w:rsidP="007F2262">
            <w:pPr>
              <w:spacing w:after="1" w:line="240" w:lineRule="atLeast"/>
            </w:pPr>
          </w:p>
        </w:tc>
        <w:tc>
          <w:tcPr>
            <w:tcW w:w="1930" w:type="dxa"/>
            <w:vMerge/>
          </w:tcPr>
          <w:p w:rsidR="00D765D2" w:rsidRPr="00D765D2" w:rsidRDefault="00D765D2" w:rsidP="007F2262">
            <w:pPr>
              <w:spacing w:after="1" w:line="240" w:lineRule="atLeast"/>
            </w:pPr>
          </w:p>
        </w:tc>
        <w:tc>
          <w:tcPr>
            <w:tcW w:w="1675" w:type="dxa"/>
            <w:vMerge/>
          </w:tcPr>
          <w:p w:rsidR="00D765D2" w:rsidRPr="00D765D2" w:rsidRDefault="00D765D2" w:rsidP="007F2262">
            <w:pPr>
              <w:spacing w:after="1" w:line="240" w:lineRule="atLeast"/>
            </w:pPr>
          </w:p>
        </w:tc>
        <w:tc>
          <w:tcPr>
            <w:tcW w:w="780" w:type="dxa"/>
            <w:vAlign w:val="center"/>
          </w:tcPr>
          <w:p w:rsidR="00D765D2" w:rsidRPr="00D765D2" w:rsidRDefault="00D765D2" w:rsidP="001E0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53" w:type="dxa"/>
            <w:vAlign w:val="center"/>
          </w:tcPr>
          <w:p w:rsidR="00D765D2" w:rsidRPr="00D765D2" w:rsidRDefault="00D765D2" w:rsidP="001E0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D76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91" w:type="dxa"/>
            <w:vAlign w:val="center"/>
          </w:tcPr>
          <w:p w:rsidR="00D765D2" w:rsidRPr="00D765D2" w:rsidRDefault="00D765D2" w:rsidP="001E0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25" w:type="dxa"/>
            <w:vAlign w:val="center"/>
          </w:tcPr>
          <w:p w:rsidR="00D765D2" w:rsidRPr="00D765D2" w:rsidRDefault="00D765D2" w:rsidP="001E0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36" w:type="dxa"/>
            <w:vAlign w:val="center"/>
          </w:tcPr>
          <w:p w:rsidR="00D765D2" w:rsidRPr="00D765D2" w:rsidRDefault="00D765D2" w:rsidP="001E0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038" w:type="dxa"/>
            <w:vAlign w:val="center"/>
          </w:tcPr>
          <w:p w:rsidR="00D765D2" w:rsidRPr="00D765D2" w:rsidRDefault="00D765D2" w:rsidP="001E0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40" w:type="dxa"/>
            <w:vAlign w:val="center"/>
          </w:tcPr>
          <w:p w:rsidR="00D765D2" w:rsidRPr="00D765D2" w:rsidRDefault="00D765D2" w:rsidP="001E0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94" w:type="dxa"/>
            <w:vAlign w:val="center"/>
          </w:tcPr>
          <w:p w:rsidR="00D765D2" w:rsidRPr="00D765D2" w:rsidRDefault="00D765D2" w:rsidP="001E0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итого на 2021 год и 2022 - 2023 годы</w:t>
            </w:r>
          </w:p>
        </w:tc>
        <w:tc>
          <w:tcPr>
            <w:tcW w:w="2696" w:type="dxa"/>
            <w:vMerge/>
          </w:tcPr>
          <w:p w:rsidR="00D765D2" w:rsidRPr="00D765D2" w:rsidRDefault="00D765D2" w:rsidP="007F2262">
            <w:pPr>
              <w:spacing w:after="1" w:line="240" w:lineRule="atLeast"/>
            </w:pPr>
          </w:p>
        </w:tc>
      </w:tr>
      <w:tr w:rsidR="00D765D2" w:rsidRPr="00D765D2" w:rsidTr="00381799">
        <w:trPr>
          <w:jc w:val="center"/>
        </w:trPr>
        <w:tc>
          <w:tcPr>
            <w:tcW w:w="453" w:type="dxa"/>
          </w:tcPr>
          <w:p w:rsidR="00D765D2" w:rsidRPr="00D765D2" w:rsidRDefault="00D765D2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D765D2" w:rsidRPr="00D765D2" w:rsidRDefault="00D765D2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5" w:type="dxa"/>
          </w:tcPr>
          <w:p w:rsidR="00D765D2" w:rsidRPr="00D765D2" w:rsidRDefault="00D765D2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D765D2" w:rsidRPr="00D765D2" w:rsidRDefault="00D765D2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</w:tcPr>
          <w:p w:rsidR="00D765D2" w:rsidRPr="00D765D2" w:rsidRDefault="00D765D2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1" w:type="dxa"/>
          </w:tcPr>
          <w:p w:rsidR="00D765D2" w:rsidRPr="00D765D2" w:rsidRDefault="00D765D2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" w:type="dxa"/>
          </w:tcPr>
          <w:p w:rsidR="00D765D2" w:rsidRPr="00D765D2" w:rsidRDefault="00D765D2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6" w:type="dxa"/>
          </w:tcPr>
          <w:p w:rsidR="00D765D2" w:rsidRPr="00D765D2" w:rsidRDefault="00D765D2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8" w:type="dxa"/>
          </w:tcPr>
          <w:p w:rsidR="00D765D2" w:rsidRPr="00D765D2" w:rsidRDefault="00D765D2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0" w:type="dxa"/>
          </w:tcPr>
          <w:p w:rsidR="00D765D2" w:rsidRPr="00D765D2" w:rsidRDefault="00D765D2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4" w:type="dxa"/>
          </w:tcPr>
          <w:p w:rsidR="00D765D2" w:rsidRPr="00D765D2" w:rsidRDefault="00D765D2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6" w:type="dxa"/>
          </w:tcPr>
          <w:p w:rsidR="00D765D2" w:rsidRPr="00D765D2" w:rsidRDefault="00D765D2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765D2" w:rsidRPr="00D765D2" w:rsidTr="00381799">
        <w:trPr>
          <w:jc w:val="center"/>
        </w:trPr>
        <w:tc>
          <w:tcPr>
            <w:tcW w:w="453" w:type="dxa"/>
          </w:tcPr>
          <w:p w:rsidR="00D765D2" w:rsidRPr="00D765D2" w:rsidRDefault="00D765D2" w:rsidP="001E0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8" w:type="dxa"/>
            <w:gridSpan w:val="11"/>
          </w:tcPr>
          <w:p w:rsidR="00D765D2" w:rsidRPr="00D765D2" w:rsidRDefault="00D765D2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города Ачинска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765D2" w:rsidRPr="00D765D2" w:rsidTr="00381799">
        <w:trPr>
          <w:jc w:val="center"/>
        </w:trPr>
        <w:tc>
          <w:tcPr>
            <w:tcW w:w="453" w:type="dxa"/>
          </w:tcPr>
          <w:p w:rsidR="00D765D2" w:rsidRPr="00D765D2" w:rsidRDefault="00D765D2" w:rsidP="001E0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8" w:type="dxa"/>
            <w:gridSpan w:val="11"/>
          </w:tcPr>
          <w:p w:rsidR="00D765D2" w:rsidRPr="00D765D2" w:rsidRDefault="00D765D2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Развитие архивного дела в городе Ачинске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765D2" w:rsidRPr="00D765D2" w:rsidTr="00381799">
        <w:trPr>
          <w:jc w:val="center"/>
        </w:trPr>
        <w:tc>
          <w:tcPr>
            <w:tcW w:w="453" w:type="dxa"/>
          </w:tcPr>
          <w:p w:rsidR="00D765D2" w:rsidRPr="00D765D2" w:rsidRDefault="00D765D2" w:rsidP="001E0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8" w:type="dxa"/>
            <w:gridSpan w:val="11"/>
          </w:tcPr>
          <w:p w:rsidR="00D765D2" w:rsidRPr="00D765D2" w:rsidRDefault="00D765D2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 xml:space="preserve">Цель. Обеспечение сохранности документов Архивного фонда Российской Федерации и других архивных документов, хранящихся в муниципальном казенном учреждении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Архив города Ачинска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765D2" w:rsidRPr="00D765D2" w:rsidTr="00381799">
        <w:trPr>
          <w:trHeight w:val="1068"/>
          <w:jc w:val="center"/>
        </w:trPr>
        <w:tc>
          <w:tcPr>
            <w:tcW w:w="453" w:type="dxa"/>
            <w:tcBorders>
              <w:bottom w:val="single" w:sz="4" w:space="0" w:color="auto"/>
            </w:tcBorders>
          </w:tcPr>
          <w:p w:rsidR="00D765D2" w:rsidRPr="00D765D2" w:rsidRDefault="00D765D2" w:rsidP="001E0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58" w:type="dxa"/>
            <w:gridSpan w:val="11"/>
            <w:tcBorders>
              <w:bottom w:val="single" w:sz="4" w:space="0" w:color="auto"/>
            </w:tcBorders>
          </w:tcPr>
          <w:p w:rsidR="00D765D2" w:rsidRPr="00D765D2" w:rsidRDefault="00D765D2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Задача 1. Сохранение, пополнение и эффективное использование архивных документов</w:t>
            </w:r>
          </w:p>
          <w:p w:rsidR="00D765D2" w:rsidRPr="00D765D2" w:rsidRDefault="00D765D2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Задача 2. Формирование современной информационно-технологической инфраструктуры архива города, перевод архивных фондов в электронную форму</w:t>
            </w:r>
          </w:p>
        </w:tc>
      </w:tr>
      <w:tr w:rsidR="00381799" w:rsidRPr="00D765D2" w:rsidTr="00022584">
        <w:trPr>
          <w:trHeight w:val="921"/>
          <w:jc w:val="center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799" w:rsidRPr="00D765D2" w:rsidRDefault="00381799" w:rsidP="001E0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799" w:rsidRPr="00D765D2" w:rsidRDefault="0038179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Мероприятие 2.1.</w:t>
            </w:r>
          </w:p>
          <w:p w:rsidR="00381799" w:rsidRPr="00D765D2" w:rsidRDefault="0038179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799" w:rsidRPr="00D765D2" w:rsidRDefault="0038179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799" w:rsidRPr="00D765D2" w:rsidRDefault="0038179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799" w:rsidRPr="00D765D2" w:rsidRDefault="0038179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799" w:rsidRPr="00D765D2" w:rsidRDefault="0038179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0820008030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799" w:rsidRPr="00D765D2" w:rsidRDefault="0038179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110, 240, 850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799" w:rsidRPr="00D765D2" w:rsidRDefault="0038179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4 091,3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799" w:rsidRPr="00D765D2" w:rsidRDefault="0038179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962,2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799" w:rsidRPr="00D765D2" w:rsidRDefault="0038179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975,2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799" w:rsidRPr="00D765D2" w:rsidRDefault="0038179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12 028,7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799" w:rsidRPr="00D765D2" w:rsidRDefault="00381799" w:rsidP="001E0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архивных документов Архивного фонда РФ, находящихся на государственном хранении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Архив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Ачинска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, ежегодно будет составлять не менее 133513 единиц хранения</w:t>
            </w:r>
          </w:p>
        </w:tc>
      </w:tr>
      <w:tr w:rsidR="00381799" w:rsidRPr="00D765D2" w:rsidTr="00022584">
        <w:trPr>
          <w:trHeight w:val="921"/>
          <w:jc w:val="center"/>
        </w:trPr>
        <w:tc>
          <w:tcPr>
            <w:tcW w:w="4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81799" w:rsidRPr="00D765D2" w:rsidRDefault="00381799" w:rsidP="001E0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799" w:rsidRPr="00D765D2" w:rsidRDefault="0038179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81799" w:rsidRPr="00D765D2" w:rsidRDefault="0038179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81799" w:rsidRPr="00D765D2" w:rsidRDefault="0038179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81799" w:rsidRPr="00D765D2" w:rsidRDefault="0038179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81799" w:rsidRPr="00D765D2" w:rsidRDefault="0038179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81799" w:rsidRPr="00D765D2" w:rsidRDefault="0038179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81799" w:rsidRDefault="0038179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81799" w:rsidRPr="00D765D2" w:rsidRDefault="0038179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81799" w:rsidRPr="00D765D2" w:rsidRDefault="0038179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81799" w:rsidRDefault="0038179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799" w:rsidRPr="00D765D2" w:rsidRDefault="00381799" w:rsidP="001E0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99" w:rsidRPr="00D765D2" w:rsidTr="00022584">
        <w:trPr>
          <w:jc w:val="center"/>
        </w:trPr>
        <w:tc>
          <w:tcPr>
            <w:tcW w:w="453" w:type="dxa"/>
            <w:tcBorders>
              <w:top w:val="nil"/>
            </w:tcBorders>
          </w:tcPr>
          <w:p w:rsidR="00381799" w:rsidRPr="00D765D2" w:rsidRDefault="00381799" w:rsidP="001E0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30" w:type="dxa"/>
            <w:tcBorders>
              <w:top w:val="nil"/>
            </w:tcBorders>
          </w:tcPr>
          <w:p w:rsidR="00381799" w:rsidRPr="00D765D2" w:rsidRDefault="0038179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Мероприятие 2.2.</w:t>
            </w:r>
          </w:p>
          <w:p w:rsidR="00381799" w:rsidRPr="00D765D2" w:rsidRDefault="0038179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5" w:type="dxa"/>
            <w:tcBorders>
              <w:top w:val="nil"/>
            </w:tcBorders>
          </w:tcPr>
          <w:p w:rsidR="00381799" w:rsidRPr="00D765D2" w:rsidRDefault="0038179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80" w:type="dxa"/>
            <w:tcBorders>
              <w:top w:val="nil"/>
            </w:tcBorders>
          </w:tcPr>
          <w:p w:rsidR="00381799" w:rsidRPr="00D765D2" w:rsidRDefault="0038179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53" w:type="dxa"/>
            <w:tcBorders>
              <w:top w:val="nil"/>
            </w:tcBorders>
          </w:tcPr>
          <w:p w:rsidR="00381799" w:rsidRPr="00D765D2" w:rsidRDefault="0038179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291" w:type="dxa"/>
            <w:tcBorders>
              <w:top w:val="nil"/>
            </w:tcBorders>
          </w:tcPr>
          <w:p w:rsidR="00381799" w:rsidRPr="00D765D2" w:rsidRDefault="0038179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0820007230</w:t>
            </w:r>
          </w:p>
        </w:tc>
        <w:tc>
          <w:tcPr>
            <w:tcW w:w="525" w:type="dxa"/>
            <w:tcBorders>
              <w:top w:val="nil"/>
            </w:tcBorders>
          </w:tcPr>
          <w:p w:rsidR="00381799" w:rsidRPr="00D765D2" w:rsidRDefault="0038179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36" w:type="dxa"/>
            <w:tcBorders>
              <w:top w:val="nil"/>
            </w:tcBorders>
          </w:tcPr>
          <w:p w:rsidR="00381799" w:rsidRPr="00D765D2" w:rsidRDefault="0038179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1038" w:type="dxa"/>
            <w:tcBorders>
              <w:top w:val="nil"/>
            </w:tcBorders>
          </w:tcPr>
          <w:p w:rsidR="00381799" w:rsidRPr="00D765D2" w:rsidRDefault="0038179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0" w:type="dxa"/>
            <w:tcBorders>
              <w:top w:val="nil"/>
            </w:tcBorders>
          </w:tcPr>
          <w:p w:rsidR="00381799" w:rsidRPr="00D765D2" w:rsidRDefault="0038179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right w:val="single" w:sz="4" w:space="0" w:color="auto"/>
            </w:tcBorders>
          </w:tcPr>
          <w:p w:rsidR="00381799" w:rsidRPr="00D765D2" w:rsidRDefault="0038179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799" w:rsidRPr="00D765D2" w:rsidRDefault="00381799" w:rsidP="007F2262">
            <w:pPr>
              <w:spacing w:after="1" w:line="240" w:lineRule="atLeast"/>
            </w:pPr>
          </w:p>
        </w:tc>
      </w:tr>
      <w:tr w:rsidR="00381799" w:rsidRPr="00D765D2" w:rsidTr="00022584">
        <w:trPr>
          <w:jc w:val="center"/>
        </w:trPr>
        <w:tc>
          <w:tcPr>
            <w:tcW w:w="453" w:type="dxa"/>
          </w:tcPr>
          <w:p w:rsidR="00381799" w:rsidRPr="00D765D2" w:rsidRDefault="00381799" w:rsidP="001E0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0" w:type="dxa"/>
          </w:tcPr>
          <w:p w:rsidR="00381799" w:rsidRPr="00D765D2" w:rsidRDefault="0038179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Мероприятие 2.3.</w:t>
            </w:r>
          </w:p>
          <w:p w:rsidR="00381799" w:rsidRPr="00D765D2" w:rsidRDefault="0038179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государственных полномочий в области архивного дела, переданных органам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Красноярского края</w:t>
            </w:r>
          </w:p>
        </w:tc>
        <w:tc>
          <w:tcPr>
            <w:tcW w:w="1675" w:type="dxa"/>
          </w:tcPr>
          <w:p w:rsidR="00381799" w:rsidRPr="00D765D2" w:rsidRDefault="0038179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Ачинска</w:t>
            </w:r>
          </w:p>
        </w:tc>
        <w:tc>
          <w:tcPr>
            <w:tcW w:w="780" w:type="dxa"/>
          </w:tcPr>
          <w:p w:rsidR="00381799" w:rsidRPr="00D765D2" w:rsidRDefault="0038179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53" w:type="dxa"/>
          </w:tcPr>
          <w:p w:rsidR="00381799" w:rsidRPr="00D765D2" w:rsidRDefault="0038179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291" w:type="dxa"/>
          </w:tcPr>
          <w:p w:rsidR="00381799" w:rsidRPr="00D765D2" w:rsidRDefault="0038179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0820075190</w:t>
            </w:r>
          </w:p>
        </w:tc>
        <w:tc>
          <w:tcPr>
            <w:tcW w:w="525" w:type="dxa"/>
          </w:tcPr>
          <w:p w:rsidR="00381799" w:rsidRPr="00D765D2" w:rsidRDefault="0038179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110, 240</w:t>
            </w:r>
          </w:p>
        </w:tc>
        <w:tc>
          <w:tcPr>
            <w:tcW w:w="1036" w:type="dxa"/>
          </w:tcPr>
          <w:p w:rsidR="00381799" w:rsidRPr="00D765D2" w:rsidRDefault="0038179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520,1</w:t>
            </w:r>
          </w:p>
        </w:tc>
        <w:tc>
          <w:tcPr>
            <w:tcW w:w="1038" w:type="dxa"/>
          </w:tcPr>
          <w:p w:rsidR="00381799" w:rsidRPr="00D765D2" w:rsidRDefault="0038179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509,9</w:t>
            </w:r>
          </w:p>
        </w:tc>
        <w:tc>
          <w:tcPr>
            <w:tcW w:w="1040" w:type="dxa"/>
          </w:tcPr>
          <w:p w:rsidR="00381799" w:rsidRPr="00D765D2" w:rsidRDefault="0038179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509,9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381799" w:rsidRPr="00D765D2" w:rsidRDefault="0038179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539,9</w:t>
            </w: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799" w:rsidRPr="00D765D2" w:rsidRDefault="00381799" w:rsidP="007F2262">
            <w:pPr>
              <w:spacing w:after="1" w:line="240" w:lineRule="atLeast"/>
            </w:pPr>
          </w:p>
        </w:tc>
      </w:tr>
      <w:tr w:rsidR="00D765D2" w:rsidRPr="00D765D2" w:rsidTr="00381799">
        <w:trPr>
          <w:jc w:val="center"/>
        </w:trPr>
        <w:tc>
          <w:tcPr>
            <w:tcW w:w="453" w:type="dxa"/>
          </w:tcPr>
          <w:p w:rsidR="00D765D2" w:rsidRPr="00D765D2" w:rsidRDefault="00D765D2" w:rsidP="001E0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30" w:type="dxa"/>
          </w:tcPr>
          <w:p w:rsidR="00D765D2" w:rsidRPr="00D765D2" w:rsidRDefault="00D765D2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675" w:type="dxa"/>
          </w:tcPr>
          <w:p w:rsidR="00D765D2" w:rsidRPr="00D765D2" w:rsidRDefault="00D765D2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D765D2" w:rsidRPr="00D765D2" w:rsidRDefault="00D765D2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D765D2" w:rsidRPr="00D765D2" w:rsidRDefault="00D765D2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D765D2" w:rsidRPr="00D765D2" w:rsidRDefault="00D765D2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D765D2" w:rsidRPr="00D765D2" w:rsidRDefault="00D765D2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765D2" w:rsidRPr="00D765D2" w:rsidRDefault="008707E9" w:rsidP="00276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690,</w:t>
            </w:r>
            <w:r w:rsidR="002768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8" w:type="dxa"/>
          </w:tcPr>
          <w:p w:rsidR="00D765D2" w:rsidRPr="00D765D2" w:rsidRDefault="00D765D2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472,1</w:t>
            </w:r>
          </w:p>
        </w:tc>
        <w:tc>
          <w:tcPr>
            <w:tcW w:w="1040" w:type="dxa"/>
          </w:tcPr>
          <w:p w:rsidR="00D765D2" w:rsidRPr="00D765D2" w:rsidRDefault="00D765D2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485,1</w:t>
            </w:r>
          </w:p>
        </w:tc>
        <w:tc>
          <w:tcPr>
            <w:tcW w:w="1294" w:type="dxa"/>
          </w:tcPr>
          <w:p w:rsidR="00D765D2" w:rsidRPr="00D765D2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4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647,</w:t>
            </w:r>
            <w:r w:rsidR="002768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D765D2" w:rsidRPr="00D765D2" w:rsidRDefault="00D765D2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5D2" w:rsidRPr="00D765D2" w:rsidTr="00381799">
        <w:trPr>
          <w:jc w:val="center"/>
        </w:trPr>
        <w:tc>
          <w:tcPr>
            <w:tcW w:w="453" w:type="dxa"/>
          </w:tcPr>
          <w:p w:rsidR="00D765D2" w:rsidRPr="00D765D2" w:rsidRDefault="00D765D2" w:rsidP="001E0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0" w:type="dxa"/>
          </w:tcPr>
          <w:p w:rsidR="00D765D2" w:rsidRPr="00D765D2" w:rsidRDefault="00D765D2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675" w:type="dxa"/>
          </w:tcPr>
          <w:p w:rsidR="00D765D2" w:rsidRPr="00D765D2" w:rsidRDefault="00D765D2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D765D2" w:rsidRPr="00D765D2" w:rsidRDefault="00D765D2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D765D2" w:rsidRPr="00D765D2" w:rsidRDefault="00D765D2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D765D2" w:rsidRPr="00D765D2" w:rsidRDefault="00D765D2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D765D2" w:rsidRPr="00D765D2" w:rsidRDefault="00D765D2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765D2" w:rsidRPr="00D765D2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690,</w:t>
            </w:r>
            <w:r w:rsidR="002768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8" w:type="dxa"/>
          </w:tcPr>
          <w:p w:rsidR="00D765D2" w:rsidRPr="00D765D2" w:rsidRDefault="00D765D2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472,1</w:t>
            </w:r>
          </w:p>
        </w:tc>
        <w:tc>
          <w:tcPr>
            <w:tcW w:w="1040" w:type="dxa"/>
          </w:tcPr>
          <w:p w:rsidR="00D765D2" w:rsidRPr="00D765D2" w:rsidRDefault="00D765D2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485,1</w:t>
            </w:r>
          </w:p>
        </w:tc>
        <w:tc>
          <w:tcPr>
            <w:tcW w:w="1294" w:type="dxa"/>
          </w:tcPr>
          <w:p w:rsidR="00D765D2" w:rsidRPr="00D765D2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4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647,</w:t>
            </w:r>
            <w:r w:rsidR="002768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D765D2" w:rsidRPr="00D765D2" w:rsidRDefault="00D765D2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5D2" w:rsidRPr="00D765D2" w:rsidTr="00381799">
        <w:trPr>
          <w:jc w:val="center"/>
        </w:trPr>
        <w:tc>
          <w:tcPr>
            <w:tcW w:w="453" w:type="dxa"/>
          </w:tcPr>
          <w:p w:rsidR="00D765D2" w:rsidRPr="00D765D2" w:rsidRDefault="00D765D2" w:rsidP="001E0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0" w:type="dxa"/>
          </w:tcPr>
          <w:p w:rsidR="00D765D2" w:rsidRPr="00D765D2" w:rsidRDefault="00D765D2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1675" w:type="dxa"/>
          </w:tcPr>
          <w:p w:rsidR="00D765D2" w:rsidRPr="00D765D2" w:rsidRDefault="00D765D2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D765D2" w:rsidRPr="00D765D2" w:rsidRDefault="00D765D2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D765D2" w:rsidRPr="00D765D2" w:rsidRDefault="00D765D2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D765D2" w:rsidRPr="00D765D2" w:rsidRDefault="00D765D2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D765D2" w:rsidRPr="00D765D2" w:rsidRDefault="00D765D2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765D2" w:rsidRPr="00D765D2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690,</w:t>
            </w:r>
            <w:r w:rsidR="002768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8" w:type="dxa"/>
          </w:tcPr>
          <w:p w:rsidR="00D765D2" w:rsidRPr="00D765D2" w:rsidRDefault="00D765D2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472,1</w:t>
            </w:r>
          </w:p>
        </w:tc>
        <w:tc>
          <w:tcPr>
            <w:tcW w:w="1040" w:type="dxa"/>
          </w:tcPr>
          <w:p w:rsidR="00D765D2" w:rsidRPr="00D765D2" w:rsidRDefault="00D765D2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5D2">
              <w:rPr>
                <w:rFonts w:ascii="Times New Roman" w:hAnsi="Times New Roman" w:cs="Times New Roman"/>
                <w:sz w:val="24"/>
                <w:szCs w:val="24"/>
              </w:rPr>
              <w:t>485,1</w:t>
            </w:r>
          </w:p>
        </w:tc>
        <w:tc>
          <w:tcPr>
            <w:tcW w:w="1294" w:type="dxa"/>
          </w:tcPr>
          <w:p w:rsidR="00D765D2" w:rsidRPr="00D765D2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4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647,</w:t>
            </w:r>
            <w:r w:rsidR="002768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D765D2" w:rsidRPr="00D765D2" w:rsidRDefault="00D765D2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5D2" w:rsidRDefault="00D765D2" w:rsidP="0086759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D765D2" w:rsidRDefault="00D765D2" w:rsidP="0086759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D765D2" w:rsidRDefault="00D765D2" w:rsidP="0086759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D765D2" w:rsidRDefault="00D765D2" w:rsidP="0086759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8707E9" w:rsidRDefault="008707E9" w:rsidP="00B04C9C">
      <w:pPr>
        <w:pStyle w:val="ConsPlusNormal"/>
        <w:rPr>
          <w:rFonts w:ascii="Times New Roman" w:hAnsi="Times New Roman" w:cs="Times New Roman"/>
          <w:sz w:val="24"/>
          <w:szCs w:val="26"/>
        </w:rPr>
      </w:pPr>
    </w:p>
    <w:p w:rsidR="00FB5885" w:rsidRDefault="00FB5885" w:rsidP="008707E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FB5885" w:rsidRDefault="00FB5885" w:rsidP="008707E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381799" w:rsidRDefault="00381799" w:rsidP="008707E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  <w:sectPr w:rsidR="00381799" w:rsidSect="000C6DF4">
          <w:pgSz w:w="16838" w:h="11906" w:orient="landscape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CC60BF" w:rsidRPr="00EA5095" w:rsidRDefault="00CC60BF" w:rsidP="00CC60BF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r w:rsidRPr="00EA5095">
        <w:rPr>
          <w:rFonts w:ascii="Times New Roman" w:hAnsi="Times New Roman" w:cs="Times New Roman"/>
          <w:sz w:val="24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6"/>
        </w:rPr>
        <w:t xml:space="preserve"> №</w:t>
      </w:r>
      <w:r w:rsidRPr="00EA5095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>7</w:t>
      </w:r>
    </w:p>
    <w:p w:rsidR="00CC60BF" w:rsidRDefault="00CC60BF" w:rsidP="00CC60BF">
      <w:pPr>
        <w:pStyle w:val="ConsPlusNormal"/>
        <w:ind w:left="7920" w:right="-2" w:hanging="1257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 w:rsidRPr="00EA5095">
        <w:rPr>
          <w:rFonts w:ascii="Times New Roman" w:hAnsi="Times New Roman" w:cs="Times New Roman"/>
          <w:sz w:val="24"/>
          <w:szCs w:val="26"/>
        </w:rPr>
        <w:t>к постановлению администрации города Ачинска</w:t>
      </w:r>
    </w:p>
    <w:p w:rsidR="00381799" w:rsidRDefault="00381799" w:rsidP="00381799">
      <w:pPr>
        <w:pStyle w:val="ConsPlusNormal"/>
        <w:tabs>
          <w:tab w:val="left" w:pos="13965"/>
        </w:tabs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C6DF4">
        <w:rPr>
          <w:rFonts w:ascii="Times New Roman" w:hAnsi="Times New Roman" w:cs="Times New Roman"/>
          <w:sz w:val="24"/>
          <w:szCs w:val="24"/>
        </w:rPr>
        <w:t>от 20.12.2021</w:t>
      </w:r>
      <w:r>
        <w:rPr>
          <w:rFonts w:ascii="Times New Roman" w:hAnsi="Times New Roman" w:cs="Times New Roman"/>
          <w:sz w:val="24"/>
          <w:szCs w:val="24"/>
        </w:rPr>
        <w:t xml:space="preserve"> № 365-п</w:t>
      </w:r>
    </w:p>
    <w:p w:rsidR="00CC60BF" w:rsidRDefault="00CC60BF" w:rsidP="00CC60BF">
      <w:pPr>
        <w:pStyle w:val="ConsPlusNormal"/>
        <w:ind w:left="7920" w:right="-2" w:hanging="1257"/>
        <w:jc w:val="right"/>
        <w:outlineLvl w:val="1"/>
        <w:rPr>
          <w:rFonts w:ascii="Times New Roman" w:hAnsi="Times New Roman" w:cs="Times New Roman"/>
          <w:sz w:val="24"/>
          <w:szCs w:val="26"/>
        </w:rPr>
      </w:pPr>
    </w:p>
    <w:p w:rsidR="00CC60BF" w:rsidRPr="00B17EF8" w:rsidRDefault="00CC60BF" w:rsidP="00CC60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 xml:space="preserve">Перечень и значения показателей результативности подпрограммы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17EF8">
        <w:rPr>
          <w:rFonts w:ascii="Times New Roman" w:hAnsi="Times New Roman" w:cs="Times New Roman"/>
          <w:sz w:val="24"/>
          <w:szCs w:val="24"/>
        </w:rPr>
        <w:t>Организация досуга и поддержка народного творчества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C60BF" w:rsidRDefault="00CC60BF" w:rsidP="00CC60B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3834"/>
        <w:gridCol w:w="801"/>
        <w:gridCol w:w="3834"/>
        <w:gridCol w:w="1328"/>
        <w:gridCol w:w="1329"/>
        <w:gridCol w:w="1328"/>
        <w:gridCol w:w="1294"/>
      </w:tblGrid>
      <w:tr w:rsidR="00CC60BF" w:rsidRPr="00E251DC" w:rsidTr="005657C1">
        <w:trPr>
          <w:trHeight w:val="213"/>
          <w:jc w:val="center"/>
        </w:trPr>
        <w:tc>
          <w:tcPr>
            <w:tcW w:w="702" w:type="dxa"/>
            <w:vMerge w:val="restart"/>
            <w:vAlign w:val="center"/>
          </w:tcPr>
          <w:p w:rsidR="00CC60BF" w:rsidRPr="00E251DC" w:rsidRDefault="00CC60BF" w:rsidP="00466A94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  <w:r w:rsidRPr="00E251DC">
              <w:t xml:space="preserve"> </w:t>
            </w:r>
            <w:proofErr w:type="gramStart"/>
            <w:r w:rsidRPr="00E251DC">
              <w:t>п</w:t>
            </w:r>
            <w:proofErr w:type="gramEnd"/>
            <w:r w:rsidRPr="00E251DC">
              <w:t>/п</w:t>
            </w:r>
          </w:p>
        </w:tc>
        <w:tc>
          <w:tcPr>
            <w:tcW w:w="4112" w:type="dxa"/>
            <w:vMerge w:val="restart"/>
            <w:vAlign w:val="center"/>
          </w:tcPr>
          <w:p w:rsidR="00CC60BF" w:rsidRPr="00E251DC" w:rsidRDefault="00CC60BF" w:rsidP="00466A94">
            <w:pPr>
              <w:widowControl w:val="0"/>
              <w:autoSpaceDE w:val="0"/>
              <w:autoSpaceDN w:val="0"/>
              <w:jc w:val="center"/>
            </w:pPr>
            <w:r w:rsidRPr="00E251DC">
              <w:t>Цель, показатели результативности</w:t>
            </w:r>
          </w:p>
        </w:tc>
        <w:tc>
          <w:tcPr>
            <w:tcW w:w="850" w:type="dxa"/>
            <w:vMerge w:val="restart"/>
            <w:vAlign w:val="center"/>
          </w:tcPr>
          <w:p w:rsidR="00CC60BF" w:rsidRPr="00E251DC" w:rsidRDefault="00CC60BF" w:rsidP="00466A94">
            <w:pPr>
              <w:widowControl w:val="0"/>
              <w:autoSpaceDE w:val="0"/>
              <w:autoSpaceDN w:val="0"/>
              <w:jc w:val="center"/>
            </w:pPr>
            <w:r w:rsidRPr="00E251DC">
              <w:t>Ед. изм.</w:t>
            </w:r>
          </w:p>
        </w:tc>
        <w:tc>
          <w:tcPr>
            <w:tcW w:w="4111" w:type="dxa"/>
            <w:vMerge w:val="restart"/>
            <w:vAlign w:val="center"/>
          </w:tcPr>
          <w:p w:rsidR="00CC60BF" w:rsidRPr="00E251DC" w:rsidRDefault="00CC60BF" w:rsidP="00466A94">
            <w:pPr>
              <w:widowControl w:val="0"/>
              <w:autoSpaceDE w:val="0"/>
              <w:autoSpaceDN w:val="0"/>
              <w:jc w:val="center"/>
            </w:pPr>
            <w:r w:rsidRPr="00E251DC">
              <w:t>Источник информации</w:t>
            </w:r>
          </w:p>
        </w:tc>
        <w:tc>
          <w:tcPr>
            <w:tcW w:w="5633" w:type="dxa"/>
            <w:gridSpan w:val="4"/>
            <w:vAlign w:val="center"/>
          </w:tcPr>
          <w:p w:rsidR="00CC60BF" w:rsidRPr="00E251DC" w:rsidRDefault="00CC60BF" w:rsidP="00466A94">
            <w:pPr>
              <w:widowControl w:val="0"/>
              <w:autoSpaceDE w:val="0"/>
              <w:autoSpaceDN w:val="0"/>
              <w:jc w:val="center"/>
            </w:pPr>
            <w:r w:rsidRPr="00E251DC">
              <w:t>Годы реализации подпрограммы</w:t>
            </w:r>
          </w:p>
        </w:tc>
      </w:tr>
      <w:tr w:rsidR="00466A94" w:rsidRPr="00E251DC" w:rsidTr="005657C1">
        <w:trPr>
          <w:trHeight w:val="213"/>
          <w:jc w:val="center"/>
        </w:trPr>
        <w:tc>
          <w:tcPr>
            <w:tcW w:w="702" w:type="dxa"/>
            <w:vMerge/>
          </w:tcPr>
          <w:p w:rsidR="00CC60BF" w:rsidRDefault="00CC60BF" w:rsidP="0065311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112" w:type="dxa"/>
            <w:vMerge/>
          </w:tcPr>
          <w:p w:rsidR="00CC60BF" w:rsidRPr="00E251DC" w:rsidRDefault="00CC60BF" w:rsidP="0065311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0" w:type="dxa"/>
            <w:vMerge/>
          </w:tcPr>
          <w:p w:rsidR="00CC60BF" w:rsidRPr="00E251DC" w:rsidRDefault="00CC60BF" w:rsidP="0065311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111" w:type="dxa"/>
            <w:vMerge/>
          </w:tcPr>
          <w:p w:rsidR="00CC60BF" w:rsidRPr="00E251DC" w:rsidRDefault="00CC60BF" w:rsidP="0065311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</w:tcPr>
          <w:p w:rsidR="00CC60BF" w:rsidRPr="00E251DC" w:rsidRDefault="00CC60BF" w:rsidP="0065311C">
            <w:pPr>
              <w:widowControl w:val="0"/>
              <w:autoSpaceDE w:val="0"/>
              <w:autoSpaceDN w:val="0"/>
              <w:jc w:val="center"/>
            </w:pPr>
            <w:r w:rsidRPr="00E251DC">
              <w:t>2020 год</w:t>
            </w:r>
          </w:p>
        </w:tc>
        <w:tc>
          <w:tcPr>
            <w:tcW w:w="1418" w:type="dxa"/>
          </w:tcPr>
          <w:p w:rsidR="00CC60BF" w:rsidRPr="00E251DC" w:rsidRDefault="00CC60BF" w:rsidP="0065311C">
            <w:pPr>
              <w:widowControl w:val="0"/>
              <w:autoSpaceDE w:val="0"/>
              <w:autoSpaceDN w:val="0"/>
              <w:jc w:val="center"/>
            </w:pPr>
            <w:r w:rsidRPr="00E251DC">
              <w:t>2021 год</w:t>
            </w:r>
          </w:p>
        </w:tc>
        <w:tc>
          <w:tcPr>
            <w:tcW w:w="1417" w:type="dxa"/>
          </w:tcPr>
          <w:p w:rsidR="00CC60BF" w:rsidRPr="00E251DC" w:rsidRDefault="00CC60BF" w:rsidP="0065311C">
            <w:pPr>
              <w:widowControl w:val="0"/>
              <w:autoSpaceDE w:val="0"/>
              <w:autoSpaceDN w:val="0"/>
              <w:jc w:val="center"/>
            </w:pPr>
            <w:r w:rsidRPr="00E251DC">
              <w:t>2022 год</w:t>
            </w:r>
          </w:p>
        </w:tc>
        <w:tc>
          <w:tcPr>
            <w:tcW w:w="1381" w:type="dxa"/>
          </w:tcPr>
          <w:p w:rsidR="00CC60BF" w:rsidRPr="00E251DC" w:rsidRDefault="00CC60BF" w:rsidP="0065311C">
            <w:pPr>
              <w:widowControl w:val="0"/>
              <w:autoSpaceDE w:val="0"/>
              <w:autoSpaceDN w:val="0"/>
              <w:jc w:val="center"/>
            </w:pPr>
            <w:r w:rsidRPr="00E251DC">
              <w:t>2023 год</w:t>
            </w:r>
          </w:p>
        </w:tc>
      </w:tr>
      <w:tr w:rsidR="00466A94" w:rsidRPr="00E251DC" w:rsidTr="005657C1">
        <w:trPr>
          <w:trHeight w:val="213"/>
          <w:jc w:val="center"/>
        </w:trPr>
        <w:tc>
          <w:tcPr>
            <w:tcW w:w="702" w:type="dxa"/>
          </w:tcPr>
          <w:p w:rsidR="00CC60BF" w:rsidRPr="00E251DC" w:rsidRDefault="00CC60BF" w:rsidP="0065311C">
            <w:pPr>
              <w:widowControl w:val="0"/>
              <w:autoSpaceDE w:val="0"/>
              <w:autoSpaceDN w:val="0"/>
              <w:jc w:val="center"/>
            </w:pPr>
            <w:r w:rsidRPr="00E251DC">
              <w:t>1</w:t>
            </w:r>
          </w:p>
        </w:tc>
        <w:tc>
          <w:tcPr>
            <w:tcW w:w="4112" w:type="dxa"/>
          </w:tcPr>
          <w:p w:rsidR="00CC60BF" w:rsidRPr="00E251DC" w:rsidRDefault="00CC60BF" w:rsidP="0065311C">
            <w:pPr>
              <w:widowControl w:val="0"/>
              <w:autoSpaceDE w:val="0"/>
              <w:autoSpaceDN w:val="0"/>
              <w:jc w:val="center"/>
            </w:pPr>
            <w:r w:rsidRPr="00E251DC">
              <w:t>2</w:t>
            </w:r>
          </w:p>
        </w:tc>
        <w:tc>
          <w:tcPr>
            <w:tcW w:w="850" w:type="dxa"/>
          </w:tcPr>
          <w:p w:rsidR="00CC60BF" w:rsidRPr="00E251DC" w:rsidRDefault="00CC60BF" w:rsidP="0065311C">
            <w:pPr>
              <w:widowControl w:val="0"/>
              <w:autoSpaceDE w:val="0"/>
              <w:autoSpaceDN w:val="0"/>
              <w:jc w:val="center"/>
            </w:pPr>
            <w:r w:rsidRPr="00E251DC">
              <w:t>3</w:t>
            </w:r>
          </w:p>
        </w:tc>
        <w:tc>
          <w:tcPr>
            <w:tcW w:w="4111" w:type="dxa"/>
          </w:tcPr>
          <w:p w:rsidR="00CC60BF" w:rsidRPr="00E251DC" w:rsidRDefault="00CC60BF" w:rsidP="0065311C">
            <w:pPr>
              <w:widowControl w:val="0"/>
              <w:autoSpaceDE w:val="0"/>
              <w:autoSpaceDN w:val="0"/>
              <w:jc w:val="center"/>
            </w:pPr>
            <w:r w:rsidRPr="00E251DC">
              <w:t>4</w:t>
            </w:r>
          </w:p>
        </w:tc>
        <w:tc>
          <w:tcPr>
            <w:tcW w:w="1417" w:type="dxa"/>
          </w:tcPr>
          <w:p w:rsidR="00CC60BF" w:rsidRPr="00E251DC" w:rsidRDefault="00CC60BF" w:rsidP="0065311C">
            <w:pPr>
              <w:widowControl w:val="0"/>
              <w:autoSpaceDE w:val="0"/>
              <w:autoSpaceDN w:val="0"/>
              <w:jc w:val="center"/>
            </w:pPr>
            <w:r w:rsidRPr="00E251DC">
              <w:t>5</w:t>
            </w:r>
          </w:p>
        </w:tc>
        <w:tc>
          <w:tcPr>
            <w:tcW w:w="1418" w:type="dxa"/>
          </w:tcPr>
          <w:p w:rsidR="00CC60BF" w:rsidRPr="00E251DC" w:rsidRDefault="00CC60BF" w:rsidP="0065311C">
            <w:pPr>
              <w:widowControl w:val="0"/>
              <w:autoSpaceDE w:val="0"/>
              <w:autoSpaceDN w:val="0"/>
              <w:jc w:val="center"/>
            </w:pPr>
            <w:r w:rsidRPr="00E251DC">
              <w:t>6</w:t>
            </w:r>
          </w:p>
        </w:tc>
        <w:tc>
          <w:tcPr>
            <w:tcW w:w="1417" w:type="dxa"/>
          </w:tcPr>
          <w:p w:rsidR="00CC60BF" w:rsidRPr="00E251DC" w:rsidRDefault="00CC60BF" w:rsidP="0065311C">
            <w:pPr>
              <w:widowControl w:val="0"/>
              <w:autoSpaceDE w:val="0"/>
              <w:autoSpaceDN w:val="0"/>
              <w:jc w:val="center"/>
            </w:pPr>
            <w:r w:rsidRPr="00E251DC">
              <w:t>7</w:t>
            </w:r>
          </w:p>
        </w:tc>
        <w:tc>
          <w:tcPr>
            <w:tcW w:w="1381" w:type="dxa"/>
          </w:tcPr>
          <w:p w:rsidR="00CC60BF" w:rsidRPr="00E251DC" w:rsidRDefault="00CC60BF" w:rsidP="0065311C">
            <w:pPr>
              <w:widowControl w:val="0"/>
              <w:autoSpaceDE w:val="0"/>
              <w:autoSpaceDN w:val="0"/>
              <w:jc w:val="center"/>
            </w:pPr>
            <w:r w:rsidRPr="00E251DC">
              <w:t>8</w:t>
            </w:r>
          </w:p>
        </w:tc>
      </w:tr>
      <w:tr w:rsidR="00CC60BF" w:rsidRPr="00E251DC" w:rsidTr="005657C1">
        <w:trPr>
          <w:trHeight w:val="213"/>
          <w:jc w:val="center"/>
        </w:trPr>
        <w:tc>
          <w:tcPr>
            <w:tcW w:w="702" w:type="dxa"/>
            <w:vAlign w:val="center"/>
          </w:tcPr>
          <w:p w:rsidR="00CC60BF" w:rsidRPr="00E251DC" w:rsidRDefault="00CC60BF" w:rsidP="00CC60BF">
            <w:pPr>
              <w:widowControl w:val="0"/>
              <w:autoSpaceDE w:val="0"/>
              <w:autoSpaceDN w:val="0"/>
              <w:jc w:val="center"/>
            </w:pPr>
            <w:r w:rsidRPr="00E251DC">
              <w:t>1</w:t>
            </w:r>
          </w:p>
        </w:tc>
        <w:tc>
          <w:tcPr>
            <w:tcW w:w="14706" w:type="dxa"/>
            <w:gridSpan w:val="7"/>
          </w:tcPr>
          <w:p w:rsidR="00CC60BF" w:rsidRPr="00E251DC" w:rsidRDefault="00CC60BF" w:rsidP="0065311C">
            <w:pPr>
              <w:widowControl w:val="0"/>
              <w:autoSpaceDE w:val="0"/>
              <w:autoSpaceDN w:val="0"/>
            </w:pPr>
            <w:r w:rsidRPr="00E251DC">
              <w:t>Цель: обеспечение доступа населения города Ачинска к культурным благам и участию в культурной жизни</w:t>
            </w:r>
          </w:p>
        </w:tc>
      </w:tr>
      <w:tr w:rsidR="00CC60BF" w:rsidRPr="00E251DC" w:rsidTr="005657C1">
        <w:trPr>
          <w:trHeight w:val="774"/>
          <w:jc w:val="center"/>
        </w:trPr>
        <w:tc>
          <w:tcPr>
            <w:tcW w:w="702" w:type="dxa"/>
            <w:vAlign w:val="center"/>
          </w:tcPr>
          <w:p w:rsidR="00CC60BF" w:rsidRPr="00E251DC" w:rsidRDefault="00CC60BF" w:rsidP="00CC60BF">
            <w:pPr>
              <w:widowControl w:val="0"/>
              <w:autoSpaceDE w:val="0"/>
              <w:autoSpaceDN w:val="0"/>
              <w:jc w:val="center"/>
            </w:pPr>
            <w:r w:rsidRPr="00E251DC">
              <w:t>2</w:t>
            </w:r>
          </w:p>
        </w:tc>
        <w:tc>
          <w:tcPr>
            <w:tcW w:w="14706" w:type="dxa"/>
            <w:gridSpan w:val="7"/>
          </w:tcPr>
          <w:p w:rsidR="00CC60BF" w:rsidRPr="00E251DC" w:rsidRDefault="00CC60BF" w:rsidP="0065311C">
            <w:pPr>
              <w:widowControl w:val="0"/>
              <w:autoSpaceDE w:val="0"/>
              <w:autoSpaceDN w:val="0"/>
            </w:pPr>
            <w:r w:rsidRPr="00E251DC">
              <w:t>Задача: организация досуга населения, сохранение и развитие традиционной народной культуры;</w:t>
            </w:r>
          </w:p>
          <w:p w:rsidR="00CC60BF" w:rsidRPr="00E251DC" w:rsidRDefault="00CC60BF" w:rsidP="0065311C">
            <w:pPr>
              <w:widowControl w:val="0"/>
              <w:autoSpaceDE w:val="0"/>
              <w:autoSpaceDN w:val="0"/>
            </w:pPr>
            <w:r w:rsidRPr="00E251DC">
              <w:t>организация и проведение городских культурных событий, в том числе на краевом, межрегиональном, всероссийском и международном уровне</w:t>
            </w:r>
          </w:p>
        </w:tc>
      </w:tr>
      <w:tr w:rsidR="00466A94" w:rsidRPr="00E251DC" w:rsidTr="005657C1">
        <w:trPr>
          <w:trHeight w:val="213"/>
          <w:jc w:val="center"/>
        </w:trPr>
        <w:tc>
          <w:tcPr>
            <w:tcW w:w="702" w:type="dxa"/>
            <w:vAlign w:val="center"/>
          </w:tcPr>
          <w:p w:rsidR="00AE3E80" w:rsidRPr="00E251DC" w:rsidRDefault="00AE3E80" w:rsidP="00CC60BF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4112" w:type="dxa"/>
            <w:vAlign w:val="center"/>
          </w:tcPr>
          <w:p w:rsidR="00AE3E80" w:rsidRPr="00E251DC" w:rsidRDefault="00AE3E80" w:rsidP="00AE3E80">
            <w:pPr>
              <w:widowControl w:val="0"/>
              <w:autoSpaceDE w:val="0"/>
              <w:autoSpaceDN w:val="0"/>
            </w:pPr>
            <w:r w:rsidRPr="00E251DC">
              <w:t>Целевой индикатор 1.</w:t>
            </w:r>
          </w:p>
          <w:p w:rsidR="00AE3E80" w:rsidRPr="00E251DC" w:rsidRDefault="00AE3E80" w:rsidP="00AE3E80">
            <w:pPr>
              <w:widowControl w:val="0"/>
              <w:autoSpaceDE w:val="0"/>
              <w:autoSpaceDN w:val="0"/>
            </w:pPr>
            <w:r w:rsidRPr="00E251DC">
              <w:t>Количество посетителей муниципальных бюджетных учреждений культурно-досугового типа на 1 тыс. человек населения</w:t>
            </w:r>
          </w:p>
        </w:tc>
        <w:tc>
          <w:tcPr>
            <w:tcW w:w="850" w:type="dxa"/>
            <w:vAlign w:val="center"/>
          </w:tcPr>
          <w:p w:rsidR="00AE3E80" w:rsidRPr="00E251DC" w:rsidRDefault="00AE3E80" w:rsidP="00AE3E80">
            <w:pPr>
              <w:widowControl w:val="0"/>
              <w:autoSpaceDE w:val="0"/>
              <w:autoSpaceDN w:val="0"/>
              <w:jc w:val="center"/>
            </w:pPr>
            <w:r w:rsidRPr="00E251DC">
              <w:t>чел.</w:t>
            </w:r>
          </w:p>
        </w:tc>
        <w:tc>
          <w:tcPr>
            <w:tcW w:w="4111" w:type="dxa"/>
            <w:vAlign w:val="center"/>
          </w:tcPr>
          <w:p w:rsidR="00AE3E80" w:rsidRPr="00E251DC" w:rsidRDefault="00AE3E80" w:rsidP="00AE3E80">
            <w:pPr>
              <w:widowControl w:val="0"/>
              <w:autoSpaceDE w:val="0"/>
              <w:autoSpaceDN w:val="0"/>
            </w:pPr>
            <w:r w:rsidRPr="00E251DC">
              <w:t>Расчетный показатель на основе ведомственной отчетности</w:t>
            </w:r>
          </w:p>
        </w:tc>
        <w:tc>
          <w:tcPr>
            <w:tcW w:w="1417" w:type="dxa"/>
            <w:vAlign w:val="center"/>
          </w:tcPr>
          <w:p w:rsidR="00AE3E80" w:rsidRPr="00E251DC" w:rsidRDefault="00AE3E80" w:rsidP="00AE3E80">
            <w:pPr>
              <w:widowControl w:val="0"/>
              <w:autoSpaceDE w:val="0"/>
              <w:autoSpaceDN w:val="0"/>
              <w:jc w:val="center"/>
            </w:pPr>
            <w:r w:rsidRPr="00E251DC">
              <w:t>449,1</w:t>
            </w:r>
          </w:p>
        </w:tc>
        <w:tc>
          <w:tcPr>
            <w:tcW w:w="1418" w:type="dxa"/>
            <w:vAlign w:val="center"/>
          </w:tcPr>
          <w:p w:rsidR="00AE3E80" w:rsidRPr="00E251DC" w:rsidRDefault="00AE3E80" w:rsidP="00AE3E80">
            <w:pPr>
              <w:widowControl w:val="0"/>
              <w:autoSpaceDE w:val="0"/>
              <w:autoSpaceDN w:val="0"/>
              <w:jc w:val="center"/>
            </w:pPr>
            <w:r w:rsidRPr="00E251DC">
              <w:t>2181,5</w:t>
            </w:r>
          </w:p>
        </w:tc>
        <w:tc>
          <w:tcPr>
            <w:tcW w:w="1417" w:type="dxa"/>
            <w:vAlign w:val="center"/>
          </w:tcPr>
          <w:p w:rsidR="00AE3E80" w:rsidRPr="00E251DC" w:rsidRDefault="00AE3E80" w:rsidP="00AE3E80">
            <w:pPr>
              <w:widowControl w:val="0"/>
              <w:autoSpaceDE w:val="0"/>
              <w:autoSpaceDN w:val="0"/>
              <w:jc w:val="center"/>
            </w:pPr>
            <w:r w:rsidRPr="00E251DC">
              <w:t>2183,2</w:t>
            </w:r>
          </w:p>
        </w:tc>
        <w:tc>
          <w:tcPr>
            <w:tcW w:w="1381" w:type="dxa"/>
            <w:vAlign w:val="center"/>
          </w:tcPr>
          <w:p w:rsidR="00AE3E80" w:rsidRPr="00E251DC" w:rsidRDefault="00AE3E80" w:rsidP="00AE3E80">
            <w:pPr>
              <w:widowControl w:val="0"/>
              <w:autoSpaceDE w:val="0"/>
              <w:autoSpaceDN w:val="0"/>
              <w:jc w:val="center"/>
            </w:pPr>
            <w:r w:rsidRPr="00E251DC">
              <w:t>2183,8</w:t>
            </w:r>
          </w:p>
        </w:tc>
      </w:tr>
      <w:tr w:rsidR="00466A94" w:rsidRPr="00E251DC" w:rsidTr="005657C1">
        <w:trPr>
          <w:trHeight w:val="213"/>
          <w:jc w:val="center"/>
        </w:trPr>
        <w:tc>
          <w:tcPr>
            <w:tcW w:w="702" w:type="dxa"/>
            <w:vAlign w:val="center"/>
          </w:tcPr>
          <w:p w:rsidR="00AE3E80" w:rsidRDefault="00AE3E80" w:rsidP="00CC60BF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4112" w:type="dxa"/>
            <w:vAlign w:val="center"/>
          </w:tcPr>
          <w:p w:rsidR="00AE3E80" w:rsidRPr="00E251DC" w:rsidRDefault="00AE3E80" w:rsidP="00AE3E80">
            <w:pPr>
              <w:widowControl w:val="0"/>
              <w:autoSpaceDE w:val="0"/>
              <w:autoSpaceDN w:val="0"/>
            </w:pPr>
            <w:r w:rsidRPr="00E251DC">
              <w:t>Целевой индикатор 2.</w:t>
            </w:r>
          </w:p>
          <w:p w:rsidR="00AE3E80" w:rsidRPr="00E251DC" w:rsidRDefault="00AE3E80" w:rsidP="00AE3E80">
            <w:pPr>
              <w:widowControl w:val="0"/>
              <w:autoSpaceDE w:val="0"/>
              <w:autoSpaceDN w:val="0"/>
            </w:pPr>
            <w:r w:rsidRPr="00E251DC">
              <w:t>Число клубных формирований на 1 тыс. человек населения</w:t>
            </w:r>
          </w:p>
        </w:tc>
        <w:tc>
          <w:tcPr>
            <w:tcW w:w="850" w:type="dxa"/>
            <w:vAlign w:val="center"/>
          </w:tcPr>
          <w:p w:rsidR="00AE3E80" w:rsidRPr="00E251DC" w:rsidRDefault="00AE3E80" w:rsidP="00AE3E80">
            <w:pPr>
              <w:widowControl w:val="0"/>
              <w:autoSpaceDE w:val="0"/>
              <w:autoSpaceDN w:val="0"/>
              <w:jc w:val="center"/>
            </w:pPr>
            <w:r w:rsidRPr="00E251DC">
              <w:t>ед.</w:t>
            </w:r>
          </w:p>
        </w:tc>
        <w:tc>
          <w:tcPr>
            <w:tcW w:w="4111" w:type="dxa"/>
            <w:vAlign w:val="center"/>
          </w:tcPr>
          <w:p w:rsidR="00AE3E80" w:rsidRPr="00E251DC" w:rsidRDefault="00AE3E80" w:rsidP="00AE3E80">
            <w:pPr>
              <w:widowControl w:val="0"/>
              <w:autoSpaceDE w:val="0"/>
              <w:autoSpaceDN w:val="0"/>
            </w:pPr>
            <w:r w:rsidRPr="00E251DC">
              <w:t xml:space="preserve">Отраслевая статистическая отчетность (форма </w:t>
            </w:r>
            <w:r>
              <w:t>№</w:t>
            </w:r>
            <w:r w:rsidRPr="00E251DC">
              <w:t xml:space="preserve"> 7-НК </w:t>
            </w:r>
            <w:r>
              <w:t>«</w:t>
            </w:r>
            <w:r w:rsidRPr="00E251DC">
              <w:t>Сведения об учреждении культурно-досугового типа</w:t>
            </w:r>
            <w:r>
              <w:t>»</w:t>
            </w:r>
            <w:r w:rsidRPr="00E251DC">
              <w:t>)</w:t>
            </w:r>
          </w:p>
        </w:tc>
        <w:tc>
          <w:tcPr>
            <w:tcW w:w="1417" w:type="dxa"/>
            <w:vAlign w:val="center"/>
          </w:tcPr>
          <w:p w:rsidR="00AE3E80" w:rsidRPr="00E251DC" w:rsidRDefault="00AE3E80" w:rsidP="00AE3E80">
            <w:pPr>
              <w:widowControl w:val="0"/>
              <w:autoSpaceDE w:val="0"/>
              <w:autoSpaceDN w:val="0"/>
              <w:jc w:val="center"/>
            </w:pPr>
            <w:r w:rsidRPr="00E251DC">
              <w:t>0,81</w:t>
            </w:r>
          </w:p>
        </w:tc>
        <w:tc>
          <w:tcPr>
            <w:tcW w:w="1418" w:type="dxa"/>
            <w:vAlign w:val="center"/>
          </w:tcPr>
          <w:p w:rsidR="00AE3E80" w:rsidRPr="00E251DC" w:rsidRDefault="00AE3E80" w:rsidP="00AE3E80">
            <w:pPr>
              <w:widowControl w:val="0"/>
              <w:autoSpaceDE w:val="0"/>
              <w:autoSpaceDN w:val="0"/>
              <w:jc w:val="center"/>
            </w:pPr>
            <w:r w:rsidRPr="00E251DC">
              <w:t>0,81</w:t>
            </w:r>
          </w:p>
        </w:tc>
        <w:tc>
          <w:tcPr>
            <w:tcW w:w="1417" w:type="dxa"/>
            <w:vAlign w:val="center"/>
          </w:tcPr>
          <w:p w:rsidR="00AE3E80" w:rsidRPr="00E251DC" w:rsidRDefault="00AE3E80" w:rsidP="00AE3E80">
            <w:pPr>
              <w:widowControl w:val="0"/>
              <w:autoSpaceDE w:val="0"/>
              <w:autoSpaceDN w:val="0"/>
              <w:jc w:val="center"/>
            </w:pPr>
            <w:r w:rsidRPr="00E251DC">
              <w:t>0,81</w:t>
            </w:r>
          </w:p>
        </w:tc>
        <w:tc>
          <w:tcPr>
            <w:tcW w:w="1381" w:type="dxa"/>
            <w:vAlign w:val="center"/>
          </w:tcPr>
          <w:p w:rsidR="00AE3E80" w:rsidRPr="00E251DC" w:rsidRDefault="00AE3E80" w:rsidP="00AE3E80">
            <w:pPr>
              <w:widowControl w:val="0"/>
              <w:autoSpaceDE w:val="0"/>
              <w:autoSpaceDN w:val="0"/>
              <w:jc w:val="center"/>
            </w:pPr>
            <w:r w:rsidRPr="00E251DC">
              <w:t>0,81</w:t>
            </w:r>
          </w:p>
        </w:tc>
      </w:tr>
      <w:tr w:rsidR="00466A94" w:rsidRPr="00E251DC" w:rsidTr="005657C1">
        <w:trPr>
          <w:trHeight w:val="213"/>
          <w:jc w:val="center"/>
        </w:trPr>
        <w:tc>
          <w:tcPr>
            <w:tcW w:w="702" w:type="dxa"/>
            <w:vAlign w:val="center"/>
          </w:tcPr>
          <w:p w:rsidR="00AE3E80" w:rsidRDefault="00AE3E80" w:rsidP="00CC60BF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4112" w:type="dxa"/>
            <w:vAlign w:val="center"/>
          </w:tcPr>
          <w:p w:rsidR="00AE3E80" w:rsidRPr="00E251DC" w:rsidRDefault="00AE3E80" w:rsidP="00AE3E80">
            <w:pPr>
              <w:widowControl w:val="0"/>
              <w:autoSpaceDE w:val="0"/>
              <w:autoSpaceDN w:val="0"/>
            </w:pPr>
            <w:r w:rsidRPr="00E251DC">
              <w:t>Целевой индикатор 3.</w:t>
            </w:r>
          </w:p>
          <w:p w:rsidR="00AE3E80" w:rsidRPr="00E251DC" w:rsidRDefault="00AE3E80" w:rsidP="00AE3E80">
            <w:pPr>
              <w:widowControl w:val="0"/>
              <w:autoSpaceDE w:val="0"/>
              <w:autoSpaceDN w:val="0"/>
            </w:pPr>
            <w:r w:rsidRPr="00E251DC">
              <w:t>Число участников клубных формирований на 1 тыс. человек населения</w:t>
            </w:r>
          </w:p>
        </w:tc>
        <w:tc>
          <w:tcPr>
            <w:tcW w:w="850" w:type="dxa"/>
            <w:vAlign w:val="center"/>
          </w:tcPr>
          <w:p w:rsidR="00AE3E80" w:rsidRPr="00E251DC" w:rsidRDefault="00AE3E80" w:rsidP="00AE3E80">
            <w:pPr>
              <w:widowControl w:val="0"/>
              <w:autoSpaceDE w:val="0"/>
              <w:autoSpaceDN w:val="0"/>
              <w:jc w:val="center"/>
            </w:pPr>
            <w:r w:rsidRPr="00E251DC">
              <w:t>чел.</w:t>
            </w:r>
          </w:p>
        </w:tc>
        <w:tc>
          <w:tcPr>
            <w:tcW w:w="4111" w:type="dxa"/>
            <w:vAlign w:val="center"/>
          </w:tcPr>
          <w:p w:rsidR="00AE3E80" w:rsidRPr="00E251DC" w:rsidRDefault="00AE3E80" w:rsidP="00AE3E80">
            <w:pPr>
              <w:widowControl w:val="0"/>
              <w:autoSpaceDE w:val="0"/>
              <w:autoSpaceDN w:val="0"/>
            </w:pPr>
            <w:r w:rsidRPr="00E251DC">
              <w:t xml:space="preserve">Отраслевая статистическая отчетность (форма </w:t>
            </w:r>
            <w:r>
              <w:t>№</w:t>
            </w:r>
            <w:r w:rsidRPr="00E251DC">
              <w:t xml:space="preserve"> 7-НК </w:t>
            </w:r>
            <w:r>
              <w:t>«</w:t>
            </w:r>
            <w:r w:rsidRPr="00E251DC">
              <w:t>Сведения об учреждении культурно-досугового типа</w:t>
            </w:r>
            <w:r>
              <w:t>»</w:t>
            </w:r>
            <w:r w:rsidRPr="00E251DC">
              <w:t>)</w:t>
            </w:r>
          </w:p>
        </w:tc>
        <w:tc>
          <w:tcPr>
            <w:tcW w:w="1417" w:type="dxa"/>
            <w:vAlign w:val="center"/>
          </w:tcPr>
          <w:p w:rsidR="00AE3E80" w:rsidRPr="00E251DC" w:rsidRDefault="00AE3E80" w:rsidP="00AE3E80">
            <w:pPr>
              <w:widowControl w:val="0"/>
              <w:autoSpaceDE w:val="0"/>
              <w:autoSpaceDN w:val="0"/>
              <w:jc w:val="center"/>
            </w:pPr>
            <w:r w:rsidRPr="00E251DC">
              <w:t>26,4</w:t>
            </w:r>
          </w:p>
        </w:tc>
        <w:tc>
          <w:tcPr>
            <w:tcW w:w="1418" w:type="dxa"/>
            <w:vAlign w:val="center"/>
          </w:tcPr>
          <w:p w:rsidR="00AE3E80" w:rsidRPr="00E251DC" w:rsidRDefault="00AE3E80" w:rsidP="00AE3E80">
            <w:pPr>
              <w:widowControl w:val="0"/>
              <w:autoSpaceDE w:val="0"/>
              <w:autoSpaceDN w:val="0"/>
              <w:jc w:val="center"/>
            </w:pPr>
            <w:r w:rsidRPr="00E251DC">
              <w:t>26,5</w:t>
            </w:r>
          </w:p>
        </w:tc>
        <w:tc>
          <w:tcPr>
            <w:tcW w:w="1417" w:type="dxa"/>
            <w:vAlign w:val="center"/>
          </w:tcPr>
          <w:p w:rsidR="00AE3E80" w:rsidRPr="00E251DC" w:rsidRDefault="00AE3E80" w:rsidP="00AE3E80">
            <w:pPr>
              <w:widowControl w:val="0"/>
              <w:autoSpaceDE w:val="0"/>
              <w:autoSpaceDN w:val="0"/>
              <w:jc w:val="center"/>
            </w:pPr>
            <w:r w:rsidRPr="00E251DC">
              <w:t>26,5</w:t>
            </w:r>
          </w:p>
        </w:tc>
        <w:tc>
          <w:tcPr>
            <w:tcW w:w="1381" w:type="dxa"/>
            <w:vAlign w:val="center"/>
          </w:tcPr>
          <w:p w:rsidR="00AE3E80" w:rsidRPr="00E251DC" w:rsidRDefault="00AE3E80" w:rsidP="00AE3E80">
            <w:pPr>
              <w:widowControl w:val="0"/>
              <w:autoSpaceDE w:val="0"/>
              <w:autoSpaceDN w:val="0"/>
              <w:jc w:val="center"/>
            </w:pPr>
            <w:r w:rsidRPr="00E251DC">
              <w:t>26,5</w:t>
            </w:r>
          </w:p>
        </w:tc>
      </w:tr>
      <w:tr w:rsidR="00466A94" w:rsidRPr="00E251DC" w:rsidTr="005657C1">
        <w:trPr>
          <w:trHeight w:val="213"/>
          <w:jc w:val="center"/>
        </w:trPr>
        <w:tc>
          <w:tcPr>
            <w:tcW w:w="702" w:type="dxa"/>
            <w:vAlign w:val="center"/>
          </w:tcPr>
          <w:p w:rsidR="00AE3E80" w:rsidRDefault="00AE3E80" w:rsidP="00AE3E80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4112" w:type="dxa"/>
            <w:vAlign w:val="center"/>
          </w:tcPr>
          <w:p w:rsidR="00AE3E80" w:rsidRPr="00E251DC" w:rsidRDefault="00AE3E80" w:rsidP="00AE3E80">
            <w:pPr>
              <w:widowControl w:val="0"/>
              <w:autoSpaceDE w:val="0"/>
              <w:autoSpaceDN w:val="0"/>
            </w:pPr>
            <w:r w:rsidRPr="00E251DC">
              <w:t>Целевой индикатор 4.</w:t>
            </w:r>
          </w:p>
          <w:p w:rsidR="00AE3E80" w:rsidRPr="00E251DC" w:rsidRDefault="00AE3E80" w:rsidP="00AE3E80">
            <w:pPr>
              <w:widowControl w:val="0"/>
              <w:autoSpaceDE w:val="0"/>
              <w:autoSpaceDN w:val="0"/>
            </w:pPr>
            <w:r w:rsidRPr="00E251DC">
              <w:lastRenderedPageBreak/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850" w:type="dxa"/>
            <w:vAlign w:val="center"/>
          </w:tcPr>
          <w:p w:rsidR="00AE3E80" w:rsidRPr="00E251DC" w:rsidRDefault="00AE3E80" w:rsidP="00AE3E80">
            <w:pPr>
              <w:widowControl w:val="0"/>
              <w:autoSpaceDE w:val="0"/>
              <w:autoSpaceDN w:val="0"/>
              <w:jc w:val="center"/>
            </w:pPr>
            <w:r w:rsidRPr="00E251DC">
              <w:lastRenderedPageBreak/>
              <w:t xml:space="preserve">тыс. </w:t>
            </w:r>
            <w:r w:rsidRPr="00E251DC">
              <w:lastRenderedPageBreak/>
              <w:t>чел.</w:t>
            </w:r>
          </w:p>
        </w:tc>
        <w:tc>
          <w:tcPr>
            <w:tcW w:w="4111" w:type="dxa"/>
            <w:vAlign w:val="center"/>
          </w:tcPr>
          <w:p w:rsidR="00AE3E80" w:rsidRPr="00E251DC" w:rsidRDefault="00AE3E80" w:rsidP="00AE3E80">
            <w:pPr>
              <w:widowControl w:val="0"/>
              <w:autoSpaceDE w:val="0"/>
              <w:autoSpaceDN w:val="0"/>
            </w:pPr>
            <w:r w:rsidRPr="00E251DC">
              <w:lastRenderedPageBreak/>
              <w:t xml:space="preserve">Отраслевая статистическая </w:t>
            </w:r>
            <w:r w:rsidRPr="00E251DC">
              <w:lastRenderedPageBreak/>
              <w:t xml:space="preserve">отчетность (форма </w:t>
            </w:r>
            <w:r>
              <w:t>№</w:t>
            </w:r>
            <w:r w:rsidRPr="00E251DC">
              <w:t xml:space="preserve"> 7-НК </w:t>
            </w:r>
            <w:r>
              <w:t>«</w:t>
            </w:r>
            <w:r w:rsidRPr="00E251DC">
              <w:t>Сведения об учреждении культурно-досугового типа</w:t>
            </w:r>
            <w:r>
              <w:t>»</w:t>
            </w:r>
            <w:r w:rsidRPr="00E251DC">
              <w:t>)</w:t>
            </w:r>
          </w:p>
        </w:tc>
        <w:tc>
          <w:tcPr>
            <w:tcW w:w="1417" w:type="dxa"/>
            <w:vAlign w:val="center"/>
          </w:tcPr>
          <w:p w:rsidR="00AE3E80" w:rsidRPr="00E251DC" w:rsidRDefault="00AE3E80" w:rsidP="00AE3E80">
            <w:pPr>
              <w:widowControl w:val="0"/>
              <w:autoSpaceDE w:val="0"/>
              <w:autoSpaceDN w:val="0"/>
              <w:jc w:val="center"/>
            </w:pPr>
            <w:r w:rsidRPr="00E251DC">
              <w:lastRenderedPageBreak/>
              <w:t>1,6</w:t>
            </w:r>
          </w:p>
        </w:tc>
        <w:tc>
          <w:tcPr>
            <w:tcW w:w="1418" w:type="dxa"/>
            <w:vAlign w:val="center"/>
          </w:tcPr>
          <w:p w:rsidR="00AE3E80" w:rsidRPr="00E251DC" w:rsidRDefault="00AE3E80" w:rsidP="00AE3E80">
            <w:pPr>
              <w:widowControl w:val="0"/>
              <w:autoSpaceDE w:val="0"/>
              <w:autoSpaceDN w:val="0"/>
              <w:jc w:val="center"/>
            </w:pPr>
            <w:r w:rsidRPr="00E251DC">
              <w:t>1,6</w:t>
            </w:r>
          </w:p>
        </w:tc>
        <w:tc>
          <w:tcPr>
            <w:tcW w:w="1417" w:type="dxa"/>
            <w:vAlign w:val="center"/>
          </w:tcPr>
          <w:p w:rsidR="00AE3E80" w:rsidRPr="00E251DC" w:rsidRDefault="00AE3E80" w:rsidP="00AE3E80">
            <w:pPr>
              <w:widowControl w:val="0"/>
              <w:autoSpaceDE w:val="0"/>
              <w:autoSpaceDN w:val="0"/>
              <w:jc w:val="center"/>
            </w:pPr>
            <w:r w:rsidRPr="00E251DC">
              <w:t>1,6</w:t>
            </w:r>
          </w:p>
        </w:tc>
        <w:tc>
          <w:tcPr>
            <w:tcW w:w="1381" w:type="dxa"/>
            <w:vAlign w:val="center"/>
          </w:tcPr>
          <w:p w:rsidR="00AE3E80" w:rsidRPr="00E251DC" w:rsidRDefault="00AE3E80" w:rsidP="00AE3E80">
            <w:pPr>
              <w:widowControl w:val="0"/>
              <w:autoSpaceDE w:val="0"/>
              <w:autoSpaceDN w:val="0"/>
              <w:jc w:val="center"/>
            </w:pPr>
            <w:r w:rsidRPr="00E251DC">
              <w:t>1,6</w:t>
            </w:r>
          </w:p>
        </w:tc>
      </w:tr>
      <w:tr w:rsidR="00466A94" w:rsidRPr="00E251DC" w:rsidTr="005657C1">
        <w:trPr>
          <w:trHeight w:val="213"/>
          <w:jc w:val="center"/>
        </w:trPr>
        <w:tc>
          <w:tcPr>
            <w:tcW w:w="702" w:type="dxa"/>
            <w:vAlign w:val="center"/>
          </w:tcPr>
          <w:p w:rsidR="00AE3E80" w:rsidRPr="00E251DC" w:rsidRDefault="00AE3E80" w:rsidP="00AE3E80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7</w:t>
            </w:r>
          </w:p>
        </w:tc>
        <w:tc>
          <w:tcPr>
            <w:tcW w:w="4112" w:type="dxa"/>
            <w:vAlign w:val="center"/>
          </w:tcPr>
          <w:p w:rsidR="00AE3E80" w:rsidRPr="00E251DC" w:rsidRDefault="00AE3E80" w:rsidP="00AE3E80">
            <w:pPr>
              <w:widowControl w:val="0"/>
              <w:autoSpaceDE w:val="0"/>
              <w:autoSpaceDN w:val="0"/>
            </w:pPr>
            <w:r>
              <w:t xml:space="preserve">Целевой индикатор 5. </w:t>
            </w:r>
            <w:proofErr w:type="gramStart"/>
            <w:r>
              <w:t>Количество волонтеров, вовлеченных в программу «Волонтеры культуры» (Общественное движение «Волонтеры культуры»</w:t>
            </w:r>
            <w:proofErr w:type="gramEnd"/>
          </w:p>
        </w:tc>
        <w:tc>
          <w:tcPr>
            <w:tcW w:w="850" w:type="dxa"/>
            <w:vAlign w:val="center"/>
          </w:tcPr>
          <w:p w:rsidR="00AE3E80" w:rsidRPr="00E251DC" w:rsidRDefault="00AE3E80" w:rsidP="00AE3E80">
            <w:pPr>
              <w:widowControl w:val="0"/>
              <w:autoSpaceDE w:val="0"/>
              <w:autoSpaceDN w:val="0"/>
              <w:jc w:val="center"/>
            </w:pPr>
            <w:r>
              <w:t>чел.</w:t>
            </w:r>
          </w:p>
        </w:tc>
        <w:tc>
          <w:tcPr>
            <w:tcW w:w="4111" w:type="dxa"/>
            <w:vAlign w:val="center"/>
          </w:tcPr>
          <w:p w:rsidR="00AE3E80" w:rsidRPr="00E251DC" w:rsidRDefault="00AE3E80" w:rsidP="00AE3E80">
            <w:pPr>
              <w:widowControl w:val="0"/>
              <w:autoSpaceDE w:val="0"/>
              <w:autoSpaceDN w:val="0"/>
            </w:pPr>
            <w:r w:rsidRPr="00E251DC">
              <w:t xml:space="preserve">Отраслевая статистическая отчетность (форма </w:t>
            </w:r>
            <w:r>
              <w:t>№</w:t>
            </w:r>
            <w:r w:rsidRPr="00E251DC">
              <w:t xml:space="preserve"> 7-НК </w:t>
            </w:r>
            <w:r>
              <w:t>«</w:t>
            </w:r>
            <w:r w:rsidRPr="00E251DC">
              <w:t>Сведения об учреждении культурно-досугового типа</w:t>
            </w:r>
            <w:r>
              <w:t>»</w:t>
            </w:r>
            <w:r w:rsidRPr="00E251DC">
              <w:t>)</w:t>
            </w:r>
          </w:p>
        </w:tc>
        <w:tc>
          <w:tcPr>
            <w:tcW w:w="1417" w:type="dxa"/>
            <w:vAlign w:val="center"/>
          </w:tcPr>
          <w:p w:rsidR="00AE3E80" w:rsidRPr="00E251DC" w:rsidRDefault="00AE3E80" w:rsidP="00AE3E80">
            <w:pPr>
              <w:widowControl w:val="0"/>
              <w:autoSpaceDE w:val="0"/>
              <w:autoSpaceDN w:val="0"/>
              <w:jc w:val="center"/>
            </w:pPr>
            <w:r>
              <w:t>Х</w:t>
            </w:r>
          </w:p>
        </w:tc>
        <w:tc>
          <w:tcPr>
            <w:tcW w:w="1418" w:type="dxa"/>
            <w:vAlign w:val="center"/>
          </w:tcPr>
          <w:p w:rsidR="00AE3E80" w:rsidRPr="00E251DC" w:rsidRDefault="00AE3E80" w:rsidP="00AE3E80">
            <w:pPr>
              <w:widowControl w:val="0"/>
              <w:autoSpaceDE w:val="0"/>
              <w:autoSpaceDN w:val="0"/>
              <w:jc w:val="center"/>
            </w:pPr>
            <w:r>
              <w:t>30</w:t>
            </w:r>
          </w:p>
        </w:tc>
        <w:tc>
          <w:tcPr>
            <w:tcW w:w="1417" w:type="dxa"/>
            <w:vAlign w:val="center"/>
          </w:tcPr>
          <w:p w:rsidR="00AE3E80" w:rsidRPr="00E251DC" w:rsidRDefault="00AE3E80" w:rsidP="00AE3E80">
            <w:pPr>
              <w:widowControl w:val="0"/>
              <w:autoSpaceDE w:val="0"/>
              <w:autoSpaceDN w:val="0"/>
              <w:jc w:val="center"/>
            </w:pPr>
            <w:r>
              <w:t>33</w:t>
            </w:r>
          </w:p>
        </w:tc>
        <w:tc>
          <w:tcPr>
            <w:tcW w:w="1381" w:type="dxa"/>
            <w:vAlign w:val="center"/>
          </w:tcPr>
          <w:p w:rsidR="00AE3E80" w:rsidRPr="00E251DC" w:rsidRDefault="00AE3E80" w:rsidP="00AE3E80">
            <w:pPr>
              <w:widowControl w:val="0"/>
              <w:autoSpaceDE w:val="0"/>
              <w:autoSpaceDN w:val="0"/>
              <w:jc w:val="center"/>
            </w:pPr>
            <w:r>
              <w:t>36</w:t>
            </w:r>
          </w:p>
        </w:tc>
      </w:tr>
    </w:tbl>
    <w:p w:rsidR="00CC60BF" w:rsidRDefault="00CC60BF" w:rsidP="008707E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CC60BF" w:rsidRDefault="00CC60BF" w:rsidP="008707E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CC60BF" w:rsidRDefault="00CC60BF" w:rsidP="008707E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CC60BF" w:rsidRDefault="00CC60BF" w:rsidP="008707E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CC60BF" w:rsidRDefault="00CC60BF" w:rsidP="008707E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CC60BF" w:rsidRDefault="00CC60BF" w:rsidP="008707E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CC60BF" w:rsidRDefault="00CC60BF" w:rsidP="008707E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CC60BF" w:rsidRDefault="00CC60BF" w:rsidP="008707E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CC60BF" w:rsidRDefault="00CC60BF" w:rsidP="008707E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CC60BF" w:rsidRDefault="00CC60BF" w:rsidP="008707E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CC60BF" w:rsidRDefault="00CC60BF" w:rsidP="008707E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CC60BF" w:rsidRDefault="00CC60BF" w:rsidP="008707E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CC60BF" w:rsidRDefault="00CC60BF" w:rsidP="008707E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CC60BF" w:rsidRDefault="00CC60BF" w:rsidP="008707E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CC60BF" w:rsidRDefault="00CC60BF" w:rsidP="008707E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CC60BF" w:rsidRDefault="00CC60BF" w:rsidP="008707E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CC60BF" w:rsidRDefault="00CC60BF" w:rsidP="008707E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CC60BF" w:rsidRDefault="00CC60BF" w:rsidP="008707E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CC60BF" w:rsidRDefault="00CC60BF" w:rsidP="008707E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CC60BF" w:rsidRDefault="00CC60BF" w:rsidP="008707E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CC60BF" w:rsidRDefault="00CC60BF" w:rsidP="008707E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CC60BF" w:rsidRDefault="00CC60BF" w:rsidP="008707E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381799" w:rsidRDefault="00381799" w:rsidP="008707E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  <w:sectPr w:rsidR="00381799" w:rsidSect="000C6DF4">
          <w:pgSz w:w="16838" w:h="11906" w:orient="landscape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8707E9" w:rsidRPr="00EA5095" w:rsidRDefault="008707E9" w:rsidP="008707E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r w:rsidRPr="00EA5095">
        <w:rPr>
          <w:rFonts w:ascii="Times New Roman" w:hAnsi="Times New Roman" w:cs="Times New Roman"/>
          <w:sz w:val="24"/>
          <w:szCs w:val="26"/>
        </w:rPr>
        <w:lastRenderedPageBreak/>
        <w:t>Приложение</w:t>
      </w:r>
      <w:r w:rsidR="0067693A">
        <w:rPr>
          <w:rFonts w:ascii="Times New Roman" w:hAnsi="Times New Roman" w:cs="Times New Roman"/>
          <w:sz w:val="24"/>
          <w:szCs w:val="26"/>
        </w:rPr>
        <w:t xml:space="preserve"> №</w:t>
      </w:r>
      <w:r w:rsidRPr="00EA5095">
        <w:rPr>
          <w:rFonts w:ascii="Times New Roman" w:hAnsi="Times New Roman" w:cs="Times New Roman"/>
          <w:sz w:val="24"/>
          <w:szCs w:val="26"/>
        </w:rPr>
        <w:t xml:space="preserve"> </w:t>
      </w:r>
      <w:r w:rsidR="002B6E9E">
        <w:rPr>
          <w:rFonts w:ascii="Times New Roman" w:hAnsi="Times New Roman" w:cs="Times New Roman"/>
          <w:sz w:val="24"/>
          <w:szCs w:val="26"/>
        </w:rPr>
        <w:t>8</w:t>
      </w:r>
    </w:p>
    <w:p w:rsidR="008707E9" w:rsidRDefault="008707E9" w:rsidP="00381799">
      <w:pPr>
        <w:pStyle w:val="ConsPlusNormal"/>
        <w:ind w:left="7920" w:right="-2" w:hanging="1257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 w:rsidRPr="00EA5095">
        <w:rPr>
          <w:rFonts w:ascii="Times New Roman" w:hAnsi="Times New Roman" w:cs="Times New Roman"/>
          <w:sz w:val="24"/>
          <w:szCs w:val="26"/>
        </w:rPr>
        <w:t>к постановлению администрации города Ачинска</w:t>
      </w:r>
    </w:p>
    <w:p w:rsidR="00381799" w:rsidRDefault="00381799" w:rsidP="00381799">
      <w:pPr>
        <w:pStyle w:val="ConsPlusNormal"/>
        <w:tabs>
          <w:tab w:val="left" w:pos="13965"/>
        </w:tabs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C6DF4">
        <w:rPr>
          <w:rFonts w:ascii="Times New Roman" w:hAnsi="Times New Roman" w:cs="Times New Roman"/>
          <w:sz w:val="24"/>
          <w:szCs w:val="24"/>
        </w:rPr>
        <w:t>от 20.12.2021</w:t>
      </w:r>
      <w:r>
        <w:rPr>
          <w:rFonts w:ascii="Times New Roman" w:hAnsi="Times New Roman" w:cs="Times New Roman"/>
          <w:sz w:val="24"/>
          <w:szCs w:val="24"/>
        </w:rPr>
        <w:t xml:space="preserve"> № 365-п</w:t>
      </w:r>
    </w:p>
    <w:p w:rsidR="00381799" w:rsidRDefault="00381799" w:rsidP="00381799">
      <w:pPr>
        <w:pStyle w:val="ConsPlusNormal"/>
        <w:ind w:left="7920" w:right="-2" w:hanging="1257"/>
        <w:jc w:val="right"/>
        <w:outlineLvl w:val="1"/>
        <w:rPr>
          <w:rFonts w:ascii="Times New Roman" w:hAnsi="Times New Roman" w:cs="Times New Roman"/>
          <w:sz w:val="24"/>
          <w:szCs w:val="26"/>
        </w:rPr>
      </w:pPr>
    </w:p>
    <w:p w:rsidR="00165FF4" w:rsidRPr="00165FF4" w:rsidRDefault="0067693A" w:rsidP="00165F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165FF4" w:rsidRPr="00165F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84D">
        <w:rPr>
          <w:rFonts w:ascii="Times New Roman" w:hAnsi="Times New Roman" w:cs="Times New Roman"/>
          <w:sz w:val="24"/>
          <w:szCs w:val="24"/>
        </w:rPr>
        <w:t>«</w:t>
      </w:r>
      <w:r w:rsidR="00165FF4" w:rsidRPr="008707E9">
        <w:rPr>
          <w:rFonts w:ascii="Times New Roman" w:hAnsi="Times New Roman" w:cs="Times New Roman"/>
          <w:sz w:val="24"/>
          <w:szCs w:val="24"/>
        </w:rPr>
        <w:t>Организация досуга и поддержка народного творчества</w:t>
      </w:r>
      <w:r w:rsidR="009E384D">
        <w:rPr>
          <w:rFonts w:ascii="Times New Roman" w:hAnsi="Times New Roman" w:cs="Times New Roman"/>
          <w:sz w:val="24"/>
          <w:szCs w:val="24"/>
        </w:rPr>
        <w:t>»</w:t>
      </w:r>
    </w:p>
    <w:p w:rsidR="008707E9" w:rsidRDefault="008707E9" w:rsidP="0086759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"/>
        <w:gridCol w:w="1878"/>
        <w:gridCol w:w="1600"/>
        <w:gridCol w:w="76"/>
        <w:gridCol w:w="578"/>
        <w:gridCol w:w="57"/>
        <w:gridCol w:w="596"/>
        <w:gridCol w:w="1292"/>
        <w:gridCol w:w="525"/>
        <w:gridCol w:w="1036"/>
        <w:gridCol w:w="1164"/>
        <w:gridCol w:w="1036"/>
        <w:gridCol w:w="1420"/>
        <w:gridCol w:w="2698"/>
      </w:tblGrid>
      <w:tr w:rsidR="008B66D9" w:rsidRPr="008707E9" w:rsidTr="005657C1">
        <w:trPr>
          <w:jc w:val="center"/>
        </w:trPr>
        <w:tc>
          <w:tcPr>
            <w:tcW w:w="488" w:type="dxa"/>
            <w:vMerge w:val="restart"/>
            <w:vAlign w:val="center"/>
          </w:tcPr>
          <w:p w:rsidR="008B66D9" w:rsidRPr="008B66D9" w:rsidRDefault="008B66D9" w:rsidP="002B6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B66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66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68" w:type="dxa"/>
            <w:vMerge w:val="restart"/>
            <w:vAlign w:val="center"/>
          </w:tcPr>
          <w:p w:rsidR="008B66D9" w:rsidRPr="008B66D9" w:rsidRDefault="008B66D9" w:rsidP="002B6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D9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759" w:type="dxa"/>
            <w:vMerge w:val="restart"/>
            <w:vAlign w:val="center"/>
          </w:tcPr>
          <w:p w:rsidR="008B66D9" w:rsidRPr="008B66D9" w:rsidRDefault="008B66D9" w:rsidP="002B6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D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402" w:type="dxa"/>
            <w:gridSpan w:val="6"/>
            <w:vAlign w:val="center"/>
          </w:tcPr>
          <w:p w:rsidR="008B66D9" w:rsidRPr="008B66D9" w:rsidRDefault="008B66D9" w:rsidP="002B6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D9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vAlign w:val="center"/>
          </w:tcPr>
          <w:p w:rsidR="008B66D9" w:rsidRPr="008B66D9" w:rsidRDefault="008B66D9" w:rsidP="002B6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D9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 (тыс. руб.)</w:t>
            </w:r>
          </w:p>
        </w:tc>
        <w:tc>
          <w:tcPr>
            <w:tcW w:w="2977" w:type="dxa"/>
            <w:vMerge w:val="restart"/>
            <w:vAlign w:val="center"/>
          </w:tcPr>
          <w:p w:rsidR="008B66D9" w:rsidRPr="008B66D9" w:rsidRDefault="008B66D9" w:rsidP="002B6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D9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8B66D9" w:rsidRPr="008707E9" w:rsidTr="005657C1">
        <w:trPr>
          <w:jc w:val="center"/>
        </w:trPr>
        <w:tc>
          <w:tcPr>
            <w:tcW w:w="488" w:type="dxa"/>
            <w:vMerge/>
          </w:tcPr>
          <w:p w:rsidR="008B66D9" w:rsidRPr="002B6E9E" w:rsidRDefault="008B66D9" w:rsidP="007F226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068" w:type="dxa"/>
            <w:vMerge/>
          </w:tcPr>
          <w:p w:rsidR="008B66D9" w:rsidRPr="002B6E9E" w:rsidRDefault="008B66D9" w:rsidP="007F226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</w:tcPr>
          <w:p w:rsidR="008B66D9" w:rsidRPr="002B6E9E" w:rsidRDefault="008B66D9" w:rsidP="007F226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B66D9" w:rsidRPr="008B66D9" w:rsidRDefault="008B66D9" w:rsidP="002B6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D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  <w:gridSpan w:val="2"/>
            <w:vAlign w:val="center"/>
          </w:tcPr>
          <w:p w:rsidR="008B66D9" w:rsidRPr="008B66D9" w:rsidRDefault="008B66D9" w:rsidP="002B6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D9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8" w:type="dxa"/>
            <w:vAlign w:val="center"/>
          </w:tcPr>
          <w:p w:rsidR="008B66D9" w:rsidRPr="008B66D9" w:rsidRDefault="008B66D9" w:rsidP="002B6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D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vAlign w:val="center"/>
          </w:tcPr>
          <w:p w:rsidR="008B66D9" w:rsidRPr="008B66D9" w:rsidRDefault="008B66D9" w:rsidP="002B6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D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vAlign w:val="center"/>
          </w:tcPr>
          <w:p w:rsidR="008B66D9" w:rsidRPr="008B66D9" w:rsidRDefault="008B66D9" w:rsidP="002B6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D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vAlign w:val="center"/>
          </w:tcPr>
          <w:p w:rsidR="008B66D9" w:rsidRPr="008B66D9" w:rsidRDefault="008B66D9" w:rsidP="002B6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D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8B66D9" w:rsidRPr="008B66D9" w:rsidRDefault="008B66D9" w:rsidP="002B6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D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8B66D9" w:rsidRPr="008B66D9" w:rsidRDefault="008B66D9" w:rsidP="002B6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D9">
              <w:rPr>
                <w:rFonts w:ascii="Times New Roman" w:hAnsi="Times New Roman" w:cs="Times New Roman"/>
                <w:sz w:val="24"/>
                <w:szCs w:val="24"/>
              </w:rPr>
              <w:t>итого на 2021 год и 2022 - 2023 годы</w:t>
            </w:r>
          </w:p>
        </w:tc>
        <w:tc>
          <w:tcPr>
            <w:tcW w:w="2977" w:type="dxa"/>
            <w:vMerge/>
          </w:tcPr>
          <w:p w:rsidR="008B66D9" w:rsidRPr="002B6E9E" w:rsidRDefault="008B66D9" w:rsidP="007F226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2B6E9E" w:rsidRPr="008707E9" w:rsidTr="005657C1">
        <w:trPr>
          <w:jc w:val="center"/>
        </w:trPr>
        <w:tc>
          <w:tcPr>
            <w:tcW w:w="488" w:type="dxa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9" w:type="dxa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707E9" w:rsidRPr="008707E9" w:rsidTr="005657C1">
        <w:trPr>
          <w:jc w:val="center"/>
        </w:trPr>
        <w:tc>
          <w:tcPr>
            <w:tcW w:w="488" w:type="dxa"/>
          </w:tcPr>
          <w:p w:rsidR="008707E9" w:rsidRPr="008707E9" w:rsidRDefault="008707E9" w:rsidP="002B6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9" w:type="dxa"/>
            <w:gridSpan w:val="13"/>
          </w:tcPr>
          <w:p w:rsidR="008707E9" w:rsidRPr="008707E9" w:rsidRDefault="008707E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города Ачинска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07E9" w:rsidRPr="008707E9" w:rsidTr="005657C1">
        <w:trPr>
          <w:jc w:val="center"/>
        </w:trPr>
        <w:tc>
          <w:tcPr>
            <w:tcW w:w="488" w:type="dxa"/>
          </w:tcPr>
          <w:p w:rsidR="008707E9" w:rsidRPr="008707E9" w:rsidRDefault="008707E9" w:rsidP="002B6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9" w:type="dxa"/>
            <w:gridSpan w:val="13"/>
          </w:tcPr>
          <w:p w:rsidR="008707E9" w:rsidRPr="008707E9" w:rsidRDefault="008707E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поддержка народного творчества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07E9" w:rsidRPr="008707E9" w:rsidTr="005657C1">
        <w:trPr>
          <w:jc w:val="center"/>
        </w:trPr>
        <w:tc>
          <w:tcPr>
            <w:tcW w:w="488" w:type="dxa"/>
          </w:tcPr>
          <w:p w:rsidR="008707E9" w:rsidRPr="008707E9" w:rsidRDefault="008707E9" w:rsidP="002B6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9" w:type="dxa"/>
            <w:gridSpan w:val="13"/>
          </w:tcPr>
          <w:p w:rsidR="008707E9" w:rsidRPr="008707E9" w:rsidRDefault="008707E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Цель. Обеспечение доступа населения города Ачинска к культурным благам и участию в культурной жизни</w:t>
            </w:r>
          </w:p>
        </w:tc>
      </w:tr>
      <w:tr w:rsidR="008707E9" w:rsidRPr="008707E9" w:rsidTr="005657C1">
        <w:trPr>
          <w:jc w:val="center"/>
        </w:trPr>
        <w:tc>
          <w:tcPr>
            <w:tcW w:w="488" w:type="dxa"/>
          </w:tcPr>
          <w:p w:rsidR="008707E9" w:rsidRPr="008707E9" w:rsidRDefault="008707E9" w:rsidP="002B6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9" w:type="dxa"/>
            <w:gridSpan w:val="13"/>
          </w:tcPr>
          <w:p w:rsidR="008707E9" w:rsidRPr="008707E9" w:rsidRDefault="008707E9" w:rsidP="007F2262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Задача 1. Организация досуга населения, сохранение и развитие традиционной народной культуры</w:t>
            </w:r>
          </w:p>
        </w:tc>
      </w:tr>
      <w:tr w:rsidR="008707E9" w:rsidRPr="008707E9" w:rsidTr="005657C1">
        <w:trPr>
          <w:jc w:val="center"/>
        </w:trPr>
        <w:tc>
          <w:tcPr>
            <w:tcW w:w="488" w:type="dxa"/>
          </w:tcPr>
          <w:p w:rsidR="008707E9" w:rsidRPr="008707E9" w:rsidRDefault="008707E9" w:rsidP="002B6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dxa"/>
          </w:tcPr>
          <w:p w:rsidR="008707E9" w:rsidRPr="008707E9" w:rsidRDefault="008707E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Мероприятие 3.1.</w:t>
            </w:r>
          </w:p>
          <w:p w:rsidR="008707E9" w:rsidRPr="008707E9" w:rsidRDefault="008707E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843" w:type="dxa"/>
            <w:gridSpan w:val="2"/>
          </w:tcPr>
          <w:p w:rsidR="008707E9" w:rsidRPr="008707E9" w:rsidRDefault="008707E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25" w:type="dxa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08" w:type="dxa"/>
            <w:gridSpan w:val="2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8" w:type="dxa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0830007220</w:t>
            </w:r>
          </w:p>
        </w:tc>
        <w:tc>
          <w:tcPr>
            <w:tcW w:w="567" w:type="dxa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B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498,3</w:t>
            </w:r>
          </w:p>
        </w:tc>
        <w:tc>
          <w:tcPr>
            <w:tcW w:w="1276" w:type="dxa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B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468,6</w:t>
            </w:r>
          </w:p>
        </w:tc>
        <w:tc>
          <w:tcPr>
            <w:tcW w:w="1134" w:type="dxa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B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468,6</w:t>
            </w:r>
          </w:p>
        </w:tc>
        <w:tc>
          <w:tcPr>
            <w:tcW w:w="1559" w:type="dxa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2B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435,5</w:t>
            </w:r>
          </w:p>
        </w:tc>
        <w:tc>
          <w:tcPr>
            <w:tcW w:w="2977" w:type="dxa"/>
          </w:tcPr>
          <w:p w:rsidR="008707E9" w:rsidRPr="008707E9" w:rsidRDefault="008707E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в </w:t>
            </w:r>
            <w:proofErr w:type="spellStart"/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ГорДК</w:t>
            </w:r>
            <w:proofErr w:type="spellEnd"/>
            <w:r w:rsidRPr="008707E9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составит не менее 231</w:t>
            </w:r>
            <w:r w:rsidR="009F6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410 человек, количество проводимых мероприятий - не менее 680 ед.</w:t>
            </w:r>
          </w:p>
        </w:tc>
      </w:tr>
      <w:tr w:rsidR="008707E9" w:rsidRPr="008707E9" w:rsidTr="005657C1">
        <w:trPr>
          <w:jc w:val="center"/>
        </w:trPr>
        <w:tc>
          <w:tcPr>
            <w:tcW w:w="488" w:type="dxa"/>
          </w:tcPr>
          <w:p w:rsidR="008707E9" w:rsidRPr="008707E9" w:rsidRDefault="008707E9" w:rsidP="002B6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8" w:type="dxa"/>
          </w:tcPr>
          <w:p w:rsidR="008707E9" w:rsidRPr="008707E9" w:rsidRDefault="008707E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Мероприятие 3.2</w:t>
            </w:r>
          </w:p>
          <w:p w:rsidR="008707E9" w:rsidRPr="008707E9" w:rsidRDefault="008707E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 xml:space="preserve">Частичное </w:t>
            </w:r>
            <w:r w:rsidRPr="00870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финансирование (возмещение) расходов на повышение </w:t>
            </w:r>
            <w:proofErr w:type="gramStart"/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размеров оплаты труда</w:t>
            </w:r>
            <w:proofErr w:type="gramEnd"/>
            <w:r w:rsidRPr="008707E9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1843" w:type="dxa"/>
            <w:gridSpan w:val="2"/>
          </w:tcPr>
          <w:p w:rsidR="008707E9" w:rsidRPr="008707E9" w:rsidRDefault="008707E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города </w:t>
            </w:r>
            <w:r w:rsidRPr="00870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Ачинска</w:t>
            </w:r>
          </w:p>
        </w:tc>
        <w:tc>
          <w:tcPr>
            <w:tcW w:w="625" w:type="dxa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730</w:t>
            </w:r>
          </w:p>
        </w:tc>
        <w:tc>
          <w:tcPr>
            <w:tcW w:w="708" w:type="dxa"/>
            <w:gridSpan w:val="2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8" w:type="dxa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0830010480</w:t>
            </w:r>
          </w:p>
        </w:tc>
        <w:tc>
          <w:tcPr>
            <w:tcW w:w="567" w:type="dxa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8707E9" w:rsidRPr="008707E9" w:rsidRDefault="008707E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7E9" w:rsidRPr="008707E9" w:rsidTr="005657C1">
        <w:trPr>
          <w:jc w:val="center"/>
        </w:trPr>
        <w:tc>
          <w:tcPr>
            <w:tcW w:w="488" w:type="dxa"/>
          </w:tcPr>
          <w:p w:rsidR="008707E9" w:rsidRPr="008707E9" w:rsidRDefault="008707E9" w:rsidP="002B6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68" w:type="dxa"/>
          </w:tcPr>
          <w:p w:rsidR="008707E9" w:rsidRPr="008707E9" w:rsidRDefault="008707E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843" w:type="dxa"/>
            <w:gridSpan w:val="2"/>
          </w:tcPr>
          <w:p w:rsidR="008707E9" w:rsidRPr="008707E9" w:rsidRDefault="008707E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8707E9" w:rsidRPr="008707E9" w:rsidRDefault="008707E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8707E9" w:rsidRPr="008707E9" w:rsidRDefault="008707E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07E9" w:rsidRPr="008707E9" w:rsidRDefault="008707E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707E9" w:rsidRPr="008707E9" w:rsidRDefault="008707E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B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498,3</w:t>
            </w:r>
          </w:p>
        </w:tc>
        <w:tc>
          <w:tcPr>
            <w:tcW w:w="1276" w:type="dxa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B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468,6</w:t>
            </w:r>
          </w:p>
        </w:tc>
        <w:tc>
          <w:tcPr>
            <w:tcW w:w="1134" w:type="dxa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B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468,6</w:t>
            </w:r>
          </w:p>
        </w:tc>
        <w:tc>
          <w:tcPr>
            <w:tcW w:w="1559" w:type="dxa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2B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435,5</w:t>
            </w:r>
          </w:p>
        </w:tc>
        <w:tc>
          <w:tcPr>
            <w:tcW w:w="2977" w:type="dxa"/>
          </w:tcPr>
          <w:p w:rsidR="008707E9" w:rsidRPr="008707E9" w:rsidRDefault="008707E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7E9" w:rsidRPr="008707E9" w:rsidTr="005657C1">
        <w:trPr>
          <w:jc w:val="center"/>
        </w:trPr>
        <w:tc>
          <w:tcPr>
            <w:tcW w:w="488" w:type="dxa"/>
          </w:tcPr>
          <w:p w:rsidR="008707E9" w:rsidRPr="008707E9" w:rsidRDefault="008707E9" w:rsidP="002B6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09" w:type="dxa"/>
            <w:gridSpan w:val="13"/>
          </w:tcPr>
          <w:p w:rsidR="008707E9" w:rsidRPr="008707E9" w:rsidRDefault="008707E9" w:rsidP="007F2262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Задача 2. Организация и проведение городских культурных событий, в том числе на краевом, межрегиональном, всероссийском и международном уровне</w:t>
            </w:r>
          </w:p>
        </w:tc>
      </w:tr>
      <w:tr w:rsidR="008707E9" w:rsidRPr="008707E9" w:rsidTr="005657C1">
        <w:trPr>
          <w:jc w:val="center"/>
        </w:trPr>
        <w:tc>
          <w:tcPr>
            <w:tcW w:w="488" w:type="dxa"/>
          </w:tcPr>
          <w:p w:rsidR="008707E9" w:rsidRPr="008707E9" w:rsidRDefault="008707E9" w:rsidP="002B6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8" w:type="dxa"/>
          </w:tcPr>
          <w:p w:rsidR="008707E9" w:rsidRPr="008707E9" w:rsidRDefault="008707E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Мероприятие 3.3.</w:t>
            </w:r>
          </w:p>
          <w:p w:rsidR="008707E9" w:rsidRPr="008707E9" w:rsidRDefault="008707E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праздничных мероприятий, общегородских культурных </w:t>
            </w:r>
            <w:r w:rsidRPr="00870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событий и проектов</w:t>
            </w:r>
          </w:p>
        </w:tc>
        <w:tc>
          <w:tcPr>
            <w:tcW w:w="1843" w:type="dxa"/>
            <w:gridSpan w:val="2"/>
          </w:tcPr>
          <w:p w:rsidR="008707E9" w:rsidRPr="008707E9" w:rsidRDefault="008707E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Ачинска</w:t>
            </w:r>
          </w:p>
        </w:tc>
        <w:tc>
          <w:tcPr>
            <w:tcW w:w="688" w:type="dxa"/>
            <w:gridSpan w:val="2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45" w:type="dxa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8" w:type="dxa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0830024020</w:t>
            </w:r>
          </w:p>
        </w:tc>
        <w:tc>
          <w:tcPr>
            <w:tcW w:w="567" w:type="dxa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110, 240, 610</w:t>
            </w:r>
          </w:p>
        </w:tc>
        <w:tc>
          <w:tcPr>
            <w:tcW w:w="1134" w:type="dxa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7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120,2</w:t>
            </w:r>
          </w:p>
        </w:tc>
        <w:tc>
          <w:tcPr>
            <w:tcW w:w="1276" w:type="dxa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7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045,0</w:t>
            </w:r>
          </w:p>
        </w:tc>
        <w:tc>
          <w:tcPr>
            <w:tcW w:w="1134" w:type="dxa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7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045,0</w:t>
            </w:r>
          </w:p>
        </w:tc>
        <w:tc>
          <w:tcPr>
            <w:tcW w:w="1559" w:type="dxa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7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210,2</w:t>
            </w:r>
          </w:p>
        </w:tc>
        <w:tc>
          <w:tcPr>
            <w:tcW w:w="2977" w:type="dxa"/>
          </w:tcPr>
          <w:p w:rsidR="008707E9" w:rsidRPr="008707E9" w:rsidRDefault="008707E9" w:rsidP="001B6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общегородских мероприятий, событий и проектов для населения </w:t>
            </w:r>
            <w:r w:rsidR="007B3512">
              <w:rPr>
                <w:rFonts w:ascii="Times New Roman" w:hAnsi="Times New Roman" w:cs="Times New Roman"/>
                <w:sz w:val="24"/>
                <w:szCs w:val="24"/>
              </w:rPr>
              <w:t xml:space="preserve">с привлечением волонтеров </w:t>
            </w: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составит не менее 30 ед. в год.</w:t>
            </w:r>
            <w:r w:rsidR="007B3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</w:t>
            </w:r>
            <w:r w:rsidR="00676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7693A">
              <w:rPr>
                <w:rFonts w:ascii="Times New Roman" w:hAnsi="Times New Roman" w:cs="Times New Roman"/>
                <w:sz w:val="24"/>
                <w:szCs w:val="24"/>
              </w:rPr>
              <w:t>ГорДК</w:t>
            </w:r>
            <w:proofErr w:type="spellEnd"/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693A">
              <w:rPr>
                <w:rFonts w:ascii="Times New Roman" w:hAnsi="Times New Roman" w:cs="Times New Roman"/>
                <w:sz w:val="24"/>
                <w:szCs w:val="24"/>
              </w:rPr>
              <w:t xml:space="preserve"> – 2021 год – 871,0 тыс. руб., </w:t>
            </w:r>
            <w:r w:rsidR="00940FDC">
              <w:rPr>
                <w:rFonts w:ascii="Times New Roman" w:hAnsi="Times New Roman" w:cs="Times New Roman"/>
                <w:sz w:val="24"/>
                <w:szCs w:val="24"/>
              </w:rPr>
              <w:t>2022-2023 г.</w:t>
            </w:r>
            <w:r w:rsidR="00BF65E6">
              <w:rPr>
                <w:rFonts w:ascii="Times New Roman" w:hAnsi="Times New Roman" w:cs="Times New Roman"/>
                <w:sz w:val="24"/>
                <w:szCs w:val="24"/>
              </w:rPr>
              <w:t xml:space="preserve"> 575,0 </w:t>
            </w:r>
            <w:proofErr w:type="spellStart"/>
            <w:r w:rsidR="00BF65E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BF65E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F65E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BF6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6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наградной, подарочной и сувенирной продукции (кубки - 23 шт., медали - 138 шт., грамоты - 290 шт., сувенир подарочный - 20 шт.);  услуги по запуску фейерверков - 2 шт., услуга по созданию клипа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День города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 xml:space="preserve"> - 1 шт., монтаж видеоролика - 1 шт., проведение мероприятия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Итоги года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; приобретение материальных запасов (баннер - 1 шт.)</w:t>
            </w:r>
          </w:p>
        </w:tc>
      </w:tr>
      <w:tr w:rsidR="008707E9" w:rsidRPr="008707E9" w:rsidTr="005657C1">
        <w:trPr>
          <w:jc w:val="center"/>
        </w:trPr>
        <w:tc>
          <w:tcPr>
            <w:tcW w:w="488" w:type="dxa"/>
          </w:tcPr>
          <w:p w:rsidR="008707E9" w:rsidRPr="008707E9" w:rsidRDefault="008707E9" w:rsidP="002B6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68" w:type="dxa"/>
          </w:tcPr>
          <w:p w:rsidR="008707E9" w:rsidRPr="008707E9" w:rsidRDefault="008707E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843" w:type="dxa"/>
            <w:gridSpan w:val="2"/>
          </w:tcPr>
          <w:p w:rsidR="008707E9" w:rsidRPr="008707E9" w:rsidRDefault="008707E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gridSpan w:val="2"/>
          </w:tcPr>
          <w:p w:rsidR="008707E9" w:rsidRPr="008707E9" w:rsidRDefault="008707E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8707E9" w:rsidRPr="008707E9" w:rsidRDefault="008707E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07E9" w:rsidRPr="008707E9" w:rsidRDefault="008707E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707E9" w:rsidRPr="008707E9" w:rsidRDefault="008707E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120,2</w:t>
            </w:r>
          </w:p>
        </w:tc>
        <w:tc>
          <w:tcPr>
            <w:tcW w:w="1276" w:type="dxa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045,0</w:t>
            </w:r>
          </w:p>
        </w:tc>
        <w:tc>
          <w:tcPr>
            <w:tcW w:w="1134" w:type="dxa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045,0</w:t>
            </w:r>
          </w:p>
        </w:tc>
        <w:tc>
          <w:tcPr>
            <w:tcW w:w="1559" w:type="dxa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210,2</w:t>
            </w:r>
          </w:p>
        </w:tc>
        <w:tc>
          <w:tcPr>
            <w:tcW w:w="2977" w:type="dxa"/>
            <w:vMerge w:val="restart"/>
          </w:tcPr>
          <w:p w:rsidR="008707E9" w:rsidRPr="008707E9" w:rsidRDefault="008707E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7E9" w:rsidRPr="008707E9" w:rsidTr="005657C1">
        <w:trPr>
          <w:jc w:val="center"/>
        </w:trPr>
        <w:tc>
          <w:tcPr>
            <w:tcW w:w="488" w:type="dxa"/>
          </w:tcPr>
          <w:p w:rsidR="008707E9" w:rsidRPr="008707E9" w:rsidRDefault="008707E9" w:rsidP="002B6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8" w:type="dxa"/>
          </w:tcPr>
          <w:p w:rsidR="008707E9" w:rsidRPr="008707E9" w:rsidRDefault="008707E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843" w:type="dxa"/>
            <w:gridSpan w:val="2"/>
          </w:tcPr>
          <w:p w:rsidR="008707E9" w:rsidRPr="008707E9" w:rsidRDefault="008707E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gridSpan w:val="2"/>
          </w:tcPr>
          <w:p w:rsidR="008707E9" w:rsidRPr="008707E9" w:rsidRDefault="008707E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8707E9" w:rsidRPr="008707E9" w:rsidRDefault="008707E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07E9" w:rsidRPr="008707E9" w:rsidRDefault="008707E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707E9" w:rsidRPr="008707E9" w:rsidRDefault="008707E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8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618,5</w:t>
            </w:r>
          </w:p>
        </w:tc>
        <w:tc>
          <w:tcPr>
            <w:tcW w:w="1276" w:type="dxa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8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513,6</w:t>
            </w:r>
          </w:p>
        </w:tc>
        <w:tc>
          <w:tcPr>
            <w:tcW w:w="1134" w:type="dxa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8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513,6</w:t>
            </w:r>
          </w:p>
        </w:tc>
        <w:tc>
          <w:tcPr>
            <w:tcW w:w="1559" w:type="dxa"/>
          </w:tcPr>
          <w:p w:rsidR="008707E9" w:rsidRPr="008707E9" w:rsidRDefault="00BF65E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48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645,7</w:t>
            </w:r>
          </w:p>
        </w:tc>
        <w:tc>
          <w:tcPr>
            <w:tcW w:w="2977" w:type="dxa"/>
            <w:vMerge/>
          </w:tcPr>
          <w:p w:rsidR="008707E9" w:rsidRPr="008707E9" w:rsidRDefault="008707E9" w:rsidP="007F2262">
            <w:pPr>
              <w:spacing w:after="1" w:line="240" w:lineRule="atLeast"/>
            </w:pPr>
          </w:p>
        </w:tc>
      </w:tr>
      <w:tr w:rsidR="008707E9" w:rsidRPr="008707E9" w:rsidTr="005657C1">
        <w:trPr>
          <w:jc w:val="center"/>
        </w:trPr>
        <w:tc>
          <w:tcPr>
            <w:tcW w:w="488" w:type="dxa"/>
          </w:tcPr>
          <w:p w:rsidR="008707E9" w:rsidRPr="008707E9" w:rsidRDefault="008707E9" w:rsidP="002B6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8" w:type="dxa"/>
          </w:tcPr>
          <w:p w:rsidR="008707E9" w:rsidRPr="008707E9" w:rsidRDefault="008707E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1843" w:type="dxa"/>
            <w:gridSpan w:val="2"/>
          </w:tcPr>
          <w:p w:rsidR="008707E9" w:rsidRPr="008707E9" w:rsidRDefault="008707E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gridSpan w:val="2"/>
          </w:tcPr>
          <w:p w:rsidR="008707E9" w:rsidRPr="008707E9" w:rsidRDefault="008707E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8707E9" w:rsidRPr="008707E9" w:rsidRDefault="008707E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07E9" w:rsidRPr="008707E9" w:rsidRDefault="008707E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707E9" w:rsidRPr="008707E9" w:rsidRDefault="008707E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8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618,5</w:t>
            </w:r>
          </w:p>
        </w:tc>
        <w:tc>
          <w:tcPr>
            <w:tcW w:w="1276" w:type="dxa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8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513,6</w:t>
            </w:r>
          </w:p>
        </w:tc>
        <w:tc>
          <w:tcPr>
            <w:tcW w:w="1134" w:type="dxa"/>
          </w:tcPr>
          <w:p w:rsidR="008707E9" w:rsidRPr="008707E9" w:rsidRDefault="008707E9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8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7E9">
              <w:rPr>
                <w:rFonts w:ascii="Times New Roman" w:hAnsi="Times New Roman" w:cs="Times New Roman"/>
                <w:sz w:val="24"/>
                <w:szCs w:val="24"/>
              </w:rPr>
              <w:t>513,6</w:t>
            </w:r>
          </w:p>
        </w:tc>
        <w:tc>
          <w:tcPr>
            <w:tcW w:w="1559" w:type="dxa"/>
          </w:tcPr>
          <w:p w:rsidR="008707E9" w:rsidRPr="008707E9" w:rsidRDefault="00BF65E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48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645,7</w:t>
            </w:r>
          </w:p>
        </w:tc>
        <w:tc>
          <w:tcPr>
            <w:tcW w:w="2977" w:type="dxa"/>
          </w:tcPr>
          <w:p w:rsidR="008707E9" w:rsidRPr="008707E9" w:rsidRDefault="008707E9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7E9" w:rsidRDefault="008707E9" w:rsidP="0086759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8707E9" w:rsidRDefault="008707E9" w:rsidP="0086759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8707E9" w:rsidRDefault="008707E9" w:rsidP="00867599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F825B0" w:rsidRDefault="00F825B0" w:rsidP="00BF4836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BF4836" w:rsidRPr="00EA5095" w:rsidRDefault="00BF4836" w:rsidP="00BF4836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  <w:sectPr w:rsidR="00BF4836" w:rsidRPr="00EA5095" w:rsidSect="000C6DF4">
          <w:pgSz w:w="16838" w:h="11906" w:orient="landscape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BF4836" w:rsidRPr="00EA5095" w:rsidRDefault="00BF4836" w:rsidP="00BF4836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r w:rsidRPr="00EA5095">
        <w:rPr>
          <w:rFonts w:ascii="Times New Roman" w:hAnsi="Times New Roman" w:cs="Times New Roman"/>
          <w:sz w:val="24"/>
          <w:szCs w:val="26"/>
        </w:rPr>
        <w:lastRenderedPageBreak/>
        <w:t>Приложение</w:t>
      </w:r>
      <w:r w:rsidR="00BF65E6">
        <w:rPr>
          <w:rFonts w:ascii="Times New Roman" w:hAnsi="Times New Roman" w:cs="Times New Roman"/>
          <w:sz w:val="24"/>
          <w:szCs w:val="26"/>
        </w:rPr>
        <w:t xml:space="preserve"> №</w:t>
      </w:r>
      <w:r w:rsidRPr="00EA5095">
        <w:rPr>
          <w:rFonts w:ascii="Times New Roman" w:hAnsi="Times New Roman" w:cs="Times New Roman"/>
          <w:sz w:val="24"/>
          <w:szCs w:val="26"/>
        </w:rPr>
        <w:t xml:space="preserve"> </w:t>
      </w:r>
      <w:r w:rsidR="004D39C7">
        <w:rPr>
          <w:rFonts w:ascii="Times New Roman" w:hAnsi="Times New Roman" w:cs="Times New Roman"/>
          <w:sz w:val="24"/>
          <w:szCs w:val="26"/>
        </w:rPr>
        <w:t>9</w:t>
      </w:r>
    </w:p>
    <w:p w:rsidR="00BF4836" w:rsidRDefault="00BF4836" w:rsidP="00BF4836">
      <w:pPr>
        <w:pStyle w:val="ConsPlusNormal"/>
        <w:ind w:left="7920" w:right="-2" w:hanging="1257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 w:rsidRPr="00EA5095">
        <w:rPr>
          <w:rFonts w:ascii="Times New Roman" w:hAnsi="Times New Roman" w:cs="Times New Roman"/>
          <w:sz w:val="24"/>
          <w:szCs w:val="26"/>
        </w:rPr>
        <w:t>к постановлению администрации города Ачинска</w:t>
      </w:r>
    </w:p>
    <w:p w:rsidR="00A55A77" w:rsidRDefault="00A55A77" w:rsidP="00A55A77">
      <w:pPr>
        <w:pStyle w:val="ConsPlusNormal"/>
        <w:tabs>
          <w:tab w:val="left" w:pos="13965"/>
        </w:tabs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C6DF4">
        <w:rPr>
          <w:rFonts w:ascii="Times New Roman" w:hAnsi="Times New Roman" w:cs="Times New Roman"/>
          <w:sz w:val="24"/>
          <w:szCs w:val="24"/>
        </w:rPr>
        <w:t>от 20.12.2021</w:t>
      </w:r>
      <w:r>
        <w:rPr>
          <w:rFonts w:ascii="Times New Roman" w:hAnsi="Times New Roman" w:cs="Times New Roman"/>
          <w:sz w:val="24"/>
          <w:szCs w:val="24"/>
        </w:rPr>
        <w:t xml:space="preserve"> № 365-п</w:t>
      </w:r>
    </w:p>
    <w:p w:rsidR="00B04C9C" w:rsidRPr="00EA5095" w:rsidRDefault="00B04C9C" w:rsidP="00BF4836">
      <w:pPr>
        <w:pStyle w:val="ConsPlusNormal"/>
        <w:ind w:left="7920" w:right="-2" w:hanging="1257"/>
        <w:jc w:val="right"/>
        <w:outlineLvl w:val="1"/>
        <w:rPr>
          <w:rFonts w:ascii="Times New Roman" w:hAnsi="Times New Roman" w:cs="Times New Roman"/>
          <w:sz w:val="24"/>
          <w:szCs w:val="26"/>
        </w:rPr>
      </w:pPr>
    </w:p>
    <w:p w:rsidR="00165FF4" w:rsidRPr="00165FF4" w:rsidRDefault="00BF65E6" w:rsidP="00165F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165FF4">
        <w:rPr>
          <w:rFonts w:ascii="Times New Roman" w:hAnsi="Times New Roman" w:cs="Times New Roman"/>
          <w:sz w:val="24"/>
          <w:szCs w:val="24"/>
        </w:rPr>
        <w:t xml:space="preserve"> </w:t>
      </w:r>
      <w:r w:rsidR="009E384D">
        <w:rPr>
          <w:rFonts w:ascii="Times New Roman" w:hAnsi="Times New Roman" w:cs="Times New Roman"/>
          <w:sz w:val="24"/>
          <w:szCs w:val="24"/>
        </w:rPr>
        <w:t>«</w:t>
      </w:r>
      <w:r w:rsidR="00165FF4" w:rsidRPr="00BF4836">
        <w:rPr>
          <w:rFonts w:ascii="Times New Roman" w:hAnsi="Times New Roman" w:cs="Times New Roman"/>
          <w:sz w:val="24"/>
          <w:szCs w:val="24"/>
        </w:rPr>
        <w:t>Развитие системы дополнительного образования детей в области культуры и искусства</w:t>
      </w:r>
      <w:r w:rsidR="009E384D">
        <w:rPr>
          <w:rFonts w:ascii="Times New Roman" w:hAnsi="Times New Roman" w:cs="Times New Roman"/>
          <w:sz w:val="24"/>
          <w:szCs w:val="24"/>
        </w:rPr>
        <w:t>»</w:t>
      </w:r>
    </w:p>
    <w:p w:rsidR="00BF4836" w:rsidRDefault="00BF4836" w:rsidP="00D5286B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1947"/>
        <w:gridCol w:w="1667"/>
        <w:gridCol w:w="650"/>
        <w:gridCol w:w="650"/>
        <w:gridCol w:w="1286"/>
        <w:gridCol w:w="523"/>
        <w:gridCol w:w="1031"/>
        <w:gridCol w:w="1031"/>
        <w:gridCol w:w="1031"/>
        <w:gridCol w:w="1412"/>
        <w:gridCol w:w="2683"/>
      </w:tblGrid>
      <w:tr w:rsidR="00BF4836" w:rsidRPr="00BF4836" w:rsidTr="005657C1">
        <w:trPr>
          <w:jc w:val="center"/>
        </w:trPr>
        <w:tc>
          <w:tcPr>
            <w:tcW w:w="540" w:type="dxa"/>
            <w:vMerge w:val="restart"/>
            <w:vAlign w:val="center"/>
          </w:tcPr>
          <w:p w:rsidR="00BF4836" w:rsidRPr="00BF4836" w:rsidRDefault="004D39C7" w:rsidP="00515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F4836" w:rsidRPr="00BF4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F4836" w:rsidRPr="00BF48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F4836" w:rsidRPr="00BF483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4" w:type="dxa"/>
            <w:vMerge w:val="restart"/>
            <w:vAlign w:val="center"/>
          </w:tcPr>
          <w:p w:rsidR="00BF4836" w:rsidRPr="00BF4836" w:rsidRDefault="00BF4836" w:rsidP="00515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BF4836" w:rsidRPr="00BF4836" w:rsidRDefault="00BF4836" w:rsidP="00515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402" w:type="dxa"/>
            <w:gridSpan w:val="4"/>
            <w:vAlign w:val="center"/>
          </w:tcPr>
          <w:p w:rsidR="00BF4836" w:rsidRPr="00BF4836" w:rsidRDefault="00E34F9F" w:rsidP="00515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</w:t>
            </w:r>
            <w:r w:rsidR="00BF4836" w:rsidRPr="00BF4836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4961" w:type="dxa"/>
            <w:gridSpan w:val="4"/>
            <w:vAlign w:val="center"/>
          </w:tcPr>
          <w:p w:rsidR="00BF4836" w:rsidRPr="00BF4836" w:rsidRDefault="00BF4836" w:rsidP="00515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 (тыс. руб.)</w:t>
            </w:r>
          </w:p>
        </w:tc>
        <w:tc>
          <w:tcPr>
            <w:tcW w:w="2977" w:type="dxa"/>
            <w:vMerge w:val="restart"/>
            <w:vAlign w:val="center"/>
          </w:tcPr>
          <w:p w:rsidR="00BF4836" w:rsidRPr="00BF4836" w:rsidRDefault="00BF4836" w:rsidP="00515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34F9F" w:rsidRPr="00BF4836" w:rsidTr="005657C1">
        <w:trPr>
          <w:jc w:val="center"/>
        </w:trPr>
        <w:tc>
          <w:tcPr>
            <w:tcW w:w="540" w:type="dxa"/>
            <w:vMerge/>
          </w:tcPr>
          <w:p w:rsidR="00BF4836" w:rsidRPr="00BF4836" w:rsidRDefault="00BF4836" w:rsidP="007F2262">
            <w:pPr>
              <w:spacing w:after="1" w:line="240" w:lineRule="atLeast"/>
            </w:pPr>
          </w:p>
        </w:tc>
        <w:tc>
          <w:tcPr>
            <w:tcW w:w="2154" w:type="dxa"/>
            <w:vMerge/>
          </w:tcPr>
          <w:p w:rsidR="00BF4836" w:rsidRPr="00BF4836" w:rsidRDefault="00BF4836" w:rsidP="007F2262">
            <w:pPr>
              <w:spacing w:after="1" w:line="240" w:lineRule="atLeast"/>
            </w:pPr>
          </w:p>
        </w:tc>
        <w:tc>
          <w:tcPr>
            <w:tcW w:w="1843" w:type="dxa"/>
            <w:vMerge/>
          </w:tcPr>
          <w:p w:rsidR="00BF4836" w:rsidRPr="00BF4836" w:rsidRDefault="00BF4836" w:rsidP="007F2262">
            <w:pPr>
              <w:spacing w:after="1" w:line="240" w:lineRule="atLeast"/>
            </w:pPr>
          </w:p>
        </w:tc>
        <w:tc>
          <w:tcPr>
            <w:tcW w:w="708" w:type="dxa"/>
            <w:vAlign w:val="center"/>
          </w:tcPr>
          <w:p w:rsidR="00BF4836" w:rsidRPr="00BF4836" w:rsidRDefault="00BF4836" w:rsidP="00515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vAlign w:val="center"/>
          </w:tcPr>
          <w:p w:rsidR="00BF4836" w:rsidRPr="00BF4836" w:rsidRDefault="00BF4836" w:rsidP="00515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BF4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BF4836" w:rsidRPr="00BF4836" w:rsidRDefault="00BF4836" w:rsidP="00515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vAlign w:val="center"/>
          </w:tcPr>
          <w:p w:rsidR="00BF4836" w:rsidRPr="00BF4836" w:rsidRDefault="00BF4836" w:rsidP="00515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vAlign w:val="center"/>
          </w:tcPr>
          <w:p w:rsidR="00BF4836" w:rsidRPr="00BF4836" w:rsidRDefault="00BF4836" w:rsidP="00515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BF4836" w:rsidRPr="00BF4836" w:rsidRDefault="00BF4836" w:rsidP="00515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BF4836" w:rsidRPr="00BF4836" w:rsidRDefault="00BF4836" w:rsidP="00515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BF4836" w:rsidRPr="00BF4836" w:rsidRDefault="00BF4836" w:rsidP="00515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667F43">
              <w:rPr>
                <w:rFonts w:ascii="Times New Roman" w:hAnsi="Times New Roman" w:cs="Times New Roman"/>
                <w:sz w:val="24"/>
                <w:szCs w:val="24"/>
              </w:rPr>
              <w:t xml:space="preserve"> на 2021 год и 2022 - 2023 г.</w:t>
            </w:r>
          </w:p>
        </w:tc>
        <w:tc>
          <w:tcPr>
            <w:tcW w:w="2977" w:type="dxa"/>
            <w:vMerge/>
            <w:vAlign w:val="center"/>
          </w:tcPr>
          <w:p w:rsidR="00BF4836" w:rsidRPr="00BF4836" w:rsidRDefault="00BF4836" w:rsidP="0051583B">
            <w:pPr>
              <w:spacing w:after="1" w:line="240" w:lineRule="atLeast"/>
              <w:jc w:val="center"/>
            </w:pPr>
          </w:p>
        </w:tc>
      </w:tr>
      <w:tr w:rsidR="00E34F9F" w:rsidRPr="00BF4836" w:rsidTr="005657C1">
        <w:trPr>
          <w:jc w:val="center"/>
        </w:trPr>
        <w:tc>
          <w:tcPr>
            <w:tcW w:w="540" w:type="dxa"/>
          </w:tcPr>
          <w:p w:rsidR="00BF4836" w:rsidRPr="00BF4836" w:rsidRDefault="00BF483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BF4836" w:rsidRPr="00BF4836" w:rsidRDefault="00BF483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F4836" w:rsidRPr="00BF4836" w:rsidRDefault="00BF483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F4836" w:rsidRPr="00BF4836" w:rsidRDefault="00BF483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F4836" w:rsidRPr="00BF4836" w:rsidRDefault="00BF483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F4836" w:rsidRPr="00BF4836" w:rsidRDefault="00BF483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F4836" w:rsidRPr="00BF4836" w:rsidRDefault="00BF483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F4836" w:rsidRPr="00BF4836" w:rsidRDefault="00BF483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F4836" w:rsidRPr="00BF4836" w:rsidRDefault="00BF483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F4836" w:rsidRPr="00BF4836" w:rsidRDefault="00BF483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F4836" w:rsidRPr="00BF4836" w:rsidRDefault="00BF483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BF4836" w:rsidRPr="00BF4836" w:rsidRDefault="00BF483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F4836" w:rsidRPr="00BF4836" w:rsidTr="005657C1">
        <w:trPr>
          <w:jc w:val="center"/>
        </w:trPr>
        <w:tc>
          <w:tcPr>
            <w:tcW w:w="540" w:type="dxa"/>
          </w:tcPr>
          <w:p w:rsidR="00BF4836" w:rsidRPr="00BF4836" w:rsidRDefault="00BF4836" w:rsidP="00667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7" w:type="dxa"/>
            <w:gridSpan w:val="11"/>
          </w:tcPr>
          <w:p w:rsidR="00BF4836" w:rsidRPr="00BF4836" w:rsidRDefault="00BF483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города Ачинска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F4836" w:rsidRPr="00BF4836" w:rsidTr="005657C1">
        <w:trPr>
          <w:jc w:val="center"/>
        </w:trPr>
        <w:tc>
          <w:tcPr>
            <w:tcW w:w="540" w:type="dxa"/>
          </w:tcPr>
          <w:p w:rsidR="00BF4836" w:rsidRPr="00BF4836" w:rsidRDefault="00BF4836" w:rsidP="00667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37" w:type="dxa"/>
            <w:gridSpan w:val="11"/>
          </w:tcPr>
          <w:p w:rsidR="00BF4836" w:rsidRPr="00BF4836" w:rsidRDefault="00BF483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Развитие системы дополнительного образования детей в области культуры и искусства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F4836" w:rsidRPr="00BF4836" w:rsidTr="005657C1">
        <w:trPr>
          <w:jc w:val="center"/>
        </w:trPr>
        <w:tc>
          <w:tcPr>
            <w:tcW w:w="540" w:type="dxa"/>
          </w:tcPr>
          <w:p w:rsidR="00BF4836" w:rsidRPr="00BF4836" w:rsidRDefault="00BF4836" w:rsidP="00667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37" w:type="dxa"/>
            <w:gridSpan w:val="11"/>
          </w:tcPr>
          <w:p w:rsidR="00BF4836" w:rsidRPr="00BF4836" w:rsidRDefault="00BF483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Цель: обеспечение дополнительного общего образования художественно-эстетической направленности музыкального и изобразительного искусства</w:t>
            </w:r>
          </w:p>
        </w:tc>
      </w:tr>
      <w:tr w:rsidR="00BF4836" w:rsidRPr="00BF4836" w:rsidTr="005657C1">
        <w:trPr>
          <w:jc w:val="center"/>
        </w:trPr>
        <w:tc>
          <w:tcPr>
            <w:tcW w:w="540" w:type="dxa"/>
          </w:tcPr>
          <w:p w:rsidR="00BF4836" w:rsidRPr="00BF4836" w:rsidRDefault="00BF4836" w:rsidP="00667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37" w:type="dxa"/>
            <w:gridSpan w:val="11"/>
          </w:tcPr>
          <w:p w:rsidR="00BF4836" w:rsidRPr="00BF4836" w:rsidRDefault="00BF483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Задача 1. Создание условий для художественного, музыкального образования и эстетического воспитания одаренных детей</w:t>
            </w:r>
          </w:p>
        </w:tc>
      </w:tr>
      <w:tr w:rsidR="00E34F9F" w:rsidRPr="00BF4836" w:rsidTr="005657C1">
        <w:trPr>
          <w:jc w:val="center"/>
        </w:trPr>
        <w:tc>
          <w:tcPr>
            <w:tcW w:w="540" w:type="dxa"/>
          </w:tcPr>
          <w:p w:rsidR="00BF4836" w:rsidRPr="00BF4836" w:rsidRDefault="00BF4836" w:rsidP="00667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</w:tcPr>
          <w:p w:rsidR="00BF4836" w:rsidRPr="00BF4836" w:rsidRDefault="00BF483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Мероприятие 4.1.</w:t>
            </w:r>
          </w:p>
          <w:p w:rsidR="00BF4836" w:rsidRPr="00BF4836" w:rsidRDefault="00BF483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843" w:type="dxa"/>
          </w:tcPr>
          <w:p w:rsidR="00BF4836" w:rsidRPr="00BF4836" w:rsidRDefault="00BF483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08" w:type="dxa"/>
          </w:tcPr>
          <w:p w:rsidR="00BF4836" w:rsidRPr="00BF4836" w:rsidRDefault="00BF483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09" w:type="dxa"/>
          </w:tcPr>
          <w:p w:rsidR="00BF4836" w:rsidRPr="00BF4836" w:rsidRDefault="00BF483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18" w:type="dxa"/>
          </w:tcPr>
          <w:p w:rsidR="00BF4836" w:rsidRPr="00BF4836" w:rsidRDefault="00BF483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0840007220</w:t>
            </w:r>
          </w:p>
        </w:tc>
        <w:tc>
          <w:tcPr>
            <w:tcW w:w="567" w:type="dxa"/>
          </w:tcPr>
          <w:p w:rsidR="00BF4836" w:rsidRPr="00BF4836" w:rsidRDefault="00BF483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</w:tcPr>
          <w:p w:rsidR="00BF4836" w:rsidRPr="00BF4836" w:rsidRDefault="00BF7C62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67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664,2</w:t>
            </w:r>
          </w:p>
        </w:tc>
        <w:tc>
          <w:tcPr>
            <w:tcW w:w="1134" w:type="dxa"/>
          </w:tcPr>
          <w:p w:rsidR="00BF4836" w:rsidRPr="00BF4836" w:rsidRDefault="00BF483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67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1134" w:type="dxa"/>
          </w:tcPr>
          <w:p w:rsidR="00BF4836" w:rsidRPr="00BF4836" w:rsidRDefault="00BF483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67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1559" w:type="dxa"/>
          </w:tcPr>
          <w:p w:rsidR="00BF4836" w:rsidRPr="00BF4836" w:rsidRDefault="00BF7C62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667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909,2</w:t>
            </w:r>
          </w:p>
        </w:tc>
        <w:tc>
          <w:tcPr>
            <w:tcW w:w="2977" w:type="dxa"/>
            <w:vMerge w:val="restart"/>
          </w:tcPr>
          <w:p w:rsidR="00BF4836" w:rsidRPr="00BF4836" w:rsidRDefault="00BF483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 xml:space="preserve">- контингент обучающихся в учреждениях дополнительного образования детей в области культуры в течение учебного года сохранится ежегодно в </w:t>
            </w:r>
            <w:r w:rsidRPr="00BF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98,58%;</w:t>
            </w:r>
          </w:p>
          <w:p w:rsidR="00BF4836" w:rsidRPr="00BF4836" w:rsidRDefault="00BF483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- доля детей, привлекаемых к участию в творческих мероприятиях, в общем числе обучающихся в учреждениях дополнительного образования детей в области культуры ежегодно составит не менее 39,7%;</w:t>
            </w:r>
          </w:p>
          <w:p w:rsidR="00BF4836" w:rsidRPr="00BF4836" w:rsidRDefault="00BF483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- количество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 ежегодно будет сохраняться - 91%</w:t>
            </w:r>
          </w:p>
        </w:tc>
      </w:tr>
      <w:tr w:rsidR="00E34F9F" w:rsidRPr="00BF4836" w:rsidTr="005657C1">
        <w:trPr>
          <w:jc w:val="center"/>
        </w:trPr>
        <w:tc>
          <w:tcPr>
            <w:tcW w:w="540" w:type="dxa"/>
          </w:tcPr>
          <w:p w:rsidR="00BF4836" w:rsidRPr="00BF4836" w:rsidRDefault="00BF4836" w:rsidP="00667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4" w:type="dxa"/>
          </w:tcPr>
          <w:p w:rsidR="00BF4836" w:rsidRPr="00BF4836" w:rsidRDefault="00BF483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Мероприятие 4.2.</w:t>
            </w:r>
          </w:p>
          <w:p w:rsidR="00BF4836" w:rsidRPr="00BF4836" w:rsidRDefault="00BF483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</w:t>
            </w:r>
            <w:r w:rsidRPr="00BF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F4836" w:rsidRPr="00BF4836" w:rsidRDefault="00BF483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города </w:t>
            </w:r>
            <w:r w:rsidRPr="00BF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Ачинска</w:t>
            </w:r>
          </w:p>
        </w:tc>
        <w:tc>
          <w:tcPr>
            <w:tcW w:w="708" w:type="dxa"/>
          </w:tcPr>
          <w:p w:rsidR="00BF4836" w:rsidRPr="00BF4836" w:rsidRDefault="00BF483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730</w:t>
            </w:r>
          </w:p>
        </w:tc>
        <w:tc>
          <w:tcPr>
            <w:tcW w:w="709" w:type="dxa"/>
          </w:tcPr>
          <w:p w:rsidR="00BF4836" w:rsidRPr="00BF4836" w:rsidRDefault="00BF483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18" w:type="dxa"/>
          </w:tcPr>
          <w:p w:rsidR="00BF4836" w:rsidRPr="00BF4836" w:rsidRDefault="00BF483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0840007230</w:t>
            </w:r>
          </w:p>
        </w:tc>
        <w:tc>
          <w:tcPr>
            <w:tcW w:w="567" w:type="dxa"/>
          </w:tcPr>
          <w:p w:rsidR="00BF4836" w:rsidRPr="00BF4836" w:rsidRDefault="00BF483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</w:tcPr>
          <w:p w:rsidR="00BF4836" w:rsidRPr="00BF4836" w:rsidRDefault="00222BE4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7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  <w:tc>
          <w:tcPr>
            <w:tcW w:w="1134" w:type="dxa"/>
          </w:tcPr>
          <w:p w:rsidR="00BF4836" w:rsidRPr="00BF4836" w:rsidRDefault="00BF483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7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  <w:tc>
          <w:tcPr>
            <w:tcW w:w="1134" w:type="dxa"/>
          </w:tcPr>
          <w:p w:rsidR="00BF4836" w:rsidRPr="00BF4836" w:rsidRDefault="00BF483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7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  <w:tc>
          <w:tcPr>
            <w:tcW w:w="1559" w:type="dxa"/>
          </w:tcPr>
          <w:p w:rsidR="00BF4836" w:rsidRPr="00BF4836" w:rsidRDefault="00222BE4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7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675,7</w:t>
            </w:r>
          </w:p>
        </w:tc>
        <w:tc>
          <w:tcPr>
            <w:tcW w:w="2977" w:type="dxa"/>
            <w:vMerge/>
          </w:tcPr>
          <w:p w:rsidR="00BF4836" w:rsidRPr="00BF4836" w:rsidRDefault="00BF4836" w:rsidP="007F2262">
            <w:pPr>
              <w:spacing w:after="1" w:line="240" w:lineRule="atLeast"/>
            </w:pPr>
          </w:p>
        </w:tc>
      </w:tr>
      <w:tr w:rsidR="00E34F9F" w:rsidRPr="00BF4836" w:rsidTr="005657C1">
        <w:trPr>
          <w:jc w:val="center"/>
        </w:trPr>
        <w:tc>
          <w:tcPr>
            <w:tcW w:w="540" w:type="dxa"/>
          </w:tcPr>
          <w:p w:rsidR="00BF4836" w:rsidRPr="00BF4836" w:rsidRDefault="00BF4836" w:rsidP="00667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54" w:type="dxa"/>
          </w:tcPr>
          <w:p w:rsidR="00BF4836" w:rsidRPr="00BF4836" w:rsidRDefault="00BF483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Мероприятие 4.3.</w:t>
            </w:r>
          </w:p>
          <w:p w:rsidR="00BF4836" w:rsidRPr="00BF4836" w:rsidRDefault="00BF483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 xml:space="preserve">Частичное финансирование (возмещение) расходов на повышение размеров оплаты труда отдельным категориям работников бюджетной сферы Красноярского </w:t>
            </w:r>
            <w:proofErr w:type="spellStart"/>
            <w:proofErr w:type="gramStart"/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proofErr w:type="gramEnd"/>
            <w:r w:rsidRPr="00BF4836">
              <w:rPr>
                <w:rFonts w:ascii="Times New Roman" w:hAnsi="Times New Roman" w:cs="Times New Roman"/>
                <w:sz w:val="24"/>
                <w:szCs w:val="24"/>
              </w:rPr>
              <w:t xml:space="preserve">, для которых указами Президента РФ предусмотрено </w:t>
            </w:r>
            <w:r w:rsidRPr="00BF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оплаты труда</w:t>
            </w:r>
          </w:p>
        </w:tc>
        <w:tc>
          <w:tcPr>
            <w:tcW w:w="1843" w:type="dxa"/>
          </w:tcPr>
          <w:p w:rsidR="00BF4836" w:rsidRPr="00BF4836" w:rsidRDefault="00BF483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Ачинска</w:t>
            </w:r>
          </w:p>
        </w:tc>
        <w:tc>
          <w:tcPr>
            <w:tcW w:w="708" w:type="dxa"/>
          </w:tcPr>
          <w:p w:rsidR="00BF4836" w:rsidRPr="00BF4836" w:rsidRDefault="00BF483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09" w:type="dxa"/>
          </w:tcPr>
          <w:p w:rsidR="00BF4836" w:rsidRPr="00BF4836" w:rsidRDefault="00BF483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18" w:type="dxa"/>
          </w:tcPr>
          <w:p w:rsidR="00BF4836" w:rsidRPr="00BF4836" w:rsidRDefault="00BF483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0840010480</w:t>
            </w:r>
          </w:p>
        </w:tc>
        <w:tc>
          <w:tcPr>
            <w:tcW w:w="567" w:type="dxa"/>
          </w:tcPr>
          <w:p w:rsidR="00BF4836" w:rsidRPr="00BF4836" w:rsidRDefault="00BF483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</w:tcPr>
          <w:p w:rsidR="00BF4836" w:rsidRPr="00BF4836" w:rsidRDefault="00BF483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F4836" w:rsidRPr="00BF4836" w:rsidRDefault="00BF483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F4836" w:rsidRPr="00BF4836" w:rsidRDefault="00BF483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F4836" w:rsidRPr="00BF4836" w:rsidRDefault="00BF483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BF4836" w:rsidRPr="00BF4836" w:rsidRDefault="00BF4836" w:rsidP="007F2262">
            <w:pPr>
              <w:spacing w:after="1" w:line="240" w:lineRule="atLeast"/>
            </w:pPr>
          </w:p>
        </w:tc>
      </w:tr>
      <w:tr w:rsidR="00E34F9F" w:rsidRPr="00BF4836" w:rsidTr="005657C1">
        <w:trPr>
          <w:jc w:val="center"/>
        </w:trPr>
        <w:tc>
          <w:tcPr>
            <w:tcW w:w="540" w:type="dxa"/>
          </w:tcPr>
          <w:p w:rsidR="00BF4836" w:rsidRPr="00BF4836" w:rsidRDefault="00BF4836" w:rsidP="00667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54" w:type="dxa"/>
          </w:tcPr>
          <w:p w:rsidR="00BF4836" w:rsidRPr="00BF4836" w:rsidRDefault="00BF483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Мероприятие 4.4.</w:t>
            </w:r>
          </w:p>
          <w:p w:rsidR="00BF4836" w:rsidRPr="00BF4836" w:rsidRDefault="00BF483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1843" w:type="dxa"/>
          </w:tcPr>
          <w:p w:rsidR="00BF4836" w:rsidRPr="00BF4836" w:rsidRDefault="00BF483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08" w:type="dxa"/>
          </w:tcPr>
          <w:p w:rsidR="00BF4836" w:rsidRPr="00BF4836" w:rsidRDefault="00BF483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09" w:type="dxa"/>
          </w:tcPr>
          <w:p w:rsidR="00BF4836" w:rsidRPr="00BF4836" w:rsidRDefault="00BF483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18" w:type="dxa"/>
          </w:tcPr>
          <w:p w:rsidR="00BF4836" w:rsidRPr="00BF4836" w:rsidRDefault="00BF483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0840024020</w:t>
            </w:r>
          </w:p>
        </w:tc>
        <w:tc>
          <w:tcPr>
            <w:tcW w:w="567" w:type="dxa"/>
          </w:tcPr>
          <w:p w:rsidR="00BF4836" w:rsidRPr="00BF4836" w:rsidRDefault="00BF483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</w:tcPr>
          <w:p w:rsidR="00BF4836" w:rsidRPr="00BF4836" w:rsidRDefault="00BF483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BF4836" w:rsidRPr="00BF4836" w:rsidRDefault="00BF483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BF4836" w:rsidRPr="00BF4836" w:rsidRDefault="00BF483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59" w:type="dxa"/>
          </w:tcPr>
          <w:p w:rsidR="00BF4836" w:rsidRPr="00BF4836" w:rsidRDefault="00BF483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2977" w:type="dxa"/>
          </w:tcPr>
          <w:p w:rsidR="00BF4836" w:rsidRPr="00BF4836" w:rsidRDefault="00BF4836" w:rsidP="009F67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мероприятий, общегородских культурных событий и проектов</w:t>
            </w:r>
            <w:r w:rsidR="009F67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4836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АДХШ им. А.М. Знака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7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 xml:space="preserve">фиша - 5 шт., </w:t>
            </w:r>
            <w:r w:rsidR="009F67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аннер - 2 шт., ватман - 100 шт., картон 30 шт., призы - 339 шт.</w:t>
            </w:r>
            <w:proofErr w:type="gramEnd"/>
          </w:p>
        </w:tc>
      </w:tr>
      <w:tr w:rsidR="00E34F9F" w:rsidRPr="00BF4836" w:rsidTr="005657C1">
        <w:trPr>
          <w:jc w:val="center"/>
        </w:trPr>
        <w:tc>
          <w:tcPr>
            <w:tcW w:w="540" w:type="dxa"/>
          </w:tcPr>
          <w:p w:rsidR="00BF4836" w:rsidRPr="00BF4836" w:rsidRDefault="00BF4836" w:rsidP="00667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4" w:type="dxa"/>
          </w:tcPr>
          <w:p w:rsidR="00BF4836" w:rsidRPr="00BF4836" w:rsidRDefault="00BF483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843" w:type="dxa"/>
          </w:tcPr>
          <w:p w:rsidR="00BF4836" w:rsidRPr="00BF4836" w:rsidRDefault="00BF483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4836" w:rsidRPr="00BF4836" w:rsidRDefault="00BF483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4836" w:rsidRPr="00BF4836" w:rsidRDefault="00BF483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836" w:rsidRPr="00BF4836" w:rsidRDefault="00BF483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4836" w:rsidRPr="00BF4836" w:rsidRDefault="00BF483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4836" w:rsidRPr="00BF4836" w:rsidRDefault="00222BE4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34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809,3</w:t>
            </w:r>
          </w:p>
        </w:tc>
        <w:tc>
          <w:tcPr>
            <w:tcW w:w="1134" w:type="dxa"/>
          </w:tcPr>
          <w:p w:rsidR="00BF4836" w:rsidRPr="00BF4836" w:rsidRDefault="00BF483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34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440,3</w:t>
            </w:r>
          </w:p>
        </w:tc>
        <w:tc>
          <w:tcPr>
            <w:tcW w:w="1134" w:type="dxa"/>
          </w:tcPr>
          <w:p w:rsidR="00BF4836" w:rsidRPr="00BF4836" w:rsidRDefault="00BF483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34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440,3</w:t>
            </w:r>
          </w:p>
        </w:tc>
        <w:tc>
          <w:tcPr>
            <w:tcW w:w="1559" w:type="dxa"/>
          </w:tcPr>
          <w:p w:rsidR="00BF4836" w:rsidRPr="00BF4836" w:rsidRDefault="00222BE4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E34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689,9</w:t>
            </w:r>
          </w:p>
        </w:tc>
        <w:tc>
          <w:tcPr>
            <w:tcW w:w="2977" w:type="dxa"/>
          </w:tcPr>
          <w:p w:rsidR="00BF4836" w:rsidRPr="00BF4836" w:rsidRDefault="00BF483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F9F" w:rsidRPr="00BF4836" w:rsidTr="005657C1">
        <w:trPr>
          <w:jc w:val="center"/>
        </w:trPr>
        <w:tc>
          <w:tcPr>
            <w:tcW w:w="540" w:type="dxa"/>
          </w:tcPr>
          <w:p w:rsidR="00BF4836" w:rsidRPr="00BF4836" w:rsidRDefault="00BF4836" w:rsidP="00667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4" w:type="dxa"/>
          </w:tcPr>
          <w:p w:rsidR="00BF4836" w:rsidRPr="00BF4836" w:rsidRDefault="00BF483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843" w:type="dxa"/>
          </w:tcPr>
          <w:p w:rsidR="00BF4836" w:rsidRPr="00BF4836" w:rsidRDefault="00BF483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4836" w:rsidRPr="00BF4836" w:rsidRDefault="00BF483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4836" w:rsidRPr="00BF4836" w:rsidRDefault="00BF483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836" w:rsidRPr="00BF4836" w:rsidRDefault="00BF483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4836" w:rsidRPr="00BF4836" w:rsidRDefault="00BF483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4836" w:rsidRPr="00BF4836" w:rsidRDefault="00222BE4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34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809,3</w:t>
            </w:r>
          </w:p>
        </w:tc>
        <w:tc>
          <w:tcPr>
            <w:tcW w:w="1134" w:type="dxa"/>
          </w:tcPr>
          <w:p w:rsidR="00BF4836" w:rsidRPr="00BF4836" w:rsidRDefault="00BF483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34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440,3</w:t>
            </w:r>
          </w:p>
        </w:tc>
        <w:tc>
          <w:tcPr>
            <w:tcW w:w="1134" w:type="dxa"/>
          </w:tcPr>
          <w:p w:rsidR="00BF4836" w:rsidRPr="00BF4836" w:rsidRDefault="00BF483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34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440,3</w:t>
            </w:r>
          </w:p>
        </w:tc>
        <w:tc>
          <w:tcPr>
            <w:tcW w:w="1559" w:type="dxa"/>
          </w:tcPr>
          <w:p w:rsidR="00BF4836" w:rsidRPr="00BF4836" w:rsidRDefault="00222BE4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E34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689,9</w:t>
            </w:r>
          </w:p>
        </w:tc>
        <w:tc>
          <w:tcPr>
            <w:tcW w:w="2977" w:type="dxa"/>
          </w:tcPr>
          <w:p w:rsidR="00BF4836" w:rsidRPr="00BF4836" w:rsidRDefault="00BF483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F9F" w:rsidRPr="00BF4836" w:rsidTr="005657C1">
        <w:trPr>
          <w:jc w:val="center"/>
        </w:trPr>
        <w:tc>
          <w:tcPr>
            <w:tcW w:w="540" w:type="dxa"/>
          </w:tcPr>
          <w:p w:rsidR="00BF4836" w:rsidRPr="00BF4836" w:rsidRDefault="00BF4836" w:rsidP="00667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4" w:type="dxa"/>
          </w:tcPr>
          <w:p w:rsidR="00BF4836" w:rsidRPr="00BF4836" w:rsidRDefault="00BF483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1843" w:type="dxa"/>
          </w:tcPr>
          <w:p w:rsidR="00BF4836" w:rsidRPr="00BF4836" w:rsidRDefault="00BF483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4836" w:rsidRPr="00BF4836" w:rsidRDefault="00BF483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4836" w:rsidRPr="00BF4836" w:rsidRDefault="00BF483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836" w:rsidRPr="00BF4836" w:rsidRDefault="00BF483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4836" w:rsidRPr="00BF4836" w:rsidRDefault="00BF483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4836" w:rsidRPr="00BF4836" w:rsidRDefault="00222BE4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34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809,3</w:t>
            </w:r>
          </w:p>
        </w:tc>
        <w:tc>
          <w:tcPr>
            <w:tcW w:w="1134" w:type="dxa"/>
          </w:tcPr>
          <w:p w:rsidR="00BF4836" w:rsidRPr="00BF4836" w:rsidRDefault="00BF483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34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440,3</w:t>
            </w:r>
          </w:p>
        </w:tc>
        <w:tc>
          <w:tcPr>
            <w:tcW w:w="1134" w:type="dxa"/>
          </w:tcPr>
          <w:p w:rsidR="00BF4836" w:rsidRPr="00BF4836" w:rsidRDefault="00BF4836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34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836">
              <w:rPr>
                <w:rFonts w:ascii="Times New Roman" w:hAnsi="Times New Roman" w:cs="Times New Roman"/>
                <w:sz w:val="24"/>
                <w:szCs w:val="24"/>
              </w:rPr>
              <w:t>440,3</w:t>
            </w:r>
          </w:p>
        </w:tc>
        <w:tc>
          <w:tcPr>
            <w:tcW w:w="1559" w:type="dxa"/>
          </w:tcPr>
          <w:p w:rsidR="00BF4836" w:rsidRPr="00BF4836" w:rsidRDefault="00222BE4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E34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689,9</w:t>
            </w:r>
          </w:p>
        </w:tc>
        <w:tc>
          <w:tcPr>
            <w:tcW w:w="2977" w:type="dxa"/>
          </w:tcPr>
          <w:p w:rsidR="00BF4836" w:rsidRPr="00BF4836" w:rsidRDefault="00BF4836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836" w:rsidRPr="00BF4836" w:rsidRDefault="00BF4836" w:rsidP="00D528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4836" w:rsidRPr="00BF4836" w:rsidRDefault="00BF4836" w:rsidP="00D528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4836" w:rsidRDefault="00BF4836" w:rsidP="00D5286B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BF4836" w:rsidRDefault="00BF4836" w:rsidP="00D5286B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BF4836" w:rsidRDefault="00BF4836" w:rsidP="00D5286B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BF4836" w:rsidRDefault="00BF4836" w:rsidP="00D5286B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767C07" w:rsidRDefault="00767C07" w:rsidP="00D5286B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767C07" w:rsidRDefault="00767C07" w:rsidP="00D5286B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767C07" w:rsidRDefault="00767C07" w:rsidP="00D5286B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767C07" w:rsidRDefault="00767C07" w:rsidP="00D5286B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767C07" w:rsidRDefault="00767C07" w:rsidP="00D5286B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767C07" w:rsidRDefault="00767C07" w:rsidP="00D5286B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A55A77" w:rsidRDefault="00A55A77" w:rsidP="00D5286B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  <w:sectPr w:rsidR="00A55A77" w:rsidSect="00A55A77">
          <w:headerReference w:type="default" r:id="rId18"/>
          <w:pgSz w:w="16838" w:h="11906" w:orient="landscape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D5286B" w:rsidRPr="00EA5095" w:rsidRDefault="00D5286B" w:rsidP="00D5286B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r w:rsidRPr="00EA5095">
        <w:rPr>
          <w:rFonts w:ascii="Times New Roman" w:hAnsi="Times New Roman" w:cs="Times New Roman"/>
          <w:sz w:val="24"/>
          <w:szCs w:val="26"/>
        </w:rPr>
        <w:lastRenderedPageBreak/>
        <w:t>Приложение</w:t>
      </w:r>
      <w:r w:rsidR="000E505D">
        <w:rPr>
          <w:rFonts w:ascii="Times New Roman" w:hAnsi="Times New Roman" w:cs="Times New Roman"/>
          <w:sz w:val="24"/>
          <w:szCs w:val="26"/>
        </w:rPr>
        <w:t xml:space="preserve"> №</w:t>
      </w:r>
      <w:r w:rsidRPr="00EA5095">
        <w:rPr>
          <w:rFonts w:ascii="Times New Roman" w:hAnsi="Times New Roman" w:cs="Times New Roman"/>
          <w:sz w:val="24"/>
          <w:szCs w:val="26"/>
        </w:rPr>
        <w:t xml:space="preserve"> </w:t>
      </w:r>
      <w:r w:rsidR="00E34F9F">
        <w:rPr>
          <w:rFonts w:ascii="Times New Roman" w:hAnsi="Times New Roman" w:cs="Times New Roman"/>
          <w:sz w:val="24"/>
          <w:szCs w:val="26"/>
        </w:rPr>
        <w:t>10</w:t>
      </w:r>
    </w:p>
    <w:p w:rsidR="00D5286B" w:rsidRDefault="00D5286B" w:rsidP="00D5286B">
      <w:pPr>
        <w:pStyle w:val="ConsPlusNormal"/>
        <w:ind w:left="7920" w:right="-2" w:hanging="1257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 w:rsidRPr="00EA5095">
        <w:rPr>
          <w:rFonts w:ascii="Times New Roman" w:hAnsi="Times New Roman" w:cs="Times New Roman"/>
          <w:sz w:val="24"/>
          <w:szCs w:val="26"/>
        </w:rPr>
        <w:t>к постановлению администрации города Ачинска</w:t>
      </w:r>
    </w:p>
    <w:p w:rsidR="00A55A77" w:rsidRDefault="00A55A77" w:rsidP="00A55A77">
      <w:pPr>
        <w:pStyle w:val="ConsPlusNormal"/>
        <w:tabs>
          <w:tab w:val="left" w:pos="13965"/>
        </w:tabs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C6DF4">
        <w:rPr>
          <w:rFonts w:ascii="Times New Roman" w:hAnsi="Times New Roman" w:cs="Times New Roman"/>
          <w:sz w:val="24"/>
          <w:szCs w:val="24"/>
        </w:rPr>
        <w:t>от 20.12.2021</w:t>
      </w:r>
      <w:r>
        <w:rPr>
          <w:rFonts w:ascii="Times New Roman" w:hAnsi="Times New Roman" w:cs="Times New Roman"/>
          <w:sz w:val="24"/>
          <w:szCs w:val="24"/>
        </w:rPr>
        <w:t xml:space="preserve"> № 365-п</w:t>
      </w:r>
    </w:p>
    <w:p w:rsidR="00B04C9C" w:rsidRPr="00EA5095" w:rsidRDefault="00B04C9C" w:rsidP="00D5286B">
      <w:pPr>
        <w:pStyle w:val="ConsPlusNormal"/>
        <w:ind w:left="7920" w:right="-2" w:hanging="1257"/>
        <w:jc w:val="right"/>
        <w:outlineLvl w:val="1"/>
        <w:rPr>
          <w:rFonts w:ascii="Times New Roman" w:hAnsi="Times New Roman" w:cs="Times New Roman"/>
          <w:sz w:val="24"/>
          <w:szCs w:val="26"/>
        </w:rPr>
      </w:pPr>
    </w:p>
    <w:p w:rsidR="00165FF4" w:rsidRPr="00165FF4" w:rsidRDefault="00BF65E6" w:rsidP="00165F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165FF4">
        <w:rPr>
          <w:rFonts w:ascii="Times New Roman" w:hAnsi="Times New Roman" w:cs="Times New Roman"/>
          <w:sz w:val="24"/>
          <w:szCs w:val="24"/>
        </w:rPr>
        <w:t xml:space="preserve">  </w:t>
      </w:r>
      <w:r w:rsidR="009E384D">
        <w:rPr>
          <w:rFonts w:ascii="Times New Roman" w:hAnsi="Times New Roman" w:cs="Times New Roman"/>
          <w:sz w:val="24"/>
          <w:szCs w:val="24"/>
        </w:rPr>
        <w:t>«</w:t>
      </w:r>
      <w:r w:rsidR="00165FF4" w:rsidRPr="00EA5095">
        <w:rPr>
          <w:rFonts w:ascii="Times New Roman" w:hAnsi="Times New Roman" w:cs="Times New Roman"/>
          <w:sz w:val="24"/>
          <w:szCs w:val="24"/>
        </w:rPr>
        <w:t>Обеспечение условий реализации государственной программы и прочие мероприятия</w:t>
      </w:r>
      <w:r w:rsidR="009E384D">
        <w:rPr>
          <w:rFonts w:ascii="Times New Roman" w:hAnsi="Times New Roman" w:cs="Times New Roman"/>
          <w:sz w:val="24"/>
          <w:szCs w:val="24"/>
        </w:rPr>
        <w:t>»</w:t>
      </w:r>
    </w:p>
    <w:p w:rsidR="00260953" w:rsidRPr="00EA5095" w:rsidRDefault="00260953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"/>
        <w:gridCol w:w="1923"/>
        <w:gridCol w:w="308"/>
        <w:gridCol w:w="1369"/>
        <w:gridCol w:w="643"/>
        <w:gridCol w:w="464"/>
        <w:gridCol w:w="182"/>
        <w:gridCol w:w="464"/>
        <w:gridCol w:w="827"/>
        <w:gridCol w:w="516"/>
        <w:gridCol w:w="63"/>
        <w:gridCol w:w="556"/>
        <w:gridCol w:w="928"/>
        <w:gridCol w:w="928"/>
        <w:gridCol w:w="928"/>
        <w:gridCol w:w="1052"/>
        <w:gridCol w:w="2801"/>
      </w:tblGrid>
      <w:tr w:rsidR="000158CF" w:rsidRPr="00EA5095" w:rsidTr="005657C1">
        <w:trPr>
          <w:jc w:val="center"/>
        </w:trPr>
        <w:tc>
          <w:tcPr>
            <w:tcW w:w="159" w:type="pct"/>
            <w:vMerge w:val="restart"/>
            <w:vAlign w:val="center"/>
          </w:tcPr>
          <w:p w:rsidR="00AB24DD" w:rsidRPr="00EA5095" w:rsidRDefault="00E34F9F" w:rsidP="00E34F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B24DD"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24DD" w:rsidRPr="00EA50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B24DD" w:rsidRPr="00EA50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7" w:type="pct"/>
            <w:vMerge w:val="restart"/>
            <w:vAlign w:val="center"/>
          </w:tcPr>
          <w:p w:rsidR="00AB24DD" w:rsidRPr="00EA5095" w:rsidRDefault="00AB24DD" w:rsidP="00E34F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582" w:type="pct"/>
            <w:gridSpan w:val="2"/>
            <w:vMerge w:val="restart"/>
            <w:vAlign w:val="center"/>
          </w:tcPr>
          <w:p w:rsidR="00AB24DD" w:rsidRPr="00EA5095" w:rsidRDefault="00AB24DD" w:rsidP="00E34F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074" w:type="pct"/>
            <w:gridSpan w:val="6"/>
            <w:vAlign w:val="center"/>
          </w:tcPr>
          <w:p w:rsidR="00AB24DD" w:rsidRPr="00EA5095" w:rsidRDefault="00AB24DD" w:rsidP="00E34F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45" w:type="pct"/>
            <w:gridSpan w:val="6"/>
            <w:vAlign w:val="center"/>
          </w:tcPr>
          <w:p w:rsidR="00AB24DD" w:rsidRPr="00EA5095" w:rsidRDefault="00AB24DD" w:rsidP="00E34F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</w:t>
            </w:r>
          </w:p>
          <w:p w:rsidR="00AB24DD" w:rsidRPr="00EA5095" w:rsidRDefault="00AB24DD" w:rsidP="00E34F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(тыс. руб.),</w:t>
            </w:r>
          </w:p>
        </w:tc>
        <w:tc>
          <w:tcPr>
            <w:tcW w:w="972" w:type="pct"/>
            <w:vMerge w:val="restart"/>
            <w:vAlign w:val="center"/>
          </w:tcPr>
          <w:p w:rsidR="00AB24DD" w:rsidRPr="00EA5095" w:rsidRDefault="00AB24DD" w:rsidP="00E34F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158CF" w:rsidRPr="00EA5095" w:rsidTr="005657C1">
        <w:trPr>
          <w:jc w:val="center"/>
        </w:trPr>
        <w:tc>
          <w:tcPr>
            <w:tcW w:w="159" w:type="pct"/>
            <w:vMerge/>
          </w:tcPr>
          <w:p w:rsidR="00AB24DD" w:rsidRPr="00EA5095" w:rsidRDefault="00AB24DD" w:rsidP="00AB24DD"/>
        </w:tc>
        <w:tc>
          <w:tcPr>
            <w:tcW w:w="667" w:type="pct"/>
            <w:vMerge/>
          </w:tcPr>
          <w:p w:rsidR="00AB24DD" w:rsidRPr="00EA5095" w:rsidRDefault="00AB24DD" w:rsidP="00AB24DD"/>
        </w:tc>
        <w:tc>
          <w:tcPr>
            <w:tcW w:w="582" w:type="pct"/>
            <w:gridSpan w:val="2"/>
            <w:vMerge/>
          </w:tcPr>
          <w:p w:rsidR="00AB24DD" w:rsidRPr="00EA5095" w:rsidRDefault="00AB24DD" w:rsidP="00AB24DD"/>
        </w:tc>
        <w:tc>
          <w:tcPr>
            <w:tcW w:w="223" w:type="pct"/>
            <w:vAlign w:val="center"/>
          </w:tcPr>
          <w:p w:rsidR="00AB24DD" w:rsidRPr="00EA5095" w:rsidRDefault="00AB24DD" w:rsidP="00E34F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24" w:type="pct"/>
            <w:gridSpan w:val="2"/>
            <w:vAlign w:val="center"/>
          </w:tcPr>
          <w:p w:rsidR="00AB24DD" w:rsidRPr="00EA5095" w:rsidRDefault="00AB24DD" w:rsidP="00E34F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448" w:type="pct"/>
            <w:gridSpan w:val="2"/>
            <w:vAlign w:val="center"/>
          </w:tcPr>
          <w:p w:rsidR="00AB24DD" w:rsidRPr="00EA5095" w:rsidRDefault="00AB24DD" w:rsidP="00E34F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79" w:type="pct"/>
            <w:vAlign w:val="center"/>
          </w:tcPr>
          <w:p w:rsidR="00AB24DD" w:rsidRPr="00EA5095" w:rsidRDefault="00AB24DD" w:rsidP="00E34F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7" w:type="pct"/>
            <w:gridSpan w:val="3"/>
            <w:vAlign w:val="center"/>
          </w:tcPr>
          <w:p w:rsidR="00AB24DD" w:rsidRPr="00EA5095" w:rsidRDefault="00AB24DD" w:rsidP="00E34F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22" w:type="pct"/>
            <w:vAlign w:val="center"/>
          </w:tcPr>
          <w:p w:rsidR="00AB24DD" w:rsidRPr="00EA5095" w:rsidRDefault="00AB24DD" w:rsidP="00E34F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22" w:type="pct"/>
            <w:vAlign w:val="center"/>
          </w:tcPr>
          <w:p w:rsidR="00AB24DD" w:rsidRPr="00EA5095" w:rsidRDefault="00AB24DD" w:rsidP="00E34F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65" w:type="pct"/>
            <w:vAlign w:val="center"/>
          </w:tcPr>
          <w:p w:rsidR="00AB24DD" w:rsidRPr="00EA5095" w:rsidRDefault="00AB24DD" w:rsidP="00E34F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Итого на 2021 год и 2022 - 2023 годы</w:t>
            </w:r>
          </w:p>
        </w:tc>
        <w:tc>
          <w:tcPr>
            <w:tcW w:w="972" w:type="pct"/>
            <w:vMerge/>
          </w:tcPr>
          <w:p w:rsidR="00AB24DD" w:rsidRPr="00EA5095" w:rsidRDefault="00AB24DD" w:rsidP="00AB24DD"/>
        </w:tc>
      </w:tr>
      <w:tr w:rsidR="000158CF" w:rsidRPr="00EA5095" w:rsidTr="005657C1">
        <w:trPr>
          <w:jc w:val="center"/>
        </w:trPr>
        <w:tc>
          <w:tcPr>
            <w:tcW w:w="159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gridSpan w:val="2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" w:type="pct"/>
            <w:gridSpan w:val="2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" w:type="pct"/>
            <w:gridSpan w:val="2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" w:type="pct"/>
            <w:gridSpan w:val="3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B24DD" w:rsidRPr="00EA5095" w:rsidTr="005657C1">
        <w:trPr>
          <w:jc w:val="center"/>
        </w:trPr>
        <w:tc>
          <w:tcPr>
            <w:tcW w:w="159" w:type="pct"/>
            <w:vAlign w:val="center"/>
          </w:tcPr>
          <w:p w:rsidR="00AB24DD" w:rsidRPr="00EA5095" w:rsidRDefault="00AB24DD" w:rsidP="00635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pct"/>
            <w:gridSpan w:val="16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города Ачинска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24DD" w:rsidRPr="00EA5095" w:rsidTr="005657C1">
        <w:trPr>
          <w:jc w:val="center"/>
        </w:trPr>
        <w:tc>
          <w:tcPr>
            <w:tcW w:w="159" w:type="pct"/>
            <w:vAlign w:val="center"/>
          </w:tcPr>
          <w:p w:rsidR="00AB24DD" w:rsidRPr="00EA5095" w:rsidRDefault="00AB24DD" w:rsidP="00635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1" w:type="pct"/>
            <w:gridSpan w:val="16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реализации государственной программы и прочие мероприятия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24DD" w:rsidRPr="00EA5095" w:rsidTr="005657C1">
        <w:trPr>
          <w:jc w:val="center"/>
        </w:trPr>
        <w:tc>
          <w:tcPr>
            <w:tcW w:w="159" w:type="pct"/>
            <w:vAlign w:val="center"/>
          </w:tcPr>
          <w:p w:rsidR="00AB24DD" w:rsidRPr="00EA5095" w:rsidRDefault="00AB24DD" w:rsidP="00635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1" w:type="pct"/>
            <w:gridSpan w:val="16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Цель. Создание условий для устойчивого развития отрасли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24DD" w:rsidRPr="00EA5095" w:rsidTr="005657C1">
        <w:trPr>
          <w:jc w:val="center"/>
        </w:trPr>
        <w:tc>
          <w:tcPr>
            <w:tcW w:w="159" w:type="pct"/>
            <w:vAlign w:val="center"/>
          </w:tcPr>
          <w:p w:rsidR="00AB24DD" w:rsidRPr="00EA5095" w:rsidRDefault="00AB24DD" w:rsidP="00635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1" w:type="pct"/>
            <w:gridSpan w:val="16"/>
          </w:tcPr>
          <w:p w:rsidR="00AB24DD" w:rsidRPr="00EA5095" w:rsidRDefault="00AB24DD" w:rsidP="00AB24DD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Задача 1. Поддержка любительских творческих коллективов, детских клубных формирований, творческих инициатив населения, творческих союзов и организаций культуры</w:t>
            </w:r>
          </w:p>
        </w:tc>
      </w:tr>
      <w:tr w:rsidR="000158CF" w:rsidRPr="00EA5095" w:rsidTr="005657C1">
        <w:trPr>
          <w:jc w:val="center"/>
        </w:trPr>
        <w:tc>
          <w:tcPr>
            <w:tcW w:w="159" w:type="pct"/>
            <w:vAlign w:val="center"/>
          </w:tcPr>
          <w:p w:rsidR="00AB24DD" w:rsidRPr="00EA5095" w:rsidRDefault="00AB24DD" w:rsidP="00635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4" w:type="pct"/>
            <w:gridSpan w:val="2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Мероприятие 5.1.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социокультурных проектов муниципальными учреждениями культуры и образовательными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организациями в области культуры</w:t>
            </w:r>
          </w:p>
        </w:tc>
        <w:tc>
          <w:tcPr>
            <w:tcW w:w="475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Ачинска</w:t>
            </w:r>
          </w:p>
        </w:tc>
        <w:tc>
          <w:tcPr>
            <w:tcW w:w="384" w:type="pct"/>
            <w:gridSpan w:val="2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224" w:type="pct"/>
            <w:gridSpan w:val="2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488" w:type="pct"/>
            <w:gridSpan w:val="3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08500S4810</w:t>
            </w:r>
          </w:p>
        </w:tc>
        <w:tc>
          <w:tcPr>
            <w:tcW w:w="193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2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32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32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36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972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социокультурных проектов в области культуры, реализованных муниципальными учреждениями культуры города, составит ежегодно не менее 1 ед.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материальных запасов (призы, подарочная продукция - 100 шт.)</w:t>
            </w:r>
          </w:p>
        </w:tc>
      </w:tr>
      <w:tr w:rsidR="000158CF" w:rsidRPr="00EA5095" w:rsidTr="005657C1">
        <w:trPr>
          <w:jc w:val="center"/>
        </w:trPr>
        <w:tc>
          <w:tcPr>
            <w:tcW w:w="159" w:type="pct"/>
            <w:vAlign w:val="center"/>
          </w:tcPr>
          <w:p w:rsidR="00AB24DD" w:rsidRPr="00EA5095" w:rsidRDefault="00AB24DD" w:rsidP="00635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74" w:type="pct"/>
            <w:gridSpan w:val="2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475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gridSpan w:val="2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2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gridSpan w:val="3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32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32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36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972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4DD" w:rsidRPr="00EA5095" w:rsidTr="005657C1">
        <w:trPr>
          <w:jc w:val="center"/>
        </w:trPr>
        <w:tc>
          <w:tcPr>
            <w:tcW w:w="159" w:type="pct"/>
            <w:vAlign w:val="center"/>
          </w:tcPr>
          <w:p w:rsidR="00AB24DD" w:rsidRPr="00EA5095" w:rsidRDefault="00AB24DD" w:rsidP="00635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1" w:type="pct"/>
            <w:gridSpan w:val="16"/>
          </w:tcPr>
          <w:p w:rsidR="00AB24DD" w:rsidRPr="00EA5095" w:rsidRDefault="00AB24DD" w:rsidP="00AB24DD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Задача 2. Развитие инфраструктуры отрасли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22BE4" w:rsidRPr="00EA5095" w:rsidTr="005657C1">
        <w:trPr>
          <w:jc w:val="center"/>
        </w:trPr>
        <w:tc>
          <w:tcPr>
            <w:tcW w:w="159" w:type="pct"/>
            <w:vMerge w:val="restart"/>
            <w:vAlign w:val="center"/>
          </w:tcPr>
          <w:p w:rsidR="00222BE4" w:rsidRPr="00EA5095" w:rsidRDefault="00222BE4" w:rsidP="00635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4" w:type="pct"/>
            <w:gridSpan w:val="2"/>
            <w:vMerge w:val="restart"/>
          </w:tcPr>
          <w:p w:rsidR="00222BE4" w:rsidRPr="00EA5095" w:rsidRDefault="00222BE4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Мероприятие 5.2.</w:t>
            </w:r>
          </w:p>
          <w:p w:rsidR="00222BE4" w:rsidRPr="00EA5095" w:rsidRDefault="00222BE4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капитальных и текущих ремонтов</w:t>
            </w:r>
          </w:p>
        </w:tc>
        <w:tc>
          <w:tcPr>
            <w:tcW w:w="475" w:type="pct"/>
            <w:vMerge w:val="restart"/>
          </w:tcPr>
          <w:p w:rsidR="00222BE4" w:rsidRPr="00EA5095" w:rsidRDefault="00222BE4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384" w:type="pct"/>
            <w:gridSpan w:val="2"/>
            <w:vMerge w:val="restart"/>
          </w:tcPr>
          <w:p w:rsidR="00222BE4" w:rsidRPr="00EA5095" w:rsidRDefault="00222BE4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224" w:type="pct"/>
            <w:gridSpan w:val="2"/>
          </w:tcPr>
          <w:p w:rsidR="00222BE4" w:rsidRPr="00EA5095" w:rsidRDefault="00222BE4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488" w:type="pct"/>
            <w:gridSpan w:val="3"/>
            <w:vMerge w:val="restart"/>
          </w:tcPr>
          <w:p w:rsidR="00222BE4" w:rsidRPr="00EA5095" w:rsidRDefault="00222BE4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0850081010</w:t>
            </w:r>
          </w:p>
        </w:tc>
        <w:tc>
          <w:tcPr>
            <w:tcW w:w="193" w:type="pct"/>
            <w:vMerge w:val="restart"/>
          </w:tcPr>
          <w:p w:rsidR="00222BE4" w:rsidRPr="00EA5095" w:rsidRDefault="00222BE4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240</w:t>
            </w:r>
          </w:p>
        </w:tc>
        <w:tc>
          <w:tcPr>
            <w:tcW w:w="322" w:type="pct"/>
          </w:tcPr>
          <w:p w:rsidR="00222BE4" w:rsidRPr="00EA5095" w:rsidRDefault="00222BE4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685,9</w:t>
            </w:r>
          </w:p>
        </w:tc>
        <w:tc>
          <w:tcPr>
            <w:tcW w:w="322" w:type="pct"/>
          </w:tcPr>
          <w:p w:rsidR="00222BE4" w:rsidRPr="00EA5095" w:rsidRDefault="00222BE4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2" w:type="pct"/>
          </w:tcPr>
          <w:p w:rsidR="00222BE4" w:rsidRPr="00EA5095" w:rsidRDefault="00222BE4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924,3</w:t>
            </w:r>
          </w:p>
        </w:tc>
        <w:tc>
          <w:tcPr>
            <w:tcW w:w="365" w:type="pct"/>
          </w:tcPr>
          <w:p w:rsidR="00222BE4" w:rsidRPr="00EA5095" w:rsidRDefault="00222BE4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610,2</w:t>
            </w:r>
          </w:p>
        </w:tc>
        <w:tc>
          <w:tcPr>
            <w:tcW w:w="972" w:type="pct"/>
          </w:tcPr>
          <w:p w:rsidR="00222BE4" w:rsidRPr="00EA5095" w:rsidRDefault="00BF65E6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2021 году - </w:t>
            </w:r>
            <w:r w:rsidR="00222BE4">
              <w:rPr>
                <w:rFonts w:ascii="Times New Roman" w:hAnsi="Times New Roman" w:cs="Times New Roman"/>
                <w:sz w:val="24"/>
                <w:szCs w:val="24"/>
              </w:rPr>
              <w:t>685,9</w:t>
            </w:r>
            <w:r w:rsidR="00222BE4"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- ремонт крыши МБУДО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2BE4" w:rsidRPr="00EA5095">
              <w:rPr>
                <w:rFonts w:ascii="Times New Roman" w:hAnsi="Times New Roman" w:cs="Times New Roman"/>
                <w:sz w:val="24"/>
                <w:szCs w:val="24"/>
              </w:rPr>
              <w:t>АДХШ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22BE4" w:rsidRPr="00EA50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2BE4" w:rsidRPr="00EA5095" w:rsidRDefault="00222BE4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2023 -</w:t>
            </w:r>
            <w:r w:rsidR="00BF65E6">
              <w:rPr>
                <w:rFonts w:ascii="Times New Roman" w:hAnsi="Times New Roman" w:cs="Times New Roman"/>
                <w:sz w:val="24"/>
                <w:szCs w:val="24"/>
              </w:rPr>
              <w:t xml:space="preserve"> 3924,3 </w:t>
            </w:r>
            <w:proofErr w:type="spellStart"/>
            <w:r w:rsidR="00BF65E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BF65E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F65E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BF6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капитальный ремо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 крыши МБУДО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ДМШ №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22BE4" w:rsidRPr="00EA5095" w:rsidTr="005657C1">
        <w:trPr>
          <w:jc w:val="center"/>
        </w:trPr>
        <w:tc>
          <w:tcPr>
            <w:tcW w:w="159" w:type="pct"/>
            <w:vMerge/>
            <w:vAlign w:val="center"/>
          </w:tcPr>
          <w:p w:rsidR="00222BE4" w:rsidRPr="00EA5095" w:rsidRDefault="00222BE4" w:rsidP="00635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gridSpan w:val="2"/>
            <w:vMerge/>
          </w:tcPr>
          <w:p w:rsidR="00222BE4" w:rsidRPr="00EA5095" w:rsidRDefault="00222BE4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</w:tcPr>
          <w:p w:rsidR="00222BE4" w:rsidRPr="00EA5095" w:rsidRDefault="00222BE4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gridSpan w:val="2"/>
            <w:vMerge/>
          </w:tcPr>
          <w:p w:rsidR="00222BE4" w:rsidRPr="00EA5095" w:rsidRDefault="00222BE4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2"/>
          </w:tcPr>
          <w:p w:rsidR="00222BE4" w:rsidRPr="00EA5095" w:rsidRDefault="00222BE4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488" w:type="pct"/>
            <w:gridSpan w:val="3"/>
            <w:vMerge/>
          </w:tcPr>
          <w:p w:rsidR="00222BE4" w:rsidRPr="00EA5095" w:rsidRDefault="00222BE4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vMerge/>
          </w:tcPr>
          <w:p w:rsidR="00222BE4" w:rsidRPr="00EA5095" w:rsidRDefault="00222BE4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222BE4" w:rsidRDefault="00222BE4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322" w:type="pct"/>
          </w:tcPr>
          <w:p w:rsidR="00222BE4" w:rsidRPr="00EA5095" w:rsidRDefault="00222BE4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2" w:type="pct"/>
          </w:tcPr>
          <w:p w:rsidR="00222BE4" w:rsidRPr="00EA5095" w:rsidRDefault="00222BE4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5" w:type="pct"/>
          </w:tcPr>
          <w:p w:rsidR="00222BE4" w:rsidRDefault="00222BE4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137,00</w:t>
            </w:r>
          </w:p>
        </w:tc>
        <w:tc>
          <w:tcPr>
            <w:tcW w:w="972" w:type="pct"/>
          </w:tcPr>
          <w:p w:rsidR="00222BE4" w:rsidRDefault="003A69DC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(расширение) основного и запасного эвакуационных выходов МУК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АГЦБС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(детская библиотека им. А.П. Гайдара)</w:t>
            </w:r>
          </w:p>
        </w:tc>
      </w:tr>
      <w:tr w:rsidR="00222BE4" w:rsidRPr="00EA5095" w:rsidTr="005657C1">
        <w:trPr>
          <w:jc w:val="center"/>
        </w:trPr>
        <w:tc>
          <w:tcPr>
            <w:tcW w:w="159" w:type="pct"/>
            <w:vMerge/>
            <w:vAlign w:val="center"/>
          </w:tcPr>
          <w:p w:rsidR="00222BE4" w:rsidRPr="00EA5095" w:rsidRDefault="00222BE4" w:rsidP="00635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gridSpan w:val="2"/>
            <w:vMerge/>
          </w:tcPr>
          <w:p w:rsidR="00222BE4" w:rsidRPr="00EA5095" w:rsidRDefault="00222BE4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</w:tcPr>
          <w:p w:rsidR="00222BE4" w:rsidRPr="00EA5095" w:rsidRDefault="00222BE4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gridSpan w:val="2"/>
            <w:vMerge/>
          </w:tcPr>
          <w:p w:rsidR="00222BE4" w:rsidRPr="00EA5095" w:rsidRDefault="00222BE4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2"/>
          </w:tcPr>
          <w:p w:rsidR="00222BE4" w:rsidRPr="00EA5095" w:rsidRDefault="00222BE4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88" w:type="pct"/>
            <w:gridSpan w:val="3"/>
            <w:vMerge/>
          </w:tcPr>
          <w:p w:rsidR="00222BE4" w:rsidRPr="00EA5095" w:rsidRDefault="00222BE4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vMerge/>
          </w:tcPr>
          <w:p w:rsidR="00222BE4" w:rsidRPr="00EA5095" w:rsidRDefault="00222BE4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222BE4" w:rsidRDefault="00222BE4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322" w:type="pct"/>
          </w:tcPr>
          <w:p w:rsidR="00222BE4" w:rsidRPr="00EA5095" w:rsidRDefault="00222BE4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2" w:type="pct"/>
          </w:tcPr>
          <w:p w:rsidR="00222BE4" w:rsidRPr="00EA5095" w:rsidRDefault="00222BE4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5" w:type="pct"/>
          </w:tcPr>
          <w:p w:rsidR="00222BE4" w:rsidRDefault="00222BE4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972" w:type="pct"/>
          </w:tcPr>
          <w:p w:rsidR="00222BE4" w:rsidRDefault="00A425D3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Ремонт, реставрация объекта культурного наследия регионального значения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П.Е.Щетинкин</w:t>
            </w:r>
            <w:proofErr w:type="spellEnd"/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0158CF" w:rsidRPr="00EA5095" w:rsidTr="005657C1">
        <w:trPr>
          <w:jc w:val="center"/>
        </w:trPr>
        <w:tc>
          <w:tcPr>
            <w:tcW w:w="159" w:type="pct"/>
            <w:vMerge w:val="restart"/>
            <w:vAlign w:val="center"/>
          </w:tcPr>
          <w:p w:rsidR="00AB24DD" w:rsidRPr="00EA5095" w:rsidRDefault="00AB24DD" w:rsidP="00635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4" w:type="pct"/>
            <w:gridSpan w:val="2"/>
            <w:vMerge w:val="restar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Мероприятие 5.3.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основных средств</w:t>
            </w:r>
          </w:p>
        </w:tc>
        <w:tc>
          <w:tcPr>
            <w:tcW w:w="475" w:type="pct"/>
            <w:vMerge w:val="restar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 города Ачинска</w:t>
            </w:r>
          </w:p>
        </w:tc>
        <w:tc>
          <w:tcPr>
            <w:tcW w:w="384" w:type="pct"/>
            <w:gridSpan w:val="2"/>
            <w:vMerge w:val="restar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730</w:t>
            </w:r>
          </w:p>
        </w:tc>
        <w:tc>
          <w:tcPr>
            <w:tcW w:w="224" w:type="pct"/>
            <w:gridSpan w:val="2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488" w:type="pct"/>
            <w:gridSpan w:val="3"/>
            <w:vMerge w:val="restar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0850082010</w:t>
            </w:r>
          </w:p>
        </w:tc>
        <w:tc>
          <w:tcPr>
            <w:tcW w:w="193" w:type="pct"/>
            <w:vMerge w:val="restar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2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2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2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6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972" w:type="pct"/>
            <w:vMerge w:val="restar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АДХШ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 - 95,0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384DBD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384DB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84D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учебно-наглядных пособий (чучела) - 2 шт., </w:t>
            </w:r>
            <w:r w:rsidR="00384D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ветовой планшет - 6 шт.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АМШ </w:t>
            </w:r>
            <w:r w:rsidR="00EC438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 - 95,0 т</w:t>
            </w:r>
            <w:r w:rsidR="00384DBD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384DB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.: видеопроектор - 1 шт., экран - 1 шт.;</w:t>
            </w:r>
          </w:p>
          <w:p w:rsidR="00AB24DD" w:rsidRPr="00EA5095" w:rsidRDefault="00EC4388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ДМШ №</w:t>
            </w:r>
            <w:r w:rsidR="00AB24DD"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B24DD"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 - 60,0 т</w:t>
            </w:r>
            <w:r w:rsidR="00384DBD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r w:rsidR="00AB24DD" w:rsidRPr="00EA5095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384DB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="00AB24DD" w:rsidRPr="00EA5095">
              <w:rPr>
                <w:rFonts w:ascii="Times New Roman" w:hAnsi="Times New Roman" w:cs="Times New Roman"/>
                <w:sz w:val="24"/>
                <w:szCs w:val="24"/>
              </w:rPr>
              <w:t>.: системный блок - 1 шт., МФУ - 1 шт.;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ГорДК</w:t>
            </w:r>
            <w:proofErr w:type="spellEnd"/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 - 70,0 т</w:t>
            </w:r>
            <w:r w:rsidR="00384DBD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384DB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.: колонки звуковые - 2 шт., парогенератор - 1 шт., проектор - 1шт.;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АГЦБС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- 546,7 т</w:t>
            </w:r>
            <w:r w:rsidR="00384DBD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384DB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4D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ринтер Брайля - 1 шт.,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4D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ниверсальная система вызова персонала инвалидов для входа и санузла АРЕ - 3 шт.,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4D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чиститель воздуха (с ионизацией) - 4 шт.,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4D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абличка полноцветная азбукой Брайля - 1 шт.,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4D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немосхема стандартная 470x610 мм - 1 шт.,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4DB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каф каталожный 370x460x1700 мм - 1 шт.,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4DB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каф для хранения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450x400x2010 мм 1 шт.;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АКМ им. Д.С. </w:t>
            </w:r>
            <w:proofErr w:type="spellStart"/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Каргаполова</w:t>
            </w:r>
            <w:proofErr w:type="spellEnd"/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 - 141,3 т</w:t>
            </w:r>
            <w:r w:rsidR="00384DBD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384DB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. - ноутбук 1 шт., подвесная система для объекта музея - 1 комплект.</w:t>
            </w:r>
          </w:p>
        </w:tc>
      </w:tr>
      <w:tr w:rsidR="000158CF" w:rsidRPr="00EA5095" w:rsidTr="005657C1">
        <w:trPr>
          <w:jc w:val="center"/>
        </w:trPr>
        <w:tc>
          <w:tcPr>
            <w:tcW w:w="159" w:type="pct"/>
            <w:vMerge/>
            <w:vAlign w:val="center"/>
          </w:tcPr>
          <w:p w:rsidR="00AB24DD" w:rsidRPr="00EA5095" w:rsidRDefault="00AB24DD" w:rsidP="00635B07">
            <w:pPr>
              <w:jc w:val="center"/>
            </w:pPr>
          </w:p>
        </w:tc>
        <w:tc>
          <w:tcPr>
            <w:tcW w:w="774" w:type="pct"/>
            <w:gridSpan w:val="2"/>
            <w:vMerge/>
          </w:tcPr>
          <w:p w:rsidR="00AB24DD" w:rsidRPr="00EA5095" w:rsidRDefault="00AB24DD" w:rsidP="00AB24DD"/>
        </w:tc>
        <w:tc>
          <w:tcPr>
            <w:tcW w:w="475" w:type="pct"/>
            <w:vMerge/>
          </w:tcPr>
          <w:p w:rsidR="00AB24DD" w:rsidRPr="00EA5095" w:rsidRDefault="00AB24DD" w:rsidP="00AB24DD"/>
        </w:tc>
        <w:tc>
          <w:tcPr>
            <w:tcW w:w="384" w:type="pct"/>
            <w:gridSpan w:val="2"/>
            <w:vMerge/>
          </w:tcPr>
          <w:p w:rsidR="00AB24DD" w:rsidRPr="00EA5095" w:rsidRDefault="00AB24DD" w:rsidP="00AB24DD"/>
        </w:tc>
        <w:tc>
          <w:tcPr>
            <w:tcW w:w="224" w:type="pct"/>
            <w:gridSpan w:val="2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488" w:type="pct"/>
            <w:gridSpan w:val="3"/>
            <w:vMerge/>
          </w:tcPr>
          <w:p w:rsidR="00AB24DD" w:rsidRPr="00EA5095" w:rsidRDefault="00AB24DD" w:rsidP="00AB24DD"/>
        </w:tc>
        <w:tc>
          <w:tcPr>
            <w:tcW w:w="193" w:type="pct"/>
            <w:vMerge/>
          </w:tcPr>
          <w:p w:rsidR="00AB24DD" w:rsidRPr="00EA5095" w:rsidRDefault="00AB24DD" w:rsidP="00AB24DD"/>
        </w:tc>
        <w:tc>
          <w:tcPr>
            <w:tcW w:w="32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758,0</w:t>
            </w:r>
          </w:p>
        </w:tc>
        <w:tc>
          <w:tcPr>
            <w:tcW w:w="32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2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6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  <w:tc>
          <w:tcPr>
            <w:tcW w:w="972" w:type="pct"/>
            <w:vMerge/>
          </w:tcPr>
          <w:p w:rsidR="00AB24DD" w:rsidRPr="00EA5095" w:rsidRDefault="00AB24DD" w:rsidP="00AB24DD"/>
        </w:tc>
      </w:tr>
      <w:tr w:rsidR="000158CF" w:rsidRPr="00EA5095" w:rsidTr="005657C1">
        <w:trPr>
          <w:jc w:val="center"/>
        </w:trPr>
        <w:tc>
          <w:tcPr>
            <w:tcW w:w="159" w:type="pct"/>
            <w:vAlign w:val="center"/>
          </w:tcPr>
          <w:p w:rsidR="00AB24DD" w:rsidRPr="00EA5095" w:rsidRDefault="00AB24DD" w:rsidP="00635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74" w:type="pct"/>
            <w:gridSpan w:val="2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Мероприятие 5.4.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Устранение предписаний контролирующих органов</w:t>
            </w:r>
          </w:p>
        </w:tc>
        <w:tc>
          <w:tcPr>
            <w:tcW w:w="475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384" w:type="pct"/>
            <w:gridSpan w:val="2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224" w:type="pct"/>
            <w:gridSpan w:val="2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488" w:type="pct"/>
            <w:gridSpan w:val="3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0850084010</w:t>
            </w:r>
          </w:p>
        </w:tc>
        <w:tc>
          <w:tcPr>
            <w:tcW w:w="193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22" w:type="pct"/>
          </w:tcPr>
          <w:p w:rsidR="00AB24DD" w:rsidRPr="00EA5095" w:rsidRDefault="00BF7C62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32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741,0</w:t>
            </w:r>
          </w:p>
        </w:tc>
        <w:tc>
          <w:tcPr>
            <w:tcW w:w="32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AB24DD" w:rsidRPr="00EA5095" w:rsidRDefault="00BF7C62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793,0</w:t>
            </w:r>
          </w:p>
        </w:tc>
        <w:tc>
          <w:tcPr>
            <w:tcW w:w="972" w:type="pct"/>
          </w:tcPr>
          <w:p w:rsidR="003A69DC" w:rsidRDefault="00222BE4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A69DC">
              <w:rPr>
                <w:rFonts w:ascii="Times New Roman" w:hAnsi="Times New Roman" w:cs="Times New Roman"/>
                <w:sz w:val="24"/>
                <w:szCs w:val="24"/>
              </w:rPr>
              <w:t xml:space="preserve"> год – 52,0 </w:t>
            </w:r>
            <w:proofErr w:type="spellStart"/>
            <w:r w:rsidR="003A69D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3A69D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A69D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3A6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69DC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="003A69DC">
              <w:rPr>
                <w:rFonts w:ascii="Times New Roman" w:hAnsi="Times New Roman" w:cs="Times New Roman"/>
                <w:sz w:val="24"/>
                <w:szCs w:val="24"/>
              </w:rPr>
              <w:t>противопожрных</w:t>
            </w:r>
            <w:proofErr w:type="spellEnd"/>
            <w:r w:rsidR="003A69DC">
              <w:rPr>
                <w:rFonts w:ascii="Times New Roman" w:hAnsi="Times New Roman" w:cs="Times New Roman"/>
                <w:sz w:val="24"/>
                <w:szCs w:val="24"/>
              </w:rPr>
              <w:t xml:space="preserve"> дверей МБУДО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69DC">
              <w:rPr>
                <w:rFonts w:ascii="Times New Roman" w:hAnsi="Times New Roman" w:cs="Times New Roman"/>
                <w:sz w:val="24"/>
                <w:szCs w:val="24"/>
              </w:rPr>
              <w:t>ДМШ №2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A6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2022 год - МБУДО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ДМШ 2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 текущий ремонт здания - разборка и покрытие полов сцены линолеумом, штукатурка и покраска стен и потолков внутренних помещений и </w:t>
            </w:r>
            <w:proofErr w:type="spellStart"/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электрощитовой</w:t>
            </w:r>
            <w:proofErr w:type="spellEnd"/>
          </w:p>
        </w:tc>
      </w:tr>
      <w:tr w:rsidR="000158CF" w:rsidRPr="00EA5095" w:rsidTr="005657C1">
        <w:trPr>
          <w:jc w:val="center"/>
        </w:trPr>
        <w:tc>
          <w:tcPr>
            <w:tcW w:w="159" w:type="pct"/>
            <w:vMerge w:val="restart"/>
            <w:vAlign w:val="center"/>
          </w:tcPr>
          <w:p w:rsidR="00AB24DD" w:rsidRPr="00EA5095" w:rsidRDefault="00AB24DD" w:rsidP="00635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4" w:type="pct"/>
            <w:gridSpan w:val="2"/>
            <w:vMerge w:val="restar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Мероприятие 5.5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 строительных конструкций, зданий, сооружений</w:t>
            </w:r>
          </w:p>
        </w:tc>
        <w:tc>
          <w:tcPr>
            <w:tcW w:w="475" w:type="pct"/>
            <w:vMerge w:val="restar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384" w:type="pct"/>
            <w:gridSpan w:val="2"/>
            <w:vMerge w:val="restar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224" w:type="pct"/>
            <w:gridSpan w:val="2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488" w:type="pct"/>
            <w:gridSpan w:val="3"/>
            <w:vMerge w:val="restar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0850089220</w:t>
            </w:r>
          </w:p>
        </w:tc>
        <w:tc>
          <w:tcPr>
            <w:tcW w:w="193" w:type="pct"/>
            <w:vMerge w:val="restar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2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2" w:type="pct"/>
            <w:vMerge w:val="restar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CF" w:rsidRPr="00EA5095" w:rsidTr="005657C1">
        <w:trPr>
          <w:jc w:val="center"/>
        </w:trPr>
        <w:tc>
          <w:tcPr>
            <w:tcW w:w="159" w:type="pct"/>
            <w:vMerge/>
            <w:vAlign w:val="center"/>
          </w:tcPr>
          <w:p w:rsidR="00AB24DD" w:rsidRPr="00EA5095" w:rsidRDefault="00AB24DD" w:rsidP="00635B07">
            <w:pPr>
              <w:jc w:val="center"/>
            </w:pPr>
          </w:p>
        </w:tc>
        <w:tc>
          <w:tcPr>
            <w:tcW w:w="774" w:type="pct"/>
            <w:gridSpan w:val="2"/>
            <w:vMerge/>
          </w:tcPr>
          <w:p w:rsidR="00AB24DD" w:rsidRPr="00EA5095" w:rsidRDefault="00AB24DD" w:rsidP="00AB24DD"/>
        </w:tc>
        <w:tc>
          <w:tcPr>
            <w:tcW w:w="475" w:type="pct"/>
            <w:vMerge/>
          </w:tcPr>
          <w:p w:rsidR="00AB24DD" w:rsidRPr="00EA5095" w:rsidRDefault="00AB24DD" w:rsidP="00AB24DD"/>
        </w:tc>
        <w:tc>
          <w:tcPr>
            <w:tcW w:w="384" w:type="pct"/>
            <w:gridSpan w:val="2"/>
            <w:vMerge/>
          </w:tcPr>
          <w:p w:rsidR="00AB24DD" w:rsidRPr="00EA5095" w:rsidRDefault="00AB24DD" w:rsidP="00AB24DD"/>
        </w:tc>
        <w:tc>
          <w:tcPr>
            <w:tcW w:w="224" w:type="pct"/>
            <w:gridSpan w:val="2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488" w:type="pct"/>
            <w:gridSpan w:val="3"/>
            <w:vMerge/>
          </w:tcPr>
          <w:p w:rsidR="00AB24DD" w:rsidRPr="00EA5095" w:rsidRDefault="00AB24DD" w:rsidP="00AB24DD"/>
        </w:tc>
        <w:tc>
          <w:tcPr>
            <w:tcW w:w="193" w:type="pct"/>
            <w:vMerge/>
          </w:tcPr>
          <w:p w:rsidR="00AB24DD" w:rsidRPr="00EA5095" w:rsidRDefault="00AB24DD" w:rsidP="00AB24DD"/>
        </w:tc>
        <w:tc>
          <w:tcPr>
            <w:tcW w:w="32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2" w:type="pct"/>
            <w:vMerge/>
          </w:tcPr>
          <w:p w:rsidR="00AB24DD" w:rsidRPr="00EA5095" w:rsidRDefault="00AB24DD" w:rsidP="00AB24DD"/>
        </w:tc>
      </w:tr>
      <w:tr w:rsidR="000158CF" w:rsidRPr="00EA5095" w:rsidTr="005657C1">
        <w:trPr>
          <w:jc w:val="center"/>
        </w:trPr>
        <w:tc>
          <w:tcPr>
            <w:tcW w:w="159" w:type="pct"/>
            <w:vAlign w:val="center"/>
          </w:tcPr>
          <w:p w:rsidR="00AB24DD" w:rsidRPr="00EA5095" w:rsidRDefault="00AB24DD" w:rsidP="00635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4" w:type="pct"/>
            <w:gridSpan w:val="2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Мероприятие 5.6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отрасли культуры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475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Ачинска</w:t>
            </w:r>
          </w:p>
        </w:tc>
        <w:tc>
          <w:tcPr>
            <w:tcW w:w="384" w:type="pct"/>
            <w:gridSpan w:val="2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224" w:type="pct"/>
            <w:gridSpan w:val="2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488" w:type="pct"/>
            <w:gridSpan w:val="3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085А155191</w:t>
            </w:r>
          </w:p>
        </w:tc>
        <w:tc>
          <w:tcPr>
            <w:tcW w:w="193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2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307,2</w:t>
            </w:r>
          </w:p>
        </w:tc>
        <w:tc>
          <w:tcPr>
            <w:tcW w:w="32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307,2</w:t>
            </w:r>
          </w:p>
        </w:tc>
        <w:tc>
          <w:tcPr>
            <w:tcW w:w="972" w:type="pct"/>
          </w:tcPr>
          <w:p w:rsidR="00AB24DD" w:rsidRPr="00EA5095" w:rsidRDefault="00AB24DD" w:rsidP="00EC4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84DB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 - МБУДО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Ачинская МШ </w:t>
            </w:r>
            <w:r w:rsidR="00EC43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: приобретение музыкальных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инструментов - 39 шт. - 4</w:t>
            </w:r>
            <w:r w:rsidR="00384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147,2 т</w:t>
            </w:r>
            <w:r w:rsidR="00384DBD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384DB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., оргтехника - 1 шт. - 110,1 т</w:t>
            </w:r>
            <w:r w:rsidR="00384DBD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384DB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., учебная литература - 38 шт. - 49,9 т</w:t>
            </w:r>
            <w:r w:rsidR="00384DBD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384DB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0158CF" w:rsidRPr="00EA5095" w:rsidTr="005657C1">
        <w:trPr>
          <w:jc w:val="center"/>
        </w:trPr>
        <w:tc>
          <w:tcPr>
            <w:tcW w:w="159" w:type="pct"/>
            <w:vAlign w:val="center"/>
          </w:tcPr>
          <w:p w:rsidR="00AB24DD" w:rsidRPr="00EA5095" w:rsidRDefault="00AB24DD" w:rsidP="00635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74" w:type="pct"/>
            <w:gridSpan w:val="2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Мероприятие 5.7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(модернизация детских школ искусств)</w:t>
            </w:r>
          </w:p>
        </w:tc>
        <w:tc>
          <w:tcPr>
            <w:tcW w:w="475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384" w:type="pct"/>
            <w:gridSpan w:val="2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224" w:type="pct"/>
            <w:gridSpan w:val="2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488" w:type="pct"/>
            <w:gridSpan w:val="3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085А155193</w:t>
            </w:r>
          </w:p>
        </w:tc>
        <w:tc>
          <w:tcPr>
            <w:tcW w:w="193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460, 610</w:t>
            </w:r>
          </w:p>
        </w:tc>
        <w:tc>
          <w:tcPr>
            <w:tcW w:w="32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4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058,6</w:t>
            </w:r>
          </w:p>
        </w:tc>
        <w:tc>
          <w:tcPr>
            <w:tcW w:w="32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4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160,4</w:t>
            </w:r>
          </w:p>
        </w:tc>
        <w:tc>
          <w:tcPr>
            <w:tcW w:w="32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D4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972" w:type="pct"/>
          </w:tcPr>
          <w:p w:rsidR="00AB24DD" w:rsidRPr="00EA5095" w:rsidRDefault="00AB24DD" w:rsidP="00033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В 2021 - 2022 гг. - </w:t>
            </w:r>
            <w:r w:rsidR="00384D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еконструкция нежилого здания для размещения МБУДО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Ачинская детская художественная школа им. А.М. Знака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В 2022 году планируется</w:t>
            </w:r>
            <w:r w:rsidR="0098362F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оборудования:</w:t>
            </w:r>
            <w:r w:rsidR="00033D7A">
              <w:rPr>
                <w:rFonts w:ascii="Times New Roman" w:hAnsi="Times New Roman" w:cs="Times New Roman"/>
                <w:sz w:val="24"/>
                <w:szCs w:val="24"/>
              </w:rPr>
              <w:t xml:space="preserve"> жалюзи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, облучатель-</w:t>
            </w:r>
            <w:proofErr w:type="spellStart"/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 - 1 шт., мольберт - 94 шт., контейнер для мусора - 83 шт., стол комп. - 12 шт., стол комп. угловой - 2 шт., кресло подъемно-поворотное - 13 шт., кресло мягкое - 1 шт., кулер - 8 шт., ПЭВМ типа РС - 11 шт., стеллаж с архивом - 33 шт., стеллаж для книг - 12 шт., откидное сиденье - 2 шт., стул - 160 шт</w:t>
            </w:r>
            <w:proofErr w:type="gramEnd"/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тул деревянный - 7 шт.,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стеллаж метал. - 28 шт., метал. шкаф сейфовый - 1 шт., шкаф для документов со стеклом - 1 шт., шкаф для одежды - 2 шт., шкаф медицинский метал. - 2 шт., шкаф для посуды - 1 шт., шкаф для моющих и </w:t>
            </w:r>
            <w:proofErr w:type="spellStart"/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дез</w:t>
            </w:r>
            <w:proofErr w:type="spellEnd"/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. веществ - 5 шт., диван мягкий - 3 шт., стол для оргтехники - 1 шт., принтер-сканер-копир - 1 шт., проекционный экран - 3 шт., мед. </w:t>
            </w:r>
            <w:proofErr w:type="gramStart"/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кушетка - 1 шт., чайник </w:t>
            </w:r>
            <w:proofErr w:type="spellStart"/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. - 1 шт., холодильник бытовой - 1 шт., печь микроволновая бытовая - 1 шт., кронштейн - 1 шт., стол обеденный со стульями - 1 шт., учебное оборудование двойной записи - 3 шт., стол дерев. - 10 шт., парта школьная - 48 шт., ванна моечная - 2 шт., электронный </w:t>
            </w:r>
            <w:proofErr w:type="spellStart"/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отпугиватель</w:t>
            </w:r>
            <w:proofErr w:type="spellEnd"/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 - 2 шт.</w:t>
            </w:r>
            <w:proofErr w:type="gramEnd"/>
          </w:p>
        </w:tc>
      </w:tr>
      <w:tr w:rsidR="000158CF" w:rsidRPr="00EA5095" w:rsidTr="005657C1">
        <w:trPr>
          <w:jc w:val="center"/>
        </w:trPr>
        <w:tc>
          <w:tcPr>
            <w:tcW w:w="159" w:type="pct"/>
            <w:vMerge w:val="restart"/>
            <w:vAlign w:val="center"/>
          </w:tcPr>
          <w:p w:rsidR="00AB24DD" w:rsidRPr="00EA5095" w:rsidRDefault="00AB24DD" w:rsidP="00635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74" w:type="pct"/>
            <w:gridSpan w:val="2"/>
            <w:vMerge w:val="restar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Мероприятие 5.8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Проектные работы</w:t>
            </w:r>
          </w:p>
        </w:tc>
        <w:tc>
          <w:tcPr>
            <w:tcW w:w="475" w:type="pct"/>
            <w:vMerge w:val="restar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384" w:type="pct"/>
            <w:gridSpan w:val="2"/>
            <w:vMerge w:val="restar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224" w:type="pct"/>
            <w:gridSpan w:val="2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488" w:type="pct"/>
            <w:gridSpan w:val="3"/>
            <w:vMerge w:val="restar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0850083010</w:t>
            </w:r>
          </w:p>
        </w:tc>
        <w:tc>
          <w:tcPr>
            <w:tcW w:w="193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22" w:type="pct"/>
          </w:tcPr>
          <w:p w:rsidR="00AB24DD" w:rsidRPr="00EA5095" w:rsidRDefault="00222BE4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32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245,6</w:t>
            </w:r>
          </w:p>
        </w:tc>
        <w:tc>
          <w:tcPr>
            <w:tcW w:w="32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AB24DD" w:rsidRPr="00EA5095" w:rsidRDefault="00222BE4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348,2</w:t>
            </w:r>
          </w:p>
        </w:tc>
        <w:tc>
          <w:tcPr>
            <w:tcW w:w="972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2021 год - МБУК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АГЦБС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 - 32,6 т</w:t>
            </w:r>
            <w:r w:rsidR="00033D7A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033D7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. - проектные работы на капитальный ремонт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(расширение) запасного эвакуационного выхода в юношеской библиотеке;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70,0 т</w:t>
            </w:r>
            <w:r w:rsidR="00033D7A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033D7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. - проектные работы на капитальный ремонт (расширение) запасного эвакуационного выхода в ЦДБ им. А.П. Гайдара.</w:t>
            </w:r>
          </w:p>
          <w:p w:rsidR="00AB24DD" w:rsidRPr="00EA5095" w:rsidRDefault="00AB24DD" w:rsidP="00033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2022 год - 8245,</w:t>
            </w:r>
            <w:r w:rsidR="00222B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D7A" w:rsidRPr="00EA50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33D7A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r w:rsidR="00033D7A" w:rsidRPr="00EA5095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033D7A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 проектные работы по реконструкции здания музея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Магазин сер. XIX в.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 20</w:t>
            </w:r>
            <w:r w:rsidR="00033D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 (МБУК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АКМ им. Д.С. Каргополова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158CF" w:rsidRPr="00EA5095" w:rsidTr="005657C1">
        <w:trPr>
          <w:jc w:val="center"/>
        </w:trPr>
        <w:tc>
          <w:tcPr>
            <w:tcW w:w="159" w:type="pct"/>
            <w:vMerge/>
            <w:vAlign w:val="center"/>
          </w:tcPr>
          <w:p w:rsidR="00AB24DD" w:rsidRPr="00EA5095" w:rsidRDefault="00AB24DD" w:rsidP="00635B07">
            <w:pPr>
              <w:jc w:val="center"/>
            </w:pPr>
          </w:p>
        </w:tc>
        <w:tc>
          <w:tcPr>
            <w:tcW w:w="774" w:type="pct"/>
            <w:gridSpan w:val="2"/>
            <w:vMerge/>
          </w:tcPr>
          <w:p w:rsidR="00AB24DD" w:rsidRPr="00EA5095" w:rsidRDefault="00AB24DD" w:rsidP="00AB24DD"/>
        </w:tc>
        <w:tc>
          <w:tcPr>
            <w:tcW w:w="475" w:type="pct"/>
            <w:vMerge/>
          </w:tcPr>
          <w:p w:rsidR="00AB24DD" w:rsidRPr="00EA5095" w:rsidRDefault="00AB24DD" w:rsidP="00AB24DD"/>
        </w:tc>
        <w:tc>
          <w:tcPr>
            <w:tcW w:w="384" w:type="pct"/>
            <w:gridSpan w:val="2"/>
            <w:vMerge/>
          </w:tcPr>
          <w:p w:rsidR="00AB24DD" w:rsidRPr="00EA5095" w:rsidRDefault="00AB24DD" w:rsidP="00AB24DD"/>
        </w:tc>
        <w:tc>
          <w:tcPr>
            <w:tcW w:w="224" w:type="pct"/>
            <w:gridSpan w:val="2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88" w:type="pct"/>
            <w:gridSpan w:val="3"/>
            <w:vMerge/>
          </w:tcPr>
          <w:p w:rsidR="00AB24DD" w:rsidRPr="00EA5095" w:rsidRDefault="00AB24DD" w:rsidP="00AB24DD"/>
        </w:tc>
        <w:tc>
          <w:tcPr>
            <w:tcW w:w="193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240, 410</w:t>
            </w:r>
          </w:p>
        </w:tc>
        <w:tc>
          <w:tcPr>
            <w:tcW w:w="322" w:type="pct"/>
          </w:tcPr>
          <w:p w:rsidR="00AB24DD" w:rsidRPr="00EA5095" w:rsidRDefault="00081759" w:rsidP="00F07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645,4</w:t>
            </w:r>
          </w:p>
        </w:tc>
        <w:tc>
          <w:tcPr>
            <w:tcW w:w="32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AB24DD" w:rsidRPr="00EA5095" w:rsidRDefault="00081759" w:rsidP="00DE6A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645,4</w:t>
            </w:r>
          </w:p>
        </w:tc>
        <w:tc>
          <w:tcPr>
            <w:tcW w:w="972" w:type="pct"/>
          </w:tcPr>
          <w:p w:rsidR="00DE6A0B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091,4 </w:t>
            </w:r>
            <w:r w:rsidR="00033D7A" w:rsidRPr="00EA50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33D7A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r w:rsidR="00033D7A" w:rsidRPr="00EA5095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033D7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. - МБУК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АКМ им. Д.С. Каргополова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 на разработку научно-проектной документации для проведения работ по сохранению объекта культурного наследия местного (регионального) значения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Дом жилой, кон. ХIХ </w:t>
            </w:r>
            <w:proofErr w:type="gramStart"/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 адресу: ул. Воеводы Тухачевского, 15</w:t>
            </w:r>
            <w:r w:rsidR="00DE6A0B" w:rsidRPr="00EA50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6A0B" w:rsidRPr="00EA5095" w:rsidRDefault="00DE6A0B" w:rsidP="007A6F56">
            <w:pPr>
              <w:tabs>
                <w:tab w:val="left" w:pos="2775"/>
              </w:tabs>
              <w:rPr>
                <w:color w:val="000000"/>
              </w:rPr>
            </w:pPr>
            <w:r w:rsidRPr="00EA5095">
              <w:t xml:space="preserve">- 300,0 тыс. руб.- МБУК </w:t>
            </w:r>
            <w:r w:rsidR="009E384D">
              <w:t>«</w:t>
            </w:r>
            <w:r w:rsidRPr="00EA5095">
              <w:t>АКМ им. Д.С. Каргополова</w:t>
            </w:r>
            <w:r w:rsidR="009E384D">
              <w:t>»</w:t>
            </w:r>
            <w:r w:rsidRPr="00EA5095">
              <w:t xml:space="preserve"> на разработку научно-</w:t>
            </w:r>
            <w:r w:rsidRPr="00EA5095">
              <w:lastRenderedPageBreak/>
              <w:t>проектной документации для проведения работ по сохранению объект</w:t>
            </w:r>
            <w:r w:rsidR="00FC5A7A" w:rsidRPr="00EA5095">
              <w:t xml:space="preserve">а культурного наследия </w:t>
            </w:r>
            <w:r w:rsidRPr="00EA5095">
              <w:t>регионального</w:t>
            </w:r>
            <w:r w:rsidR="00FC5A7A" w:rsidRPr="00EA5095">
              <w:t xml:space="preserve"> значения </w:t>
            </w:r>
            <w:r w:rsidR="009E384D">
              <w:rPr>
                <w:color w:val="000000"/>
              </w:rPr>
              <w:t>«</w:t>
            </w:r>
            <w:r w:rsidR="007A6F56" w:rsidRPr="00EA5095">
              <w:rPr>
                <w:color w:val="000000"/>
              </w:rPr>
              <w:t xml:space="preserve">Братская могила деятелей Ачинского Совета  и сочувствовавших им местных жителей, </w:t>
            </w:r>
            <w:proofErr w:type="spellStart"/>
            <w:r w:rsidR="007A6F56" w:rsidRPr="00EA5095">
              <w:rPr>
                <w:color w:val="000000"/>
              </w:rPr>
              <w:t>растрелянных</w:t>
            </w:r>
            <w:proofErr w:type="spellEnd"/>
            <w:r w:rsidR="007A6F56" w:rsidRPr="00EA5095">
              <w:rPr>
                <w:color w:val="000000"/>
              </w:rPr>
              <w:t xml:space="preserve"> колчаковцами в 1918 и 1919 гг.</w:t>
            </w:r>
            <w:r w:rsidR="009E384D">
              <w:rPr>
                <w:color w:val="000000"/>
              </w:rPr>
              <w:t>»</w:t>
            </w:r>
            <w:r w:rsidR="00033D7A">
              <w:rPr>
                <w:color w:val="000000"/>
              </w:rPr>
              <w:t>,</w:t>
            </w:r>
            <w:r w:rsidR="007A6F56" w:rsidRPr="00EA5095">
              <w:rPr>
                <w:color w:val="000000"/>
              </w:rPr>
              <w:t xml:space="preserve"> по адресу: парк Троицкий, сооружение 1;</w:t>
            </w:r>
          </w:p>
          <w:p w:rsidR="007A6F56" w:rsidRPr="00EA5095" w:rsidRDefault="007A6F56" w:rsidP="00081759">
            <w:pPr>
              <w:rPr>
                <w:color w:val="000000"/>
              </w:rPr>
            </w:pPr>
            <w:r w:rsidRPr="00EA5095">
              <w:rPr>
                <w:color w:val="000000"/>
              </w:rPr>
              <w:t xml:space="preserve">- </w:t>
            </w:r>
            <w:r w:rsidR="00081759">
              <w:rPr>
                <w:color w:val="000000"/>
              </w:rPr>
              <w:t>254</w:t>
            </w:r>
            <w:r w:rsidRPr="00EA5095">
              <w:rPr>
                <w:color w:val="000000"/>
              </w:rPr>
              <w:t xml:space="preserve">,0 тыс. руб. - </w:t>
            </w:r>
            <w:r w:rsidRPr="00EA5095">
              <w:t xml:space="preserve">МБУК </w:t>
            </w:r>
            <w:r w:rsidR="009E384D">
              <w:t>«</w:t>
            </w:r>
            <w:r w:rsidRPr="00EA5095">
              <w:t>АКМ им. Д.С. Каргополова</w:t>
            </w:r>
            <w:r w:rsidR="009E384D">
              <w:t>»</w:t>
            </w:r>
            <w:r w:rsidRPr="00EA5095">
              <w:t xml:space="preserve"> на разработку научно-проектной документации для проведения работ по сохранению объекта культурного наследия регионального значения </w:t>
            </w:r>
            <w:r w:rsidR="009E384D">
              <w:rPr>
                <w:color w:val="000000"/>
                <w:shd w:val="clear" w:color="auto" w:fill="FFFFFF"/>
              </w:rPr>
              <w:t>«</w:t>
            </w:r>
            <w:r w:rsidR="00496A5E" w:rsidRPr="00EA5095">
              <w:rPr>
                <w:color w:val="000000"/>
                <w:shd w:val="clear" w:color="auto" w:fill="FFFFFF"/>
              </w:rPr>
              <w:t xml:space="preserve">Бюст П.Е. </w:t>
            </w:r>
            <w:proofErr w:type="spellStart"/>
            <w:r w:rsidR="00496A5E" w:rsidRPr="00EA5095">
              <w:rPr>
                <w:color w:val="000000"/>
                <w:shd w:val="clear" w:color="auto" w:fill="FFFFFF"/>
              </w:rPr>
              <w:t>Щетинкина</w:t>
            </w:r>
            <w:proofErr w:type="spellEnd"/>
            <w:r w:rsidR="00496A5E" w:rsidRPr="00EA5095">
              <w:rPr>
                <w:color w:val="000000"/>
                <w:shd w:val="clear" w:color="auto" w:fill="FFFFFF"/>
              </w:rPr>
              <w:t>. Автор скульптор Г.Д. Лавров 1963 г.</w:t>
            </w:r>
            <w:r w:rsidR="009E384D">
              <w:rPr>
                <w:color w:val="000000"/>
                <w:shd w:val="clear" w:color="auto" w:fill="FFFFFF"/>
              </w:rPr>
              <w:t>»</w:t>
            </w:r>
            <w:r w:rsidR="00033D7A">
              <w:rPr>
                <w:color w:val="000000"/>
                <w:shd w:val="clear" w:color="auto" w:fill="FFFFFF"/>
              </w:rPr>
              <w:t>,</w:t>
            </w:r>
            <w:r w:rsidR="00496A5E" w:rsidRPr="00EA5095">
              <w:rPr>
                <w:color w:val="000000"/>
                <w:shd w:val="clear" w:color="auto" w:fill="FFFFFF"/>
              </w:rPr>
              <w:t xml:space="preserve"> </w:t>
            </w:r>
            <w:r w:rsidRPr="00EA5095">
              <w:rPr>
                <w:color w:val="000000"/>
              </w:rPr>
              <w:t xml:space="preserve"> по адресу: </w:t>
            </w:r>
            <w:r w:rsidR="00496A5E" w:rsidRPr="00EA5095">
              <w:rPr>
                <w:color w:val="000000"/>
              </w:rPr>
              <w:t>ул. Ленина, 20, во дворе краеведческого музея.</w:t>
            </w:r>
          </w:p>
        </w:tc>
      </w:tr>
      <w:tr w:rsidR="000158CF" w:rsidRPr="00EA5095" w:rsidTr="005657C1">
        <w:trPr>
          <w:jc w:val="center"/>
        </w:trPr>
        <w:tc>
          <w:tcPr>
            <w:tcW w:w="159" w:type="pct"/>
            <w:vAlign w:val="center"/>
          </w:tcPr>
          <w:p w:rsidR="00AB24DD" w:rsidRPr="00EA5095" w:rsidRDefault="00AB24DD" w:rsidP="00635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74" w:type="pct"/>
            <w:gridSpan w:val="2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Мероприятие 5.9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материальных запасов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Ачинска</w:t>
            </w:r>
          </w:p>
        </w:tc>
        <w:tc>
          <w:tcPr>
            <w:tcW w:w="384" w:type="pct"/>
            <w:gridSpan w:val="2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224" w:type="pct"/>
            <w:gridSpan w:val="2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488" w:type="pct"/>
            <w:gridSpan w:val="3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0850089140</w:t>
            </w:r>
          </w:p>
        </w:tc>
        <w:tc>
          <w:tcPr>
            <w:tcW w:w="193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22" w:type="pct"/>
          </w:tcPr>
          <w:p w:rsidR="00AB24DD" w:rsidRPr="00EA5095" w:rsidRDefault="00F077D5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32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AB24DD" w:rsidRPr="00EA5095" w:rsidRDefault="00F077D5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972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АГЦБС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33D7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риобретение материалов:</w:t>
            </w:r>
          </w:p>
          <w:p w:rsidR="00AB24DD" w:rsidRPr="00EA5095" w:rsidRDefault="00033D7A" w:rsidP="00033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24DD"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олоса </w:t>
            </w:r>
            <w:r w:rsidR="00AB24DD"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противоскользящая самоклеющаяся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24DD" w:rsidRPr="00EA5095">
              <w:rPr>
                <w:rFonts w:ascii="Times New Roman" w:hAnsi="Times New Roman" w:cs="Times New Roman"/>
                <w:sz w:val="24"/>
                <w:szCs w:val="24"/>
              </w:rPr>
              <w:t>Не падай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B24DD"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- 75 шт., п</w:t>
            </w:r>
            <w:r w:rsidR="00AB24DD"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литка тактильная РИФЫ КОНУС в линейном порядке - 14 шт.,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24DD"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  <w:proofErr w:type="spellStart"/>
            <w:r w:rsidR="00AB24DD" w:rsidRPr="00EA5095">
              <w:rPr>
                <w:rFonts w:ascii="Times New Roman" w:hAnsi="Times New Roman" w:cs="Times New Roman"/>
                <w:sz w:val="24"/>
                <w:szCs w:val="24"/>
              </w:rPr>
              <w:t>Homoprof</w:t>
            </w:r>
            <w:proofErr w:type="spellEnd"/>
            <w:r w:rsidR="00AB24DD"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 7972K 7 кг - 1 шт.</w:t>
            </w:r>
          </w:p>
        </w:tc>
      </w:tr>
      <w:tr w:rsidR="000158CF" w:rsidRPr="00EA5095" w:rsidTr="005657C1">
        <w:trPr>
          <w:jc w:val="center"/>
        </w:trPr>
        <w:tc>
          <w:tcPr>
            <w:tcW w:w="159" w:type="pct"/>
            <w:vAlign w:val="center"/>
          </w:tcPr>
          <w:p w:rsidR="00AB24DD" w:rsidRPr="00EA5095" w:rsidRDefault="00AB24DD" w:rsidP="00635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74" w:type="pct"/>
            <w:gridSpan w:val="2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Мероприятие 5.10</w:t>
            </w:r>
          </w:p>
          <w:p w:rsidR="00AB24DD" w:rsidRPr="00EA5095" w:rsidRDefault="00AB24DD" w:rsidP="00540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Приобретение и внедрение программного обеспечения, услуги в области информационных технологий</w:t>
            </w:r>
          </w:p>
        </w:tc>
        <w:tc>
          <w:tcPr>
            <w:tcW w:w="475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384" w:type="pct"/>
            <w:gridSpan w:val="2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224" w:type="pct"/>
            <w:gridSpan w:val="2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488" w:type="pct"/>
            <w:gridSpan w:val="3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0850089150</w:t>
            </w:r>
          </w:p>
        </w:tc>
        <w:tc>
          <w:tcPr>
            <w:tcW w:w="193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2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</w:tc>
        <w:tc>
          <w:tcPr>
            <w:tcW w:w="32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</w:tc>
        <w:tc>
          <w:tcPr>
            <w:tcW w:w="972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АГЦБС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24DD" w:rsidRPr="00EA5095" w:rsidRDefault="00AB24DD" w:rsidP="00033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3D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многопользовательского доступа к ЭБС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IPRbooks</w:t>
            </w:r>
            <w:proofErr w:type="spellEnd"/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 + подключение по IP адресам с Мобильным приложением </w:t>
            </w:r>
            <w:proofErr w:type="spellStart"/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IPRbooks</w:t>
            </w:r>
            <w:proofErr w:type="spellEnd"/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 WV-</w:t>
            </w:r>
            <w:proofErr w:type="spellStart"/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Reader</w:t>
            </w:r>
            <w:proofErr w:type="spellEnd"/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 - 1 шт.; </w:t>
            </w:r>
            <w:r w:rsidR="00033D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одернизация сайта </w:t>
            </w:r>
          </w:p>
        </w:tc>
      </w:tr>
      <w:tr w:rsidR="000158CF" w:rsidRPr="00EA5095" w:rsidTr="005657C1">
        <w:trPr>
          <w:jc w:val="center"/>
        </w:trPr>
        <w:tc>
          <w:tcPr>
            <w:tcW w:w="159" w:type="pct"/>
            <w:vAlign w:val="center"/>
          </w:tcPr>
          <w:p w:rsidR="00AB24DD" w:rsidRPr="00EA5095" w:rsidRDefault="00AB24DD" w:rsidP="00635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4" w:type="pct"/>
            <w:gridSpan w:val="2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Мероприятие 5.11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Государственная экспертиза проекта и проверка достоверности определения сметной стоимости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475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384" w:type="pct"/>
            <w:gridSpan w:val="2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224" w:type="pct"/>
            <w:gridSpan w:val="2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88" w:type="pct"/>
            <w:gridSpan w:val="3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0850013240</w:t>
            </w:r>
          </w:p>
        </w:tc>
        <w:tc>
          <w:tcPr>
            <w:tcW w:w="193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2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32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72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государственной экспертизы проекта и проверки достоверности определения сметной стоимости строительства, реконструкции, капитального ремонта объекта культурного наследия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Дом жилой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 конца XIX в. расположенного по адресу: г. Ачинск, ул. Ленина, 87</w:t>
            </w:r>
          </w:p>
        </w:tc>
      </w:tr>
      <w:tr w:rsidR="000158CF" w:rsidRPr="00EA5095" w:rsidTr="005657C1">
        <w:trPr>
          <w:jc w:val="center"/>
        </w:trPr>
        <w:tc>
          <w:tcPr>
            <w:tcW w:w="159" w:type="pct"/>
            <w:vAlign w:val="center"/>
          </w:tcPr>
          <w:p w:rsidR="00AB24DD" w:rsidRPr="00EA5095" w:rsidRDefault="00AB24DD" w:rsidP="00635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74" w:type="pct"/>
            <w:gridSpan w:val="2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Мероприятие 5.12</w:t>
            </w:r>
          </w:p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налогового потенциала</w:t>
            </w:r>
          </w:p>
        </w:tc>
        <w:tc>
          <w:tcPr>
            <w:tcW w:w="475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384" w:type="pct"/>
            <w:gridSpan w:val="2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224" w:type="pct"/>
            <w:gridSpan w:val="2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488" w:type="pct"/>
            <w:gridSpan w:val="3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0850077450</w:t>
            </w:r>
          </w:p>
        </w:tc>
        <w:tc>
          <w:tcPr>
            <w:tcW w:w="193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22" w:type="pct"/>
          </w:tcPr>
          <w:p w:rsidR="00AB24DD" w:rsidRPr="00EA5095" w:rsidRDefault="00AB24DD" w:rsidP="00F07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5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068,</w:t>
            </w:r>
            <w:r w:rsidR="0008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2" w:type="pct"/>
          </w:tcPr>
          <w:p w:rsidR="00AB24DD" w:rsidRPr="00EA5095" w:rsidRDefault="00AB24DD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AB24DD" w:rsidRPr="00EA5095" w:rsidRDefault="00F077D5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5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068,</w:t>
            </w:r>
            <w:r w:rsidR="0008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pct"/>
          </w:tcPr>
          <w:p w:rsidR="00AB24DD" w:rsidRPr="00EA5095" w:rsidRDefault="00AB24DD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АКМ им. Д.С. Каргополова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) капитальный ремонт кровли козырька филиала музея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МВЦ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98362F" w:rsidRPr="00EA5095" w:rsidTr="005657C1">
        <w:trPr>
          <w:jc w:val="center"/>
        </w:trPr>
        <w:tc>
          <w:tcPr>
            <w:tcW w:w="159" w:type="pct"/>
            <w:vAlign w:val="center"/>
          </w:tcPr>
          <w:p w:rsidR="0098362F" w:rsidRPr="00EA5095" w:rsidRDefault="0098362F" w:rsidP="00635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4" w:type="pct"/>
            <w:gridSpan w:val="2"/>
          </w:tcPr>
          <w:p w:rsidR="0098362F" w:rsidRPr="00EA5095" w:rsidRDefault="0098362F" w:rsidP="005328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5.13</w:t>
            </w:r>
          </w:p>
          <w:p w:rsidR="0098362F" w:rsidRPr="00EA5095" w:rsidRDefault="0098362F" w:rsidP="005328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9AF">
              <w:rPr>
                <w:rFonts w:ascii="Times New Roman" w:hAnsi="Times New Roman" w:cs="Times New Roman"/>
                <w:sz w:val="24"/>
                <w:szCs w:val="24"/>
              </w:rPr>
              <w:t>Обрезка и валка деревьев</w:t>
            </w:r>
          </w:p>
        </w:tc>
        <w:tc>
          <w:tcPr>
            <w:tcW w:w="475" w:type="pct"/>
          </w:tcPr>
          <w:p w:rsidR="0098362F" w:rsidRPr="00EA5095" w:rsidRDefault="0098362F" w:rsidP="005328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384" w:type="pct"/>
            <w:gridSpan w:val="2"/>
          </w:tcPr>
          <w:p w:rsidR="0098362F" w:rsidRPr="00EA5095" w:rsidRDefault="0098362F" w:rsidP="00532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224" w:type="pct"/>
            <w:gridSpan w:val="2"/>
          </w:tcPr>
          <w:p w:rsidR="0098362F" w:rsidRPr="00EA5095" w:rsidRDefault="00250833" w:rsidP="00532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8362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88" w:type="pct"/>
            <w:gridSpan w:val="3"/>
          </w:tcPr>
          <w:p w:rsidR="0098362F" w:rsidRPr="00EA5095" w:rsidRDefault="0098362F" w:rsidP="00532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0850089120</w:t>
            </w:r>
          </w:p>
        </w:tc>
        <w:tc>
          <w:tcPr>
            <w:tcW w:w="193" w:type="pct"/>
          </w:tcPr>
          <w:p w:rsidR="0098362F" w:rsidRPr="00EA5095" w:rsidRDefault="0098362F" w:rsidP="00532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22" w:type="pct"/>
          </w:tcPr>
          <w:p w:rsidR="0098362F" w:rsidRPr="00EA5095" w:rsidRDefault="0098362F" w:rsidP="00532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173,2</w:t>
            </w:r>
          </w:p>
        </w:tc>
        <w:tc>
          <w:tcPr>
            <w:tcW w:w="322" w:type="pct"/>
          </w:tcPr>
          <w:p w:rsidR="0098362F" w:rsidRPr="00EA5095" w:rsidRDefault="0098362F" w:rsidP="00532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2" w:type="pct"/>
          </w:tcPr>
          <w:p w:rsidR="0098362F" w:rsidRPr="00EA5095" w:rsidRDefault="0098362F" w:rsidP="00532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98362F" w:rsidRPr="00EA5095" w:rsidRDefault="0098362F" w:rsidP="00532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173,2</w:t>
            </w:r>
          </w:p>
        </w:tc>
        <w:tc>
          <w:tcPr>
            <w:tcW w:w="972" w:type="pct"/>
          </w:tcPr>
          <w:p w:rsidR="0098362F" w:rsidRPr="00EA5095" w:rsidRDefault="0098362F" w:rsidP="005328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Снос 3 деревьев и формирование кроны 43 деревьев МБУДО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ДХШ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А.М.Знака</w:t>
            </w:r>
            <w:proofErr w:type="spellEnd"/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8362F" w:rsidRPr="00EA5095" w:rsidTr="005657C1">
        <w:trPr>
          <w:jc w:val="center"/>
        </w:trPr>
        <w:tc>
          <w:tcPr>
            <w:tcW w:w="159" w:type="pct"/>
            <w:vAlign w:val="center"/>
          </w:tcPr>
          <w:p w:rsidR="0098362F" w:rsidRDefault="0098362F" w:rsidP="00635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4" w:type="pct"/>
            <w:gridSpan w:val="2"/>
          </w:tcPr>
          <w:p w:rsidR="0098362F" w:rsidRPr="00EA5095" w:rsidRDefault="0098362F" w:rsidP="005328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5.14 </w:t>
            </w:r>
            <w:r w:rsidRPr="00E249AF">
              <w:rPr>
                <w:rFonts w:ascii="Times New Roman" w:hAnsi="Times New Roman" w:cs="Times New Roman"/>
                <w:sz w:val="24"/>
                <w:szCs w:val="24"/>
              </w:rPr>
              <w:t>Мероприятия антитеррористической направленности</w:t>
            </w:r>
          </w:p>
        </w:tc>
        <w:tc>
          <w:tcPr>
            <w:tcW w:w="475" w:type="pct"/>
          </w:tcPr>
          <w:p w:rsidR="0098362F" w:rsidRPr="00EA5095" w:rsidRDefault="0098362F" w:rsidP="005328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384" w:type="pct"/>
            <w:gridSpan w:val="2"/>
          </w:tcPr>
          <w:p w:rsidR="0098362F" w:rsidRPr="00EA5095" w:rsidRDefault="0098362F" w:rsidP="00532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224" w:type="pct"/>
            <w:gridSpan w:val="2"/>
          </w:tcPr>
          <w:p w:rsidR="0098362F" w:rsidRPr="00EA5095" w:rsidRDefault="0098362F" w:rsidP="00532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488" w:type="pct"/>
            <w:gridSpan w:val="3"/>
          </w:tcPr>
          <w:p w:rsidR="0098362F" w:rsidRPr="00EA5095" w:rsidRDefault="0098362F" w:rsidP="00532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0850089200</w:t>
            </w:r>
          </w:p>
        </w:tc>
        <w:tc>
          <w:tcPr>
            <w:tcW w:w="193" w:type="pct"/>
          </w:tcPr>
          <w:p w:rsidR="0098362F" w:rsidRPr="00EA5095" w:rsidRDefault="0098362F" w:rsidP="00532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" w:type="pct"/>
          </w:tcPr>
          <w:p w:rsidR="0098362F" w:rsidRPr="00EA5095" w:rsidRDefault="0098362F" w:rsidP="00532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322" w:type="pct"/>
          </w:tcPr>
          <w:p w:rsidR="0098362F" w:rsidRPr="00EA5095" w:rsidRDefault="0098362F" w:rsidP="00532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2" w:type="pct"/>
          </w:tcPr>
          <w:p w:rsidR="0098362F" w:rsidRPr="00EA5095" w:rsidRDefault="0098362F" w:rsidP="00532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98362F" w:rsidRPr="00EA5095" w:rsidRDefault="0098362F" w:rsidP="00532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972" w:type="pct"/>
          </w:tcPr>
          <w:p w:rsidR="0098362F" w:rsidRPr="00EA5095" w:rsidRDefault="0098362F" w:rsidP="005328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системы речевого оповещения при ЧС МДУ ДО 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Ачинская МШ №1</w:t>
            </w:r>
            <w:r w:rsidR="009E3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8362F" w:rsidRPr="00EA5095" w:rsidTr="005657C1">
        <w:trPr>
          <w:jc w:val="center"/>
        </w:trPr>
        <w:tc>
          <w:tcPr>
            <w:tcW w:w="159" w:type="pct"/>
            <w:vAlign w:val="center"/>
          </w:tcPr>
          <w:p w:rsidR="0098362F" w:rsidRPr="00EA5095" w:rsidRDefault="0098362F" w:rsidP="00635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4" w:type="pct"/>
            <w:gridSpan w:val="2"/>
          </w:tcPr>
          <w:p w:rsidR="0098362F" w:rsidRPr="00EA5095" w:rsidRDefault="0098362F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475" w:type="pct"/>
          </w:tcPr>
          <w:p w:rsidR="0098362F" w:rsidRPr="00EA5095" w:rsidRDefault="0098362F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gridSpan w:val="2"/>
          </w:tcPr>
          <w:p w:rsidR="0098362F" w:rsidRPr="00EA5095" w:rsidRDefault="0098362F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2"/>
          </w:tcPr>
          <w:p w:rsidR="0098362F" w:rsidRPr="00EA5095" w:rsidRDefault="0098362F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gridSpan w:val="3"/>
          </w:tcPr>
          <w:p w:rsidR="0098362F" w:rsidRPr="00EA5095" w:rsidRDefault="0098362F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</w:tcPr>
          <w:p w:rsidR="0098362F" w:rsidRPr="00EA5095" w:rsidRDefault="0098362F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98362F" w:rsidRPr="00EA5095" w:rsidRDefault="00DC65A4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35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670,8</w:t>
            </w:r>
          </w:p>
        </w:tc>
        <w:tc>
          <w:tcPr>
            <w:tcW w:w="322" w:type="pct"/>
          </w:tcPr>
          <w:p w:rsidR="0098362F" w:rsidRPr="00EA5095" w:rsidRDefault="0098362F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635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954,2</w:t>
            </w:r>
          </w:p>
        </w:tc>
        <w:tc>
          <w:tcPr>
            <w:tcW w:w="322" w:type="pct"/>
          </w:tcPr>
          <w:p w:rsidR="0098362F" w:rsidRPr="00EA5095" w:rsidRDefault="0098362F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5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  <w:tc>
          <w:tcPr>
            <w:tcW w:w="365" w:type="pct"/>
          </w:tcPr>
          <w:p w:rsidR="0098362F" w:rsidRPr="00EA5095" w:rsidRDefault="00DC65A4" w:rsidP="000158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35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049,3</w:t>
            </w:r>
          </w:p>
        </w:tc>
        <w:tc>
          <w:tcPr>
            <w:tcW w:w="972" w:type="pct"/>
          </w:tcPr>
          <w:p w:rsidR="0098362F" w:rsidRPr="00EA5095" w:rsidRDefault="0098362F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2F" w:rsidRPr="00EA5095" w:rsidTr="005657C1">
        <w:trPr>
          <w:jc w:val="center"/>
        </w:trPr>
        <w:tc>
          <w:tcPr>
            <w:tcW w:w="159" w:type="pct"/>
            <w:vAlign w:val="center"/>
          </w:tcPr>
          <w:p w:rsidR="0098362F" w:rsidRPr="00EA5095" w:rsidRDefault="0098362F" w:rsidP="00635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41" w:type="pct"/>
            <w:gridSpan w:val="16"/>
          </w:tcPr>
          <w:p w:rsidR="0098362F" w:rsidRPr="00EA5095" w:rsidRDefault="0098362F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Задача 3. Обеспечение режима содержания и эксплуатации зданий, сооружений и внутренних инженерных коммуникаций, технологических сетей, систем и оборудования учреждений, расположенных на территории города Ачинска.</w:t>
            </w:r>
          </w:p>
        </w:tc>
      </w:tr>
      <w:tr w:rsidR="0098362F" w:rsidRPr="00EA5095" w:rsidTr="005657C1">
        <w:trPr>
          <w:jc w:val="center"/>
        </w:trPr>
        <w:tc>
          <w:tcPr>
            <w:tcW w:w="159" w:type="pct"/>
            <w:vAlign w:val="center"/>
          </w:tcPr>
          <w:p w:rsidR="0098362F" w:rsidRDefault="0098362F" w:rsidP="00635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4" w:type="pct"/>
            <w:gridSpan w:val="2"/>
          </w:tcPr>
          <w:p w:rsidR="0098362F" w:rsidRDefault="0098362F" w:rsidP="00DE1B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5.15</w:t>
            </w:r>
            <w:r w:rsidR="0025083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деятельности муниципальных учреждений</w:t>
            </w:r>
          </w:p>
        </w:tc>
        <w:tc>
          <w:tcPr>
            <w:tcW w:w="475" w:type="pct"/>
          </w:tcPr>
          <w:p w:rsidR="0098362F" w:rsidRPr="00EA5095" w:rsidRDefault="0098362F" w:rsidP="00DE1B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384" w:type="pct"/>
            <w:gridSpan w:val="2"/>
          </w:tcPr>
          <w:p w:rsidR="0098362F" w:rsidRPr="00EA5095" w:rsidRDefault="0098362F" w:rsidP="00DE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224" w:type="pct"/>
            <w:gridSpan w:val="2"/>
          </w:tcPr>
          <w:p w:rsidR="0098362F" w:rsidRDefault="0098362F" w:rsidP="00DE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488" w:type="pct"/>
            <w:gridSpan w:val="3"/>
          </w:tcPr>
          <w:p w:rsidR="0098362F" w:rsidRDefault="0098362F" w:rsidP="00DE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0850008030</w:t>
            </w:r>
          </w:p>
        </w:tc>
        <w:tc>
          <w:tcPr>
            <w:tcW w:w="193" w:type="pct"/>
          </w:tcPr>
          <w:p w:rsidR="0098362F" w:rsidRDefault="0098362F" w:rsidP="00DE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</w:t>
            </w:r>
          </w:p>
          <w:p w:rsidR="0098362F" w:rsidRDefault="0098362F" w:rsidP="00DE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</w:p>
          <w:p w:rsidR="0098362F" w:rsidRDefault="0098362F" w:rsidP="00DE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</w:t>
            </w:r>
          </w:p>
          <w:p w:rsidR="0098362F" w:rsidRDefault="0098362F" w:rsidP="00DE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22" w:type="pct"/>
          </w:tcPr>
          <w:p w:rsidR="0098362F" w:rsidRDefault="0098362F" w:rsidP="00DE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5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356,2</w:t>
            </w:r>
          </w:p>
        </w:tc>
        <w:tc>
          <w:tcPr>
            <w:tcW w:w="322" w:type="pct"/>
          </w:tcPr>
          <w:p w:rsidR="0098362F" w:rsidRDefault="0098362F" w:rsidP="00DE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5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323,1</w:t>
            </w:r>
          </w:p>
        </w:tc>
        <w:tc>
          <w:tcPr>
            <w:tcW w:w="322" w:type="pct"/>
          </w:tcPr>
          <w:p w:rsidR="0098362F" w:rsidRDefault="0098362F" w:rsidP="00DE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5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323,0</w:t>
            </w:r>
          </w:p>
        </w:tc>
        <w:tc>
          <w:tcPr>
            <w:tcW w:w="365" w:type="pct"/>
          </w:tcPr>
          <w:p w:rsidR="0098362F" w:rsidRDefault="0098362F" w:rsidP="00A133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35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002,3</w:t>
            </w:r>
          </w:p>
        </w:tc>
        <w:tc>
          <w:tcPr>
            <w:tcW w:w="972" w:type="pct"/>
            <w:vMerge w:val="restart"/>
          </w:tcPr>
          <w:p w:rsidR="0098362F" w:rsidRPr="00EA5095" w:rsidRDefault="0098362F" w:rsidP="00AB24DD">
            <w:r w:rsidRPr="00A1333A">
              <w:t xml:space="preserve">Достижение качества и объема выполненных работ сотрудниками МКУ </w:t>
            </w:r>
            <w:r w:rsidR="009E384D">
              <w:t>«</w:t>
            </w:r>
            <w:r w:rsidRPr="00A1333A">
              <w:t>Центр обслуживания учреждений</w:t>
            </w:r>
            <w:r w:rsidR="009E384D">
              <w:t>»</w:t>
            </w:r>
            <w:r w:rsidRPr="00A1333A">
              <w:t>, закрепленными за учреждениями культуры ежегодно будет составлять не менее 95%</w:t>
            </w:r>
          </w:p>
        </w:tc>
      </w:tr>
      <w:tr w:rsidR="0098362F" w:rsidRPr="00EA5095" w:rsidTr="005657C1">
        <w:trPr>
          <w:jc w:val="center"/>
        </w:trPr>
        <w:tc>
          <w:tcPr>
            <w:tcW w:w="159" w:type="pct"/>
            <w:vAlign w:val="center"/>
          </w:tcPr>
          <w:p w:rsidR="0098362F" w:rsidRPr="00EA5095" w:rsidRDefault="0098362F" w:rsidP="00635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4" w:type="pct"/>
            <w:gridSpan w:val="2"/>
          </w:tcPr>
          <w:p w:rsidR="0098362F" w:rsidRPr="00EA5095" w:rsidRDefault="0098362F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5.16</w:t>
            </w:r>
          </w:p>
          <w:p w:rsidR="0098362F" w:rsidRPr="00EA5095" w:rsidRDefault="0098362F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ниже размера минимальной заработной платы (минимального </w:t>
            </w:r>
            <w:proofErr w:type="gramStart"/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5" w:type="pct"/>
          </w:tcPr>
          <w:p w:rsidR="0098362F" w:rsidRPr="00EA5095" w:rsidRDefault="0098362F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Ачинска</w:t>
            </w:r>
          </w:p>
        </w:tc>
        <w:tc>
          <w:tcPr>
            <w:tcW w:w="384" w:type="pct"/>
            <w:gridSpan w:val="2"/>
          </w:tcPr>
          <w:p w:rsidR="0098362F" w:rsidRPr="00EA5095" w:rsidRDefault="0098362F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224" w:type="pct"/>
            <w:gridSpan w:val="2"/>
          </w:tcPr>
          <w:p w:rsidR="0098362F" w:rsidRPr="00EA5095" w:rsidRDefault="0098362F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488" w:type="pct"/>
            <w:gridSpan w:val="3"/>
          </w:tcPr>
          <w:p w:rsidR="0098362F" w:rsidRPr="00EA5095" w:rsidRDefault="0098362F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0850007230</w:t>
            </w:r>
          </w:p>
        </w:tc>
        <w:tc>
          <w:tcPr>
            <w:tcW w:w="193" w:type="pct"/>
          </w:tcPr>
          <w:p w:rsidR="0098362F" w:rsidRPr="00EA5095" w:rsidRDefault="0098362F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2" w:type="pct"/>
          </w:tcPr>
          <w:p w:rsidR="0098362F" w:rsidRPr="00EA5095" w:rsidRDefault="0098362F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35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539,4</w:t>
            </w:r>
          </w:p>
        </w:tc>
        <w:tc>
          <w:tcPr>
            <w:tcW w:w="322" w:type="pct"/>
          </w:tcPr>
          <w:p w:rsidR="0098362F" w:rsidRPr="00EA5095" w:rsidRDefault="0098362F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5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935,9</w:t>
            </w:r>
          </w:p>
        </w:tc>
        <w:tc>
          <w:tcPr>
            <w:tcW w:w="322" w:type="pct"/>
          </w:tcPr>
          <w:p w:rsidR="0098362F" w:rsidRPr="00EA5095" w:rsidRDefault="0098362F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5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935,9</w:t>
            </w:r>
          </w:p>
        </w:tc>
        <w:tc>
          <w:tcPr>
            <w:tcW w:w="365" w:type="pct"/>
          </w:tcPr>
          <w:p w:rsidR="0098362F" w:rsidRPr="00EA5095" w:rsidRDefault="0098362F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35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411,2</w:t>
            </w:r>
          </w:p>
        </w:tc>
        <w:tc>
          <w:tcPr>
            <w:tcW w:w="972" w:type="pct"/>
            <w:vMerge/>
          </w:tcPr>
          <w:p w:rsidR="0098362F" w:rsidRPr="00EA5095" w:rsidRDefault="0098362F" w:rsidP="00AB24DD"/>
        </w:tc>
      </w:tr>
      <w:tr w:rsidR="0098362F" w:rsidRPr="00EA5095" w:rsidTr="005657C1">
        <w:trPr>
          <w:jc w:val="center"/>
        </w:trPr>
        <w:tc>
          <w:tcPr>
            <w:tcW w:w="159" w:type="pct"/>
            <w:vAlign w:val="center"/>
          </w:tcPr>
          <w:p w:rsidR="0098362F" w:rsidRPr="00EA5095" w:rsidRDefault="0098362F" w:rsidP="00635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74" w:type="pct"/>
            <w:gridSpan w:val="2"/>
          </w:tcPr>
          <w:p w:rsidR="0098362F" w:rsidRPr="00EA5095" w:rsidRDefault="0098362F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Итого по задаче 3</w:t>
            </w:r>
          </w:p>
        </w:tc>
        <w:tc>
          <w:tcPr>
            <w:tcW w:w="475" w:type="pct"/>
          </w:tcPr>
          <w:p w:rsidR="0098362F" w:rsidRPr="00EA5095" w:rsidRDefault="0098362F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gridSpan w:val="2"/>
          </w:tcPr>
          <w:p w:rsidR="0098362F" w:rsidRPr="00EA5095" w:rsidRDefault="0098362F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2"/>
          </w:tcPr>
          <w:p w:rsidR="0098362F" w:rsidRPr="00EA5095" w:rsidRDefault="0098362F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gridSpan w:val="3"/>
          </w:tcPr>
          <w:p w:rsidR="0098362F" w:rsidRPr="00EA5095" w:rsidRDefault="0098362F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</w:tcPr>
          <w:p w:rsidR="0098362F" w:rsidRPr="00EA5095" w:rsidRDefault="0098362F" w:rsidP="007F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98362F" w:rsidRPr="00EA5095" w:rsidRDefault="00DC65A4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35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895,6</w:t>
            </w:r>
          </w:p>
        </w:tc>
        <w:tc>
          <w:tcPr>
            <w:tcW w:w="322" w:type="pct"/>
          </w:tcPr>
          <w:p w:rsidR="0098362F" w:rsidRPr="00EA5095" w:rsidRDefault="0098362F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35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259,0</w:t>
            </w:r>
          </w:p>
        </w:tc>
        <w:tc>
          <w:tcPr>
            <w:tcW w:w="322" w:type="pct"/>
          </w:tcPr>
          <w:p w:rsidR="0098362F" w:rsidRPr="00EA5095" w:rsidRDefault="00250833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35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365" w:type="pct"/>
          </w:tcPr>
          <w:p w:rsidR="0098362F" w:rsidRPr="00EA5095" w:rsidRDefault="00DC65A4" w:rsidP="007F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635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413,5</w:t>
            </w:r>
          </w:p>
        </w:tc>
        <w:tc>
          <w:tcPr>
            <w:tcW w:w="972" w:type="pct"/>
          </w:tcPr>
          <w:p w:rsidR="0098362F" w:rsidRPr="00EA5095" w:rsidRDefault="0098362F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2F" w:rsidRPr="00EA5095" w:rsidTr="005657C1">
        <w:trPr>
          <w:jc w:val="center"/>
        </w:trPr>
        <w:tc>
          <w:tcPr>
            <w:tcW w:w="159" w:type="pct"/>
            <w:vAlign w:val="center"/>
          </w:tcPr>
          <w:p w:rsidR="0098362F" w:rsidRPr="00EA5095" w:rsidRDefault="0098362F" w:rsidP="00635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4" w:type="pct"/>
            <w:gridSpan w:val="2"/>
          </w:tcPr>
          <w:p w:rsidR="0098362F" w:rsidRPr="00EA5095" w:rsidRDefault="0098362F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75" w:type="pct"/>
          </w:tcPr>
          <w:p w:rsidR="0098362F" w:rsidRPr="00EA5095" w:rsidRDefault="0098362F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gridSpan w:val="2"/>
          </w:tcPr>
          <w:p w:rsidR="0098362F" w:rsidRPr="00EA5095" w:rsidRDefault="0098362F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2"/>
          </w:tcPr>
          <w:p w:rsidR="0098362F" w:rsidRPr="00EA5095" w:rsidRDefault="0098362F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gridSpan w:val="3"/>
          </w:tcPr>
          <w:p w:rsidR="0098362F" w:rsidRPr="00EA5095" w:rsidRDefault="0098362F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</w:tcPr>
          <w:p w:rsidR="0098362F" w:rsidRPr="00EA5095" w:rsidRDefault="0098362F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98362F" w:rsidRPr="00EA5095" w:rsidRDefault="00DC65A4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35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587,8</w:t>
            </w:r>
          </w:p>
        </w:tc>
        <w:tc>
          <w:tcPr>
            <w:tcW w:w="322" w:type="pct"/>
          </w:tcPr>
          <w:p w:rsidR="0098362F" w:rsidRPr="00EA5095" w:rsidRDefault="0098362F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635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256,0</w:t>
            </w:r>
          </w:p>
        </w:tc>
        <w:tc>
          <w:tcPr>
            <w:tcW w:w="322" w:type="pct"/>
          </w:tcPr>
          <w:p w:rsidR="0098362F" w:rsidRPr="00EA5095" w:rsidRDefault="00250833" w:rsidP="00AB2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35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726,0</w:t>
            </w:r>
          </w:p>
        </w:tc>
        <w:tc>
          <w:tcPr>
            <w:tcW w:w="365" w:type="pct"/>
          </w:tcPr>
          <w:p w:rsidR="0098362F" w:rsidRPr="00EA5095" w:rsidRDefault="00DC65A4" w:rsidP="00F07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635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569,8</w:t>
            </w:r>
          </w:p>
        </w:tc>
        <w:tc>
          <w:tcPr>
            <w:tcW w:w="972" w:type="pct"/>
          </w:tcPr>
          <w:p w:rsidR="0098362F" w:rsidRPr="00EA5095" w:rsidRDefault="0098362F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2F" w:rsidRPr="00EA5095" w:rsidTr="005657C1">
        <w:trPr>
          <w:jc w:val="center"/>
        </w:trPr>
        <w:tc>
          <w:tcPr>
            <w:tcW w:w="159" w:type="pct"/>
            <w:vAlign w:val="center"/>
          </w:tcPr>
          <w:p w:rsidR="0098362F" w:rsidRPr="00EA5095" w:rsidRDefault="0098362F" w:rsidP="00635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4" w:type="pct"/>
            <w:gridSpan w:val="2"/>
          </w:tcPr>
          <w:p w:rsidR="0098362F" w:rsidRPr="00EA5095" w:rsidRDefault="0098362F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475" w:type="pct"/>
          </w:tcPr>
          <w:p w:rsidR="0098362F" w:rsidRPr="00EA5095" w:rsidRDefault="0098362F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gridSpan w:val="2"/>
          </w:tcPr>
          <w:p w:rsidR="0098362F" w:rsidRPr="00EA5095" w:rsidRDefault="0098362F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2"/>
          </w:tcPr>
          <w:p w:rsidR="0098362F" w:rsidRPr="00EA5095" w:rsidRDefault="0098362F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gridSpan w:val="3"/>
          </w:tcPr>
          <w:p w:rsidR="0098362F" w:rsidRPr="00EA5095" w:rsidRDefault="0098362F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</w:tcPr>
          <w:p w:rsidR="0098362F" w:rsidRPr="00EA5095" w:rsidRDefault="0098362F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98362F" w:rsidRPr="00EA5095" w:rsidRDefault="0098362F" w:rsidP="00F07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6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5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5A4">
              <w:rPr>
                <w:rFonts w:ascii="Times New Roman" w:hAnsi="Times New Roman" w:cs="Times New Roman"/>
                <w:sz w:val="24"/>
                <w:szCs w:val="24"/>
              </w:rPr>
              <w:t>587,8</w:t>
            </w:r>
          </w:p>
        </w:tc>
        <w:tc>
          <w:tcPr>
            <w:tcW w:w="322" w:type="pct"/>
          </w:tcPr>
          <w:p w:rsidR="0098362F" w:rsidRPr="00EA5095" w:rsidRDefault="0098362F" w:rsidP="00F07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635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256,0</w:t>
            </w:r>
          </w:p>
        </w:tc>
        <w:tc>
          <w:tcPr>
            <w:tcW w:w="322" w:type="pct"/>
          </w:tcPr>
          <w:p w:rsidR="0098362F" w:rsidRPr="00EA5095" w:rsidRDefault="00250833" w:rsidP="00F07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35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726,0</w:t>
            </w:r>
          </w:p>
        </w:tc>
        <w:tc>
          <w:tcPr>
            <w:tcW w:w="365" w:type="pct"/>
          </w:tcPr>
          <w:p w:rsidR="0098362F" w:rsidRPr="00EA5095" w:rsidRDefault="0098362F" w:rsidP="00F07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65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5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5A4">
              <w:rPr>
                <w:rFonts w:ascii="Times New Roman" w:hAnsi="Times New Roman" w:cs="Times New Roman"/>
                <w:sz w:val="24"/>
                <w:szCs w:val="24"/>
              </w:rPr>
              <w:t>569,8</w:t>
            </w:r>
          </w:p>
        </w:tc>
        <w:tc>
          <w:tcPr>
            <w:tcW w:w="972" w:type="pct"/>
          </w:tcPr>
          <w:p w:rsidR="0098362F" w:rsidRPr="00EA5095" w:rsidRDefault="0098362F" w:rsidP="00AB2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953" w:rsidRDefault="00260953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716C5" w:rsidRPr="00EA5095" w:rsidRDefault="00B716C5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251DC" w:rsidRPr="00C857C0" w:rsidRDefault="00E251DC" w:rsidP="00A3380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E251DC" w:rsidRPr="00C857C0" w:rsidSect="00A55A77">
      <w:pgSz w:w="16838" w:h="11906" w:orient="landscape"/>
      <w:pgMar w:top="1134" w:right="850" w:bottom="1134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B28" w:rsidRDefault="004E5B28">
      <w:r>
        <w:separator/>
      </w:r>
    </w:p>
  </w:endnote>
  <w:endnote w:type="continuationSeparator" w:id="0">
    <w:p w:rsidR="004E5B28" w:rsidRDefault="004E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B28" w:rsidRDefault="004E5B28">
      <w:r>
        <w:separator/>
      </w:r>
    </w:p>
  </w:footnote>
  <w:footnote w:type="continuationSeparator" w:id="0">
    <w:p w:rsidR="004E5B28" w:rsidRDefault="004E5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DF4" w:rsidRDefault="000C6DF4" w:rsidP="00DD76D3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C6DF4" w:rsidRDefault="000C6DF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DF4" w:rsidRDefault="000C6DF4">
    <w:pPr>
      <w:pStyle w:val="a4"/>
      <w:jc w:val="center"/>
    </w:pPr>
  </w:p>
  <w:p w:rsidR="000C6DF4" w:rsidRDefault="000C6DF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17DFF">
      <w:rPr>
        <w:noProof/>
      </w:rPr>
      <w:t>25</w:t>
    </w:r>
    <w:r>
      <w:fldChar w:fldCharType="end"/>
    </w:r>
  </w:p>
  <w:p w:rsidR="000C6DF4" w:rsidRDefault="000C6DF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DF4" w:rsidRDefault="000C6DF4">
    <w:pPr>
      <w:pStyle w:val="a4"/>
      <w:jc w:val="center"/>
    </w:pPr>
  </w:p>
  <w:p w:rsidR="000C6DF4" w:rsidRDefault="000C6DF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17DFF">
      <w:rPr>
        <w:noProof/>
      </w:rPr>
      <w:t>91</w:t>
    </w:r>
    <w:r>
      <w:fldChar w:fldCharType="end"/>
    </w:r>
  </w:p>
  <w:p w:rsidR="000C6DF4" w:rsidRDefault="000C6DF4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D4CE60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1D44B66"/>
    <w:multiLevelType w:val="multilevel"/>
    <w:tmpl w:val="847AB44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AD"/>
    <w:rsid w:val="000026D2"/>
    <w:rsid w:val="000039B9"/>
    <w:rsid w:val="00004B27"/>
    <w:rsid w:val="00004B98"/>
    <w:rsid w:val="0000557B"/>
    <w:rsid w:val="000069EE"/>
    <w:rsid w:val="00006B48"/>
    <w:rsid w:val="0000744B"/>
    <w:rsid w:val="00012983"/>
    <w:rsid w:val="00012C7C"/>
    <w:rsid w:val="000135E2"/>
    <w:rsid w:val="00014664"/>
    <w:rsid w:val="00014C06"/>
    <w:rsid w:val="000151C7"/>
    <w:rsid w:val="000158CF"/>
    <w:rsid w:val="00017532"/>
    <w:rsid w:val="00020476"/>
    <w:rsid w:val="0002047A"/>
    <w:rsid w:val="0002259B"/>
    <w:rsid w:val="0002320F"/>
    <w:rsid w:val="00023489"/>
    <w:rsid w:val="00023FF8"/>
    <w:rsid w:val="000272CE"/>
    <w:rsid w:val="000312BA"/>
    <w:rsid w:val="000321C1"/>
    <w:rsid w:val="00033D7A"/>
    <w:rsid w:val="000367F3"/>
    <w:rsid w:val="00037FD8"/>
    <w:rsid w:val="00040D54"/>
    <w:rsid w:val="00041946"/>
    <w:rsid w:val="000442AC"/>
    <w:rsid w:val="000454A9"/>
    <w:rsid w:val="00045F09"/>
    <w:rsid w:val="0004644D"/>
    <w:rsid w:val="00046DEF"/>
    <w:rsid w:val="000517CB"/>
    <w:rsid w:val="000518D7"/>
    <w:rsid w:val="00051A61"/>
    <w:rsid w:val="00051D5F"/>
    <w:rsid w:val="00052837"/>
    <w:rsid w:val="00052EF3"/>
    <w:rsid w:val="00052FEB"/>
    <w:rsid w:val="00054827"/>
    <w:rsid w:val="00054902"/>
    <w:rsid w:val="00054A7C"/>
    <w:rsid w:val="000559AD"/>
    <w:rsid w:val="000573B6"/>
    <w:rsid w:val="00060449"/>
    <w:rsid w:val="000608B8"/>
    <w:rsid w:val="00062021"/>
    <w:rsid w:val="0006384D"/>
    <w:rsid w:val="00063BCF"/>
    <w:rsid w:val="00070882"/>
    <w:rsid w:val="000710DC"/>
    <w:rsid w:val="000711E8"/>
    <w:rsid w:val="000717AB"/>
    <w:rsid w:val="000764C5"/>
    <w:rsid w:val="00077865"/>
    <w:rsid w:val="00081759"/>
    <w:rsid w:val="00082959"/>
    <w:rsid w:val="00083DFC"/>
    <w:rsid w:val="00084335"/>
    <w:rsid w:val="00084693"/>
    <w:rsid w:val="00085A6E"/>
    <w:rsid w:val="0009291C"/>
    <w:rsid w:val="00092CB8"/>
    <w:rsid w:val="00093567"/>
    <w:rsid w:val="000936C6"/>
    <w:rsid w:val="00093A45"/>
    <w:rsid w:val="00095F41"/>
    <w:rsid w:val="00096884"/>
    <w:rsid w:val="00097DC0"/>
    <w:rsid w:val="000A039C"/>
    <w:rsid w:val="000A2CFC"/>
    <w:rsid w:val="000A4193"/>
    <w:rsid w:val="000A4EA4"/>
    <w:rsid w:val="000A52B8"/>
    <w:rsid w:val="000A5397"/>
    <w:rsid w:val="000A640F"/>
    <w:rsid w:val="000A72C9"/>
    <w:rsid w:val="000B0FA7"/>
    <w:rsid w:val="000B2919"/>
    <w:rsid w:val="000B318E"/>
    <w:rsid w:val="000B3389"/>
    <w:rsid w:val="000B4B92"/>
    <w:rsid w:val="000B693B"/>
    <w:rsid w:val="000B7BE7"/>
    <w:rsid w:val="000C0F9A"/>
    <w:rsid w:val="000C1F34"/>
    <w:rsid w:val="000C3005"/>
    <w:rsid w:val="000C3789"/>
    <w:rsid w:val="000C43EC"/>
    <w:rsid w:val="000C6142"/>
    <w:rsid w:val="000C6DF4"/>
    <w:rsid w:val="000D1E3D"/>
    <w:rsid w:val="000D603F"/>
    <w:rsid w:val="000D6262"/>
    <w:rsid w:val="000D78BC"/>
    <w:rsid w:val="000D7E55"/>
    <w:rsid w:val="000E0ABE"/>
    <w:rsid w:val="000E1414"/>
    <w:rsid w:val="000E39D5"/>
    <w:rsid w:val="000E505D"/>
    <w:rsid w:val="000E7D64"/>
    <w:rsid w:val="000F1438"/>
    <w:rsid w:val="000F1EC1"/>
    <w:rsid w:val="000F1FF6"/>
    <w:rsid w:val="000F2CA8"/>
    <w:rsid w:val="000F2DF0"/>
    <w:rsid w:val="000F30AD"/>
    <w:rsid w:val="000F5FB6"/>
    <w:rsid w:val="000F660A"/>
    <w:rsid w:val="000F723A"/>
    <w:rsid w:val="000F756B"/>
    <w:rsid w:val="00100271"/>
    <w:rsid w:val="00101B70"/>
    <w:rsid w:val="001031F1"/>
    <w:rsid w:val="001038CA"/>
    <w:rsid w:val="001043FD"/>
    <w:rsid w:val="00104756"/>
    <w:rsid w:val="00105097"/>
    <w:rsid w:val="00107124"/>
    <w:rsid w:val="00107A7A"/>
    <w:rsid w:val="00110EAC"/>
    <w:rsid w:val="001119A2"/>
    <w:rsid w:val="0011235D"/>
    <w:rsid w:val="00112A78"/>
    <w:rsid w:val="0011386B"/>
    <w:rsid w:val="00114971"/>
    <w:rsid w:val="001158F2"/>
    <w:rsid w:val="00115F3D"/>
    <w:rsid w:val="001167FF"/>
    <w:rsid w:val="00116C8F"/>
    <w:rsid w:val="00120229"/>
    <w:rsid w:val="00120435"/>
    <w:rsid w:val="00120F21"/>
    <w:rsid w:val="00121BAE"/>
    <w:rsid w:val="0012215A"/>
    <w:rsid w:val="00122D0C"/>
    <w:rsid w:val="00124328"/>
    <w:rsid w:val="00124423"/>
    <w:rsid w:val="00125839"/>
    <w:rsid w:val="001260F3"/>
    <w:rsid w:val="001265B2"/>
    <w:rsid w:val="0013013B"/>
    <w:rsid w:val="0013067E"/>
    <w:rsid w:val="00130F02"/>
    <w:rsid w:val="001320AF"/>
    <w:rsid w:val="001324E2"/>
    <w:rsid w:val="00132EC8"/>
    <w:rsid w:val="001342B9"/>
    <w:rsid w:val="00135D72"/>
    <w:rsid w:val="00135ECF"/>
    <w:rsid w:val="001374FA"/>
    <w:rsid w:val="00140409"/>
    <w:rsid w:val="00141CC0"/>
    <w:rsid w:val="00142284"/>
    <w:rsid w:val="001441E8"/>
    <w:rsid w:val="00145175"/>
    <w:rsid w:val="00145220"/>
    <w:rsid w:val="0014541D"/>
    <w:rsid w:val="00146626"/>
    <w:rsid w:val="001536D2"/>
    <w:rsid w:val="00153D9D"/>
    <w:rsid w:val="00155339"/>
    <w:rsid w:val="001553D1"/>
    <w:rsid w:val="00156676"/>
    <w:rsid w:val="001566FB"/>
    <w:rsid w:val="0016076F"/>
    <w:rsid w:val="001607E4"/>
    <w:rsid w:val="00160F10"/>
    <w:rsid w:val="001612F5"/>
    <w:rsid w:val="0016183D"/>
    <w:rsid w:val="0016286E"/>
    <w:rsid w:val="00162EFA"/>
    <w:rsid w:val="001634C2"/>
    <w:rsid w:val="0016408F"/>
    <w:rsid w:val="001644DA"/>
    <w:rsid w:val="001645B0"/>
    <w:rsid w:val="00164A0E"/>
    <w:rsid w:val="001658EA"/>
    <w:rsid w:val="00165FF4"/>
    <w:rsid w:val="00166987"/>
    <w:rsid w:val="001670DD"/>
    <w:rsid w:val="001716DF"/>
    <w:rsid w:val="00171828"/>
    <w:rsid w:val="001724B6"/>
    <w:rsid w:val="00172620"/>
    <w:rsid w:val="0017289F"/>
    <w:rsid w:val="00174CCD"/>
    <w:rsid w:val="00175CEF"/>
    <w:rsid w:val="001764C8"/>
    <w:rsid w:val="001773AE"/>
    <w:rsid w:val="001776C6"/>
    <w:rsid w:val="0018020A"/>
    <w:rsid w:val="0018027F"/>
    <w:rsid w:val="00180A9C"/>
    <w:rsid w:val="00180CE4"/>
    <w:rsid w:val="0018107D"/>
    <w:rsid w:val="0018302A"/>
    <w:rsid w:val="0018411E"/>
    <w:rsid w:val="001856C9"/>
    <w:rsid w:val="00185C01"/>
    <w:rsid w:val="00185E75"/>
    <w:rsid w:val="00186C3B"/>
    <w:rsid w:val="00187035"/>
    <w:rsid w:val="00190A14"/>
    <w:rsid w:val="00192CE1"/>
    <w:rsid w:val="00192EAF"/>
    <w:rsid w:val="001939D7"/>
    <w:rsid w:val="001940A4"/>
    <w:rsid w:val="00197E7C"/>
    <w:rsid w:val="001A070B"/>
    <w:rsid w:val="001A19A8"/>
    <w:rsid w:val="001A1D85"/>
    <w:rsid w:val="001A20F9"/>
    <w:rsid w:val="001A35CC"/>
    <w:rsid w:val="001A48C6"/>
    <w:rsid w:val="001A621C"/>
    <w:rsid w:val="001A7593"/>
    <w:rsid w:val="001A76DD"/>
    <w:rsid w:val="001A7BEA"/>
    <w:rsid w:val="001B04A8"/>
    <w:rsid w:val="001B172A"/>
    <w:rsid w:val="001B26C2"/>
    <w:rsid w:val="001B326F"/>
    <w:rsid w:val="001B381D"/>
    <w:rsid w:val="001B3920"/>
    <w:rsid w:val="001B48C2"/>
    <w:rsid w:val="001B4A1F"/>
    <w:rsid w:val="001B4CA6"/>
    <w:rsid w:val="001B6180"/>
    <w:rsid w:val="001B6702"/>
    <w:rsid w:val="001B6B15"/>
    <w:rsid w:val="001B717D"/>
    <w:rsid w:val="001B7306"/>
    <w:rsid w:val="001C08E5"/>
    <w:rsid w:val="001C116E"/>
    <w:rsid w:val="001C3F0D"/>
    <w:rsid w:val="001C5731"/>
    <w:rsid w:val="001C7D90"/>
    <w:rsid w:val="001C7DBA"/>
    <w:rsid w:val="001D01C0"/>
    <w:rsid w:val="001D18C8"/>
    <w:rsid w:val="001D2873"/>
    <w:rsid w:val="001D3522"/>
    <w:rsid w:val="001D4B74"/>
    <w:rsid w:val="001D53A5"/>
    <w:rsid w:val="001D54F6"/>
    <w:rsid w:val="001D5D96"/>
    <w:rsid w:val="001D73F0"/>
    <w:rsid w:val="001E0034"/>
    <w:rsid w:val="001E0ACD"/>
    <w:rsid w:val="001E37A4"/>
    <w:rsid w:val="001E3910"/>
    <w:rsid w:val="001E4813"/>
    <w:rsid w:val="001E616F"/>
    <w:rsid w:val="001E6890"/>
    <w:rsid w:val="001E75D4"/>
    <w:rsid w:val="001F00CA"/>
    <w:rsid w:val="001F13F9"/>
    <w:rsid w:val="001F2ACB"/>
    <w:rsid w:val="001F3D4C"/>
    <w:rsid w:val="001F4101"/>
    <w:rsid w:val="001F46E9"/>
    <w:rsid w:val="001F5995"/>
    <w:rsid w:val="0020049F"/>
    <w:rsid w:val="002016E8"/>
    <w:rsid w:val="0020302A"/>
    <w:rsid w:val="00203861"/>
    <w:rsid w:val="00204089"/>
    <w:rsid w:val="00204790"/>
    <w:rsid w:val="00205317"/>
    <w:rsid w:val="002065A3"/>
    <w:rsid w:val="002071C0"/>
    <w:rsid w:val="0020797A"/>
    <w:rsid w:val="002100A2"/>
    <w:rsid w:val="00210270"/>
    <w:rsid w:val="00211973"/>
    <w:rsid w:val="00211F3A"/>
    <w:rsid w:val="00216450"/>
    <w:rsid w:val="00217531"/>
    <w:rsid w:val="002176B3"/>
    <w:rsid w:val="0022034A"/>
    <w:rsid w:val="00220528"/>
    <w:rsid w:val="00221F59"/>
    <w:rsid w:val="0022278D"/>
    <w:rsid w:val="00222BE4"/>
    <w:rsid w:val="00222C4F"/>
    <w:rsid w:val="00223B32"/>
    <w:rsid w:val="002241F3"/>
    <w:rsid w:val="002243B1"/>
    <w:rsid w:val="00224484"/>
    <w:rsid w:val="00226235"/>
    <w:rsid w:val="00226C95"/>
    <w:rsid w:val="00230CD7"/>
    <w:rsid w:val="0023198F"/>
    <w:rsid w:val="002336DC"/>
    <w:rsid w:val="00234791"/>
    <w:rsid w:val="00235683"/>
    <w:rsid w:val="002364D7"/>
    <w:rsid w:val="002375E8"/>
    <w:rsid w:val="0024165D"/>
    <w:rsid w:val="00241922"/>
    <w:rsid w:val="00244A90"/>
    <w:rsid w:val="002459F3"/>
    <w:rsid w:val="00247546"/>
    <w:rsid w:val="0025071B"/>
    <w:rsid w:val="00250833"/>
    <w:rsid w:val="00251764"/>
    <w:rsid w:val="0025180C"/>
    <w:rsid w:val="0025196A"/>
    <w:rsid w:val="00253499"/>
    <w:rsid w:val="002538FA"/>
    <w:rsid w:val="002548F5"/>
    <w:rsid w:val="00256301"/>
    <w:rsid w:val="00256895"/>
    <w:rsid w:val="002603A3"/>
    <w:rsid w:val="00260953"/>
    <w:rsid w:val="00260E9D"/>
    <w:rsid w:val="002610F6"/>
    <w:rsid w:val="002647B0"/>
    <w:rsid w:val="00264806"/>
    <w:rsid w:val="00264AD4"/>
    <w:rsid w:val="00265206"/>
    <w:rsid w:val="002664DB"/>
    <w:rsid w:val="00266901"/>
    <w:rsid w:val="00266BE5"/>
    <w:rsid w:val="00266C46"/>
    <w:rsid w:val="00267046"/>
    <w:rsid w:val="002704EE"/>
    <w:rsid w:val="00270CD5"/>
    <w:rsid w:val="00273376"/>
    <w:rsid w:val="00273A1B"/>
    <w:rsid w:val="00273AA5"/>
    <w:rsid w:val="00273CF6"/>
    <w:rsid w:val="00273DD1"/>
    <w:rsid w:val="00274E7F"/>
    <w:rsid w:val="00275859"/>
    <w:rsid w:val="00275901"/>
    <w:rsid w:val="002768F6"/>
    <w:rsid w:val="002770C4"/>
    <w:rsid w:val="002776BA"/>
    <w:rsid w:val="00280C4D"/>
    <w:rsid w:val="00283089"/>
    <w:rsid w:val="002841F2"/>
    <w:rsid w:val="0028428B"/>
    <w:rsid w:val="00284BF8"/>
    <w:rsid w:val="00284F62"/>
    <w:rsid w:val="00285593"/>
    <w:rsid w:val="00285E3C"/>
    <w:rsid w:val="0028659E"/>
    <w:rsid w:val="002867EB"/>
    <w:rsid w:val="002872AD"/>
    <w:rsid w:val="0028790E"/>
    <w:rsid w:val="00290419"/>
    <w:rsid w:val="00292557"/>
    <w:rsid w:val="00292971"/>
    <w:rsid w:val="00293701"/>
    <w:rsid w:val="00294EDE"/>
    <w:rsid w:val="00296785"/>
    <w:rsid w:val="00297B9B"/>
    <w:rsid w:val="002A1437"/>
    <w:rsid w:val="002A3663"/>
    <w:rsid w:val="002A4498"/>
    <w:rsid w:val="002A5AD6"/>
    <w:rsid w:val="002A5E15"/>
    <w:rsid w:val="002A7B2F"/>
    <w:rsid w:val="002B0010"/>
    <w:rsid w:val="002B046F"/>
    <w:rsid w:val="002B05FF"/>
    <w:rsid w:val="002B0C70"/>
    <w:rsid w:val="002B14FE"/>
    <w:rsid w:val="002B17D9"/>
    <w:rsid w:val="002B1A79"/>
    <w:rsid w:val="002B3081"/>
    <w:rsid w:val="002B60E4"/>
    <w:rsid w:val="002B6E9E"/>
    <w:rsid w:val="002B7761"/>
    <w:rsid w:val="002B7BAA"/>
    <w:rsid w:val="002C0953"/>
    <w:rsid w:val="002C2097"/>
    <w:rsid w:val="002C244C"/>
    <w:rsid w:val="002C24A6"/>
    <w:rsid w:val="002C34D7"/>
    <w:rsid w:val="002C35DE"/>
    <w:rsid w:val="002C361C"/>
    <w:rsid w:val="002C4EEE"/>
    <w:rsid w:val="002C56E8"/>
    <w:rsid w:val="002C7593"/>
    <w:rsid w:val="002C761A"/>
    <w:rsid w:val="002D1436"/>
    <w:rsid w:val="002D170F"/>
    <w:rsid w:val="002D2A3E"/>
    <w:rsid w:val="002D321D"/>
    <w:rsid w:val="002D6782"/>
    <w:rsid w:val="002E30C3"/>
    <w:rsid w:val="002E423F"/>
    <w:rsid w:val="002E57A0"/>
    <w:rsid w:val="002E60A8"/>
    <w:rsid w:val="002E6743"/>
    <w:rsid w:val="002E7F42"/>
    <w:rsid w:val="002F049C"/>
    <w:rsid w:val="002F2355"/>
    <w:rsid w:val="002F2891"/>
    <w:rsid w:val="002F2F2F"/>
    <w:rsid w:val="002F625E"/>
    <w:rsid w:val="002F637F"/>
    <w:rsid w:val="00300D3C"/>
    <w:rsid w:val="003048F2"/>
    <w:rsid w:val="00304B75"/>
    <w:rsid w:val="003053D4"/>
    <w:rsid w:val="003061D4"/>
    <w:rsid w:val="003066F8"/>
    <w:rsid w:val="00306A90"/>
    <w:rsid w:val="0030723C"/>
    <w:rsid w:val="0030734B"/>
    <w:rsid w:val="00311154"/>
    <w:rsid w:val="003115D7"/>
    <w:rsid w:val="00312B22"/>
    <w:rsid w:val="00313008"/>
    <w:rsid w:val="00313442"/>
    <w:rsid w:val="00314D9A"/>
    <w:rsid w:val="003157D0"/>
    <w:rsid w:val="00315D38"/>
    <w:rsid w:val="003204F2"/>
    <w:rsid w:val="0032187E"/>
    <w:rsid w:val="00322944"/>
    <w:rsid w:val="0032327A"/>
    <w:rsid w:val="00324737"/>
    <w:rsid w:val="0032537A"/>
    <w:rsid w:val="00325928"/>
    <w:rsid w:val="00326185"/>
    <w:rsid w:val="00326600"/>
    <w:rsid w:val="0032679C"/>
    <w:rsid w:val="00326D4C"/>
    <w:rsid w:val="003270BF"/>
    <w:rsid w:val="003272F5"/>
    <w:rsid w:val="003279EA"/>
    <w:rsid w:val="003319A2"/>
    <w:rsid w:val="0033344C"/>
    <w:rsid w:val="00334BE4"/>
    <w:rsid w:val="00335BE4"/>
    <w:rsid w:val="00335BFA"/>
    <w:rsid w:val="00337757"/>
    <w:rsid w:val="0034009F"/>
    <w:rsid w:val="00341449"/>
    <w:rsid w:val="00341ADF"/>
    <w:rsid w:val="00341B8A"/>
    <w:rsid w:val="00343B2B"/>
    <w:rsid w:val="00344EC3"/>
    <w:rsid w:val="00345425"/>
    <w:rsid w:val="00345FB8"/>
    <w:rsid w:val="00346041"/>
    <w:rsid w:val="00346618"/>
    <w:rsid w:val="003468B0"/>
    <w:rsid w:val="003468E9"/>
    <w:rsid w:val="00347FE9"/>
    <w:rsid w:val="00350685"/>
    <w:rsid w:val="00350DF5"/>
    <w:rsid w:val="003517EF"/>
    <w:rsid w:val="00352865"/>
    <w:rsid w:val="003528A1"/>
    <w:rsid w:val="00353B28"/>
    <w:rsid w:val="00353C4D"/>
    <w:rsid w:val="00353DE2"/>
    <w:rsid w:val="00354CC2"/>
    <w:rsid w:val="00354CCC"/>
    <w:rsid w:val="003551F2"/>
    <w:rsid w:val="00355F73"/>
    <w:rsid w:val="003571A7"/>
    <w:rsid w:val="00357481"/>
    <w:rsid w:val="00357BA9"/>
    <w:rsid w:val="00363830"/>
    <w:rsid w:val="00363E48"/>
    <w:rsid w:val="00364A05"/>
    <w:rsid w:val="00366782"/>
    <w:rsid w:val="003669C2"/>
    <w:rsid w:val="00366F97"/>
    <w:rsid w:val="0036719A"/>
    <w:rsid w:val="00367DCD"/>
    <w:rsid w:val="003708E9"/>
    <w:rsid w:val="00372554"/>
    <w:rsid w:val="00376F36"/>
    <w:rsid w:val="00377425"/>
    <w:rsid w:val="003775F4"/>
    <w:rsid w:val="00377B68"/>
    <w:rsid w:val="00380981"/>
    <w:rsid w:val="00381799"/>
    <w:rsid w:val="003831E3"/>
    <w:rsid w:val="00383648"/>
    <w:rsid w:val="00384882"/>
    <w:rsid w:val="00384DBD"/>
    <w:rsid w:val="00386033"/>
    <w:rsid w:val="0038626A"/>
    <w:rsid w:val="00386A34"/>
    <w:rsid w:val="00386C92"/>
    <w:rsid w:val="0039170A"/>
    <w:rsid w:val="003920B4"/>
    <w:rsid w:val="00392C34"/>
    <w:rsid w:val="003932C2"/>
    <w:rsid w:val="00394195"/>
    <w:rsid w:val="003945BD"/>
    <w:rsid w:val="00395230"/>
    <w:rsid w:val="00395C1F"/>
    <w:rsid w:val="00396332"/>
    <w:rsid w:val="00396E97"/>
    <w:rsid w:val="003A17F1"/>
    <w:rsid w:val="003A23EC"/>
    <w:rsid w:val="003A4291"/>
    <w:rsid w:val="003A4748"/>
    <w:rsid w:val="003A5AF5"/>
    <w:rsid w:val="003A5B30"/>
    <w:rsid w:val="003A6613"/>
    <w:rsid w:val="003A69DC"/>
    <w:rsid w:val="003B3001"/>
    <w:rsid w:val="003B3112"/>
    <w:rsid w:val="003B31D8"/>
    <w:rsid w:val="003B42D4"/>
    <w:rsid w:val="003B460F"/>
    <w:rsid w:val="003B50AD"/>
    <w:rsid w:val="003B5679"/>
    <w:rsid w:val="003B63BC"/>
    <w:rsid w:val="003B6E46"/>
    <w:rsid w:val="003C154B"/>
    <w:rsid w:val="003C16E7"/>
    <w:rsid w:val="003C2C41"/>
    <w:rsid w:val="003C34C8"/>
    <w:rsid w:val="003C56CD"/>
    <w:rsid w:val="003C5B73"/>
    <w:rsid w:val="003C66CF"/>
    <w:rsid w:val="003C6944"/>
    <w:rsid w:val="003C6C1E"/>
    <w:rsid w:val="003C6C4E"/>
    <w:rsid w:val="003C7542"/>
    <w:rsid w:val="003C7957"/>
    <w:rsid w:val="003D0D87"/>
    <w:rsid w:val="003D15D4"/>
    <w:rsid w:val="003D463A"/>
    <w:rsid w:val="003D5395"/>
    <w:rsid w:val="003D6B04"/>
    <w:rsid w:val="003D7F01"/>
    <w:rsid w:val="003E17BB"/>
    <w:rsid w:val="003E206E"/>
    <w:rsid w:val="003E454A"/>
    <w:rsid w:val="003E4892"/>
    <w:rsid w:val="003E4B1E"/>
    <w:rsid w:val="003E4C29"/>
    <w:rsid w:val="003E56C6"/>
    <w:rsid w:val="003E5BDA"/>
    <w:rsid w:val="003E760A"/>
    <w:rsid w:val="003E7777"/>
    <w:rsid w:val="003E7EF2"/>
    <w:rsid w:val="003F05E1"/>
    <w:rsid w:val="003F064A"/>
    <w:rsid w:val="003F176A"/>
    <w:rsid w:val="003F3895"/>
    <w:rsid w:val="003F413C"/>
    <w:rsid w:val="003F47C2"/>
    <w:rsid w:val="003F47E5"/>
    <w:rsid w:val="003F4C4D"/>
    <w:rsid w:val="003F61B6"/>
    <w:rsid w:val="003F62A6"/>
    <w:rsid w:val="003F6A5A"/>
    <w:rsid w:val="003F7070"/>
    <w:rsid w:val="003F78D7"/>
    <w:rsid w:val="00400CF9"/>
    <w:rsid w:val="00401112"/>
    <w:rsid w:val="0040124E"/>
    <w:rsid w:val="00401494"/>
    <w:rsid w:val="00401821"/>
    <w:rsid w:val="00401BF7"/>
    <w:rsid w:val="0040449F"/>
    <w:rsid w:val="0040503F"/>
    <w:rsid w:val="00405651"/>
    <w:rsid w:val="004062BF"/>
    <w:rsid w:val="00406CB3"/>
    <w:rsid w:val="00412A45"/>
    <w:rsid w:val="00412B92"/>
    <w:rsid w:val="00413071"/>
    <w:rsid w:val="00415C21"/>
    <w:rsid w:val="0041793E"/>
    <w:rsid w:val="00420B29"/>
    <w:rsid w:val="00420FA7"/>
    <w:rsid w:val="00422582"/>
    <w:rsid w:val="004248BA"/>
    <w:rsid w:val="0042621D"/>
    <w:rsid w:val="00426A3E"/>
    <w:rsid w:val="00427B34"/>
    <w:rsid w:val="00430BA4"/>
    <w:rsid w:val="0043160C"/>
    <w:rsid w:val="004337E2"/>
    <w:rsid w:val="00434273"/>
    <w:rsid w:val="004346FF"/>
    <w:rsid w:val="004358DD"/>
    <w:rsid w:val="00435EB0"/>
    <w:rsid w:val="00435FB1"/>
    <w:rsid w:val="0043783C"/>
    <w:rsid w:val="004406B1"/>
    <w:rsid w:val="004407D9"/>
    <w:rsid w:val="00441311"/>
    <w:rsid w:val="00442899"/>
    <w:rsid w:val="004461A0"/>
    <w:rsid w:val="00446B66"/>
    <w:rsid w:val="00446B89"/>
    <w:rsid w:val="00447DA7"/>
    <w:rsid w:val="00452248"/>
    <w:rsid w:val="00452320"/>
    <w:rsid w:val="00453230"/>
    <w:rsid w:val="00453EF7"/>
    <w:rsid w:val="00453FC2"/>
    <w:rsid w:val="0045437D"/>
    <w:rsid w:val="00454D36"/>
    <w:rsid w:val="00455B1E"/>
    <w:rsid w:val="004562F4"/>
    <w:rsid w:val="00456449"/>
    <w:rsid w:val="004569FD"/>
    <w:rsid w:val="00460645"/>
    <w:rsid w:val="00460682"/>
    <w:rsid w:val="004607D9"/>
    <w:rsid w:val="0046097B"/>
    <w:rsid w:val="0046144E"/>
    <w:rsid w:val="00462CC2"/>
    <w:rsid w:val="0046391C"/>
    <w:rsid w:val="00463F17"/>
    <w:rsid w:val="004654F7"/>
    <w:rsid w:val="00465600"/>
    <w:rsid w:val="00465649"/>
    <w:rsid w:val="00466A94"/>
    <w:rsid w:val="00467833"/>
    <w:rsid w:val="00470A32"/>
    <w:rsid w:val="00470EEE"/>
    <w:rsid w:val="004724E1"/>
    <w:rsid w:val="00472CE6"/>
    <w:rsid w:val="00473465"/>
    <w:rsid w:val="00473CEA"/>
    <w:rsid w:val="00473FE3"/>
    <w:rsid w:val="00474DE1"/>
    <w:rsid w:val="00476443"/>
    <w:rsid w:val="004766D3"/>
    <w:rsid w:val="0047696B"/>
    <w:rsid w:val="0047742F"/>
    <w:rsid w:val="00480B49"/>
    <w:rsid w:val="00480B83"/>
    <w:rsid w:val="00480BAF"/>
    <w:rsid w:val="00480D7C"/>
    <w:rsid w:val="004811A8"/>
    <w:rsid w:val="00481412"/>
    <w:rsid w:val="00481AD4"/>
    <w:rsid w:val="0048249B"/>
    <w:rsid w:val="00482C2C"/>
    <w:rsid w:val="004830F4"/>
    <w:rsid w:val="004831DE"/>
    <w:rsid w:val="0048425C"/>
    <w:rsid w:val="004858DE"/>
    <w:rsid w:val="0048620A"/>
    <w:rsid w:val="0048655F"/>
    <w:rsid w:val="0048662C"/>
    <w:rsid w:val="00493742"/>
    <w:rsid w:val="004945DA"/>
    <w:rsid w:val="00494B63"/>
    <w:rsid w:val="00494BC2"/>
    <w:rsid w:val="00496130"/>
    <w:rsid w:val="00496A5E"/>
    <w:rsid w:val="00497E33"/>
    <w:rsid w:val="004A2A73"/>
    <w:rsid w:val="004A3B78"/>
    <w:rsid w:val="004A5ADA"/>
    <w:rsid w:val="004A62A6"/>
    <w:rsid w:val="004A6336"/>
    <w:rsid w:val="004A6686"/>
    <w:rsid w:val="004A672A"/>
    <w:rsid w:val="004A70AC"/>
    <w:rsid w:val="004A73E6"/>
    <w:rsid w:val="004B0627"/>
    <w:rsid w:val="004B21CE"/>
    <w:rsid w:val="004B38E5"/>
    <w:rsid w:val="004B4379"/>
    <w:rsid w:val="004B4449"/>
    <w:rsid w:val="004B52F6"/>
    <w:rsid w:val="004B79C6"/>
    <w:rsid w:val="004B7DBE"/>
    <w:rsid w:val="004B7F22"/>
    <w:rsid w:val="004C0066"/>
    <w:rsid w:val="004C0334"/>
    <w:rsid w:val="004C09E2"/>
    <w:rsid w:val="004C0F96"/>
    <w:rsid w:val="004C198F"/>
    <w:rsid w:val="004C1A6F"/>
    <w:rsid w:val="004C1B13"/>
    <w:rsid w:val="004C447E"/>
    <w:rsid w:val="004C4EED"/>
    <w:rsid w:val="004C4F14"/>
    <w:rsid w:val="004C5457"/>
    <w:rsid w:val="004C5C6C"/>
    <w:rsid w:val="004C5C88"/>
    <w:rsid w:val="004C5FD4"/>
    <w:rsid w:val="004C66DC"/>
    <w:rsid w:val="004C74CA"/>
    <w:rsid w:val="004D03D2"/>
    <w:rsid w:val="004D0CDE"/>
    <w:rsid w:val="004D110C"/>
    <w:rsid w:val="004D1889"/>
    <w:rsid w:val="004D202B"/>
    <w:rsid w:val="004D39C7"/>
    <w:rsid w:val="004D3FBA"/>
    <w:rsid w:val="004D5896"/>
    <w:rsid w:val="004D601E"/>
    <w:rsid w:val="004D6FA3"/>
    <w:rsid w:val="004D72F1"/>
    <w:rsid w:val="004E0D36"/>
    <w:rsid w:val="004E0FA7"/>
    <w:rsid w:val="004E107C"/>
    <w:rsid w:val="004E153D"/>
    <w:rsid w:val="004E16B1"/>
    <w:rsid w:val="004E1C89"/>
    <w:rsid w:val="004E216A"/>
    <w:rsid w:val="004E26DD"/>
    <w:rsid w:val="004E28E3"/>
    <w:rsid w:val="004E2E49"/>
    <w:rsid w:val="004E5605"/>
    <w:rsid w:val="004E5B28"/>
    <w:rsid w:val="004E649F"/>
    <w:rsid w:val="004E7BAA"/>
    <w:rsid w:val="004E7DC7"/>
    <w:rsid w:val="004F1F70"/>
    <w:rsid w:val="004F5197"/>
    <w:rsid w:val="004F607C"/>
    <w:rsid w:val="004F61AF"/>
    <w:rsid w:val="004F694D"/>
    <w:rsid w:val="004F76B1"/>
    <w:rsid w:val="00500446"/>
    <w:rsid w:val="00500618"/>
    <w:rsid w:val="00501C7E"/>
    <w:rsid w:val="005032EE"/>
    <w:rsid w:val="0050343D"/>
    <w:rsid w:val="00503B8A"/>
    <w:rsid w:val="00503B8E"/>
    <w:rsid w:val="005055D0"/>
    <w:rsid w:val="00507F9B"/>
    <w:rsid w:val="005111B2"/>
    <w:rsid w:val="005113C3"/>
    <w:rsid w:val="005115C2"/>
    <w:rsid w:val="00511D77"/>
    <w:rsid w:val="005144F3"/>
    <w:rsid w:val="0051476A"/>
    <w:rsid w:val="00514A8A"/>
    <w:rsid w:val="00515428"/>
    <w:rsid w:val="0051583B"/>
    <w:rsid w:val="00515D42"/>
    <w:rsid w:val="00517005"/>
    <w:rsid w:val="005225D1"/>
    <w:rsid w:val="005228A4"/>
    <w:rsid w:val="0052374F"/>
    <w:rsid w:val="00523CF9"/>
    <w:rsid w:val="00523D38"/>
    <w:rsid w:val="005246F0"/>
    <w:rsid w:val="00525AB3"/>
    <w:rsid w:val="00527205"/>
    <w:rsid w:val="00527ACB"/>
    <w:rsid w:val="00527E56"/>
    <w:rsid w:val="00530C44"/>
    <w:rsid w:val="00532805"/>
    <w:rsid w:val="005328A2"/>
    <w:rsid w:val="00532C84"/>
    <w:rsid w:val="005338E7"/>
    <w:rsid w:val="005352F9"/>
    <w:rsid w:val="005358CF"/>
    <w:rsid w:val="005367E1"/>
    <w:rsid w:val="00536F88"/>
    <w:rsid w:val="00537829"/>
    <w:rsid w:val="00537B35"/>
    <w:rsid w:val="0054069E"/>
    <w:rsid w:val="005429C2"/>
    <w:rsid w:val="005436A3"/>
    <w:rsid w:val="005439F3"/>
    <w:rsid w:val="00543A92"/>
    <w:rsid w:val="005446A0"/>
    <w:rsid w:val="00544CEB"/>
    <w:rsid w:val="0054552A"/>
    <w:rsid w:val="005464C7"/>
    <w:rsid w:val="005474D2"/>
    <w:rsid w:val="00547EBA"/>
    <w:rsid w:val="00550AC5"/>
    <w:rsid w:val="00550DA4"/>
    <w:rsid w:val="005519AE"/>
    <w:rsid w:val="00551D3F"/>
    <w:rsid w:val="005532CD"/>
    <w:rsid w:val="00554302"/>
    <w:rsid w:val="00554CC7"/>
    <w:rsid w:val="00554ED5"/>
    <w:rsid w:val="0055503D"/>
    <w:rsid w:val="005617C4"/>
    <w:rsid w:val="005620B6"/>
    <w:rsid w:val="00562976"/>
    <w:rsid w:val="00563DEE"/>
    <w:rsid w:val="005657C1"/>
    <w:rsid w:val="005663F9"/>
    <w:rsid w:val="00567A24"/>
    <w:rsid w:val="00570141"/>
    <w:rsid w:val="00570BE0"/>
    <w:rsid w:val="005719CC"/>
    <w:rsid w:val="00571FCA"/>
    <w:rsid w:val="00573380"/>
    <w:rsid w:val="00575796"/>
    <w:rsid w:val="005759B6"/>
    <w:rsid w:val="00576813"/>
    <w:rsid w:val="00576C64"/>
    <w:rsid w:val="005770C6"/>
    <w:rsid w:val="005801AB"/>
    <w:rsid w:val="0058090C"/>
    <w:rsid w:val="005850A0"/>
    <w:rsid w:val="0058600B"/>
    <w:rsid w:val="005864A5"/>
    <w:rsid w:val="00587622"/>
    <w:rsid w:val="00590E71"/>
    <w:rsid w:val="005918E4"/>
    <w:rsid w:val="0059205D"/>
    <w:rsid w:val="00592449"/>
    <w:rsid w:val="0059302D"/>
    <w:rsid w:val="00594221"/>
    <w:rsid w:val="00594751"/>
    <w:rsid w:val="005953B7"/>
    <w:rsid w:val="00595887"/>
    <w:rsid w:val="005963DC"/>
    <w:rsid w:val="00596DBD"/>
    <w:rsid w:val="0059797D"/>
    <w:rsid w:val="005A0D4F"/>
    <w:rsid w:val="005A0F15"/>
    <w:rsid w:val="005A1241"/>
    <w:rsid w:val="005A1BF9"/>
    <w:rsid w:val="005A4F4D"/>
    <w:rsid w:val="005A5D87"/>
    <w:rsid w:val="005A7248"/>
    <w:rsid w:val="005B14DD"/>
    <w:rsid w:val="005B22CB"/>
    <w:rsid w:val="005B2399"/>
    <w:rsid w:val="005B23E9"/>
    <w:rsid w:val="005B27B0"/>
    <w:rsid w:val="005B299E"/>
    <w:rsid w:val="005B322B"/>
    <w:rsid w:val="005B446A"/>
    <w:rsid w:val="005B6AB1"/>
    <w:rsid w:val="005C3686"/>
    <w:rsid w:val="005C4B17"/>
    <w:rsid w:val="005C4E50"/>
    <w:rsid w:val="005C531B"/>
    <w:rsid w:val="005C5A81"/>
    <w:rsid w:val="005C5F1F"/>
    <w:rsid w:val="005D02EF"/>
    <w:rsid w:val="005D0B24"/>
    <w:rsid w:val="005D10ED"/>
    <w:rsid w:val="005D16B6"/>
    <w:rsid w:val="005D32C4"/>
    <w:rsid w:val="005D3E4F"/>
    <w:rsid w:val="005D4563"/>
    <w:rsid w:val="005D45B2"/>
    <w:rsid w:val="005D46C0"/>
    <w:rsid w:val="005D5BAB"/>
    <w:rsid w:val="005E035C"/>
    <w:rsid w:val="005E056B"/>
    <w:rsid w:val="005E12FC"/>
    <w:rsid w:val="005E159A"/>
    <w:rsid w:val="005E1D4A"/>
    <w:rsid w:val="005E2EC9"/>
    <w:rsid w:val="005E533E"/>
    <w:rsid w:val="005E75C3"/>
    <w:rsid w:val="005E76B4"/>
    <w:rsid w:val="005F0C64"/>
    <w:rsid w:val="005F3FEC"/>
    <w:rsid w:val="005F4CC3"/>
    <w:rsid w:val="005F537C"/>
    <w:rsid w:val="005F7396"/>
    <w:rsid w:val="005F74AE"/>
    <w:rsid w:val="005F750F"/>
    <w:rsid w:val="005F7B6B"/>
    <w:rsid w:val="00600322"/>
    <w:rsid w:val="006020A2"/>
    <w:rsid w:val="00602363"/>
    <w:rsid w:val="00602AE7"/>
    <w:rsid w:val="00602E24"/>
    <w:rsid w:val="006044B1"/>
    <w:rsid w:val="006055B4"/>
    <w:rsid w:val="006112BB"/>
    <w:rsid w:val="00612F13"/>
    <w:rsid w:val="00613379"/>
    <w:rsid w:val="006135C3"/>
    <w:rsid w:val="00614065"/>
    <w:rsid w:val="006141D3"/>
    <w:rsid w:val="00614AED"/>
    <w:rsid w:val="00615285"/>
    <w:rsid w:val="00615293"/>
    <w:rsid w:val="006153A6"/>
    <w:rsid w:val="00616D8E"/>
    <w:rsid w:val="0061720F"/>
    <w:rsid w:val="00620F4B"/>
    <w:rsid w:val="006210F5"/>
    <w:rsid w:val="00621322"/>
    <w:rsid w:val="00621578"/>
    <w:rsid w:val="00621E1E"/>
    <w:rsid w:val="006233A5"/>
    <w:rsid w:val="006233D0"/>
    <w:rsid w:val="00623468"/>
    <w:rsid w:val="00623D2E"/>
    <w:rsid w:val="00625C53"/>
    <w:rsid w:val="00626A57"/>
    <w:rsid w:val="00626CA7"/>
    <w:rsid w:val="00630724"/>
    <w:rsid w:val="00630E6A"/>
    <w:rsid w:val="00634A70"/>
    <w:rsid w:val="00634CBF"/>
    <w:rsid w:val="00635B07"/>
    <w:rsid w:val="006363AE"/>
    <w:rsid w:val="00640D05"/>
    <w:rsid w:val="0064359A"/>
    <w:rsid w:val="00643B94"/>
    <w:rsid w:val="0064514E"/>
    <w:rsid w:val="00646057"/>
    <w:rsid w:val="0064612B"/>
    <w:rsid w:val="006508A0"/>
    <w:rsid w:val="0065279F"/>
    <w:rsid w:val="0065311C"/>
    <w:rsid w:val="00653D2E"/>
    <w:rsid w:val="0065416F"/>
    <w:rsid w:val="0065423F"/>
    <w:rsid w:val="00654C09"/>
    <w:rsid w:val="00654CD4"/>
    <w:rsid w:val="0065555A"/>
    <w:rsid w:val="00656A63"/>
    <w:rsid w:val="00656B31"/>
    <w:rsid w:val="00660E42"/>
    <w:rsid w:val="00663D64"/>
    <w:rsid w:val="00663E51"/>
    <w:rsid w:val="00664557"/>
    <w:rsid w:val="0066529C"/>
    <w:rsid w:val="00667A7C"/>
    <w:rsid w:val="00667F43"/>
    <w:rsid w:val="00672165"/>
    <w:rsid w:val="00672789"/>
    <w:rsid w:val="00672BA5"/>
    <w:rsid w:val="0067390A"/>
    <w:rsid w:val="006743CE"/>
    <w:rsid w:val="0067693A"/>
    <w:rsid w:val="00681777"/>
    <w:rsid w:val="00682459"/>
    <w:rsid w:val="006828AA"/>
    <w:rsid w:val="00682EBD"/>
    <w:rsid w:val="00683121"/>
    <w:rsid w:val="00684967"/>
    <w:rsid w:val="00685A41"/>
    <w:rsid w:val="00686C1B"/>
    <w:rsid w:val="00687607"/>
    <w:rsid w:val="00690AA6"/>
    <w:rsid w:val="006912F9"/>
    <w:rsid w:val="00692559"/>
    <w:rsid w:val="00692707"/>
    <w:rsid w:val="00692A27"/>
    <w:rsid w:val="0069408B"/>
    <w:rsid w:val="006A2353"/>
    <w:rsid w:val="006A2E11"/>
    <w:rsid w:val="006A2F3D"/>
    <w:rsid w:val="006A5334"/>
    <w:rsid w:val="006A5597"/>
    <w:rsid w:val="006A57E6"/>
    <w:rsid w:val="006A5993"/>
    <w:rsid w:val="006A71D2"/>
    <w:rsid w:val="006B11B0"/>
    <w:rsid w:val="006B2EB6"/>
    <w:rsid w:val="006B34B4"/>
    <w:rsid w:val="006B46CF"/>
    <w:rsid w:val="006B4884"/>
    <w:rsid w:val="006B558E"/>
    <w:rsid w:val="006B5CE0"/>
    <w:rsid w:val="006B6164"/>
    <w:rsid w:val="006C07C2"/>
    <w:rsid w:val="006C1ECE"/>
    <w:rsid w:val="006C1ED9"/>
    <w:rsid w:val="006C2650"/>
    <w:rsid w:val="006C28B2"/>
    <w:rsid w:val="006C2AFD"/>
    <w:rsid w:val="006C300F"/>
    <w:rsid w:val="006C308A"/>
    <w:rsid w:val="006C44FD"/>
    <w:rsid w:val="006C4BCA"/>
    <w:rsid w:val="006C4FEF"/>
    <w:rsid w:val="006C519A"/>
    <w:rsid w:val="006C6073"/>
    <w:rsid w:val="006C6568"/>
    <w:rsid w:val="006C6B2A"/>
    <w:rsid w:val="006C6C7F"/>
    <w:rsid w:val="006C6DD5"/>
    <w:rsid w:val="006C7DCA"/>
    <w:rsid w:val="006D067E"/>
    <w:rsid w:val="006D148C"/>
    <w:rsid w:val="006D45E1"/>
    <w:rsid w:val="006D508A"/>
    <w:rsid w:val="006D706A"/>
    <w:rsid w:val="006D7365"/>
    <w:rsid w:val="006D78C8"/>
    <w:rsid w:val="006D7E42"/>
    <w:rsid w:val="006E1412"/>
    <w:rsid w:val="006E190C"/>
    <w:rsid w:val="006E2725"/>
    <w:rsid w:val="006E2DBB"/>
    <w:rsid w:val="006E4036"/>
    <w:rsid w:val="006E4A45"/>
    <w:rsid w:val="006E4EA2"/>
    <w:rsid w:val="006E58AB"/>
    <w:rsid w:val="006F05BE"/>
    <w:rsid w:val="006F08C1"/>
    <w:rsid w:val="006F29FC"/>
    <w:rsid w:val="006F3865"/>
    <w:rsid w:val="006F4021"/>
    <w:rsid w:val="006F4FC7"/>
    <w:rsid w:val="006F596D"/>
    <w:rsid w:val="006F6660"/>
    <w:rsid w:val="006F6836"/>
    <w:rsid w:val="006F6C78"/>
    <w:rsid w:val="006F7F57"/>
    <w:rsid w:val="007000C6"/>
    <w:rsid w:val="007007FA"/>
    <w:rsid w:val="00700A60"/>
    <w:rsid w:val="0070103A"/>
    <w:rsid w:val="00702863"/>
    <w:rsid w:val="00703616"/>
    <w:rsid w:val="0070367C"/>
    <w:rsid w:val="00706843"/>
    <w:rsid w:val="00706AA3"/>
    <w:rsid w:val="00707D81"/>
    <w:rsid w:val="0071087E"/>
    <w:rsid w:val="007109AC"/>
    <w:rsid w:val="00712B46"/>
    <w:rsid w:val="007151B0"/>
    <w:rsid w:val="0071572E"/>
    <w:rsid w:val="00715D57"/>
    <w:rsid w:val="00716133"/>
    <w:rsid w:val="00716611"/>
    <w:rsid w:val="007171F3"/>
    <w:rsid w:val="007204CD"/>
    <w:rsid w:val="00721374"/>
    <w:rsid w:val="00721BF0"/>
    <w:rsid w:val="00722FE6"/>
    <w:rsid w:val="007231F2"/>
    <w:rsid w:val="007233AB"/>
    <w:rsid w:val="00725692"/>
    <w:rsid w:val="00725A39"/>
    <w:rsid w:val="00727C3D"/>
    <w:rsid w:val="00727FB5"/>
    <w:rsid w:val="00731491"/>
    <w:rsid w:val="007317AB"/>
    <w:rsid w:val="00731B9B"/>
    <w:rsid w:val="00732032"/>
    <w:rsid w:val="0073347D"/>
    <w:rsid w:val="00734CBD"/>
    <w:rsid w:val="00736582"/>
    <w:rsid w:val="00736CAE"/>
    <w:rsid w:val="00737C12"/>
    <w:rsid w:val="00737E70"/>
    <w:rsid w:val="007407B6"/>
    <w:rsid w:val="00740DB8"/>
    <w:rsid w:val="00741A80"/>
    <w:rsid w:val="0074245B"/>
    <w:rsid w:val="00744CFD"/>
    <w:rsid w:val="00746A96"/>
    <w:rsid w:val="00746FDC"/>
    <w:rsid w:val="0074781E"/>
    <w:rsid w:val="00751D7E"/>
    <w:rsid w:val="0075223E"/>
    <w:rsid w:val="00752999"/>
    <w:rsid w:val="0075457D"/>
    <w:rsid w:val="00757185"/>
    <w:rsid w:val="0076005D"/>
    <w:rsid w:val="007604B3"/>
    <w:rsid w:val="00760A11"/>
    <w:rsid w:val="00760A8E"/>
    <w:rsid w:val="00761407"/>
    <w:rsid w:val="00762286"/>
    <w:rsid w:val="00763CFC"/>
    <w:rsid w:val="00764D5D"/>
    <w:rsid w:val="00764F58"/>
    <w:rsid w:val="00767C07"/>
    <w:rsid w:val="00773DB2"/>
    <w:rsid w:val="0077416B"/>
    <w:rsid w:val="007751AF"/>
    <w:rsid w:val="007766CD"/>
    <w:rsid w:val="00777391"/>
    <w:rsid w:val="0078044E"/>
    <w:rsid w:val="00780FF8"/>
    <w:rsid w:val="0078287B"/>
    <w:rsid w:val="0078322E"/>
    <w:rsid w:val="007836CC"/>
    <w:rsid w:val="007858DE"/>
    <w:rsid w:val="0078597E"/>
    <w:rsid w:val="00785DAD"/>
    <w:rsid w:val="00786CFF"/>
    <w:rsid w:val="00787E1F"/>
    <w:rsid w:val="00790C19"/>
    <w:rsid w:val="007919AF"/>
    <w:rsid w:val="00792266"/>
    <w:rsid w:val="007962B5"/>
    <w:rsid w:val="0079631E"/>
    <w:rsid w:val="00796ABE"/>
    <w:rsid w:val="00797801"/>
    <w:rsid w:val="007A1253"/>
    <w:rsid w:val="007A2248"/>
    <w:rsid w:val="007A3FCB"/>
    <w:rsid w:val="007A5199"/>
    <w:rsid w:val="007A5677"/>
    <w:rsid w:val="007A6825"/>
    <w:rsid w:val="007A6BD5"/>
    <w:rsid w:val="007A6F56"/>
    <w:rsid w:val="007A75F4"/>
    <w:rsid w:val="007A7E6A"/>
    <w:rsid w:val="007B1238"/>
    <w:rsid w:val="007B152F"/>
    <w:rsid w:val="007B187D"/>
    <w:rsid w:val="007B3512"/>
    <w:rsid w:val="007B48B4"/>
    <w:rsid w:val="007B5949"/>
    <w:rsid w:val="007B7273"/>
    <w:rsid w:val="007C0223"/>
    <w:rsid w:val="007C07B3"/>
    <w:rsid w:val="007C0C67"/>
    <w:rsid w:val="007C2FD2"/>
    <w:rsid w:val="007C3242"/>
    <w:rsid w:val="007C4022"/>
    <w:rsid w:val="007C4329"/>
    <w:rsid w:val="007C4549"/>
    <w:rsid w:val="007C4A54"/>
    <w:rsid w:val="007C4E62"/>
    <w:rsid w:val="007C5E51"/>
    <w:rsid w:val="007C669A"/>
    <w:rsid w:val="007C6C1A"/>
    <w:rsid w:val="007D1337"/>
    <w:rsid w:val="007D1B14"/>
    <w:rsid w:val="007D227A"/>
    <w:rsid w:val="007D2571"/>
    <w:rsid w:val="007D276B"/>
    <w:rsid w:val="007D3361"/>
    <w:rsid w:val="007D424E"/>
    <w:rsid w:val="007D42FD"/>
    <w:rsid w:val="007D55F0"/>
    <w:rsid w:val="007D5BC9"/>
    <w:rsid w:val="007D6E75"/>
    <w:rsid w:val="007D71AC"/>
    <w:rsid w:val="007D7A84"/>
    <w:rsid w:val="007D7CEF"/>
    <w:rsid w:val="007E1E94"/>
    <w:rsid w:val="007E2FEB"/>
    <w:rsid w:val="007E4A4C"/>
    <w:rsid w:val="007E4F79"/>
    <w:rsid w:val="007E6F3F"/>
    <w:rsid w:val="007E71A4"/>
    <w:rsid w:val="007E75A6"/>
    <w:rsid w:val="007F0081"/>
    <w:rsid w:val="007F2262"/>
    <w:rsid w:val="007F2955"/>
    <w:rsid w:val="007F2FD8"/>
    <w:rsid w:val="007F32BF"/>
    <w:rsid w:val="007F44E0"/>
    <w:rsid w:val="007F4503"/>
    <w:rsid w:val="007F4BD0"/>
    <w:rsid w:val="007F60DA"/>
    <w:rsid w:val="007F6433"/>
    <w:rsid w:val="007F673E"/>
    <w:rsid w:val="007F79A0"/>
    <w:rsid w:val="00802BA2"/>
    <w:rsid w:val="0080357D"/>
    <w:rsid w:val="00803853"/>
    <w:rsid w:val="0080412E"/>
    <w:rsid w:val="00805420"/>
    <w:rsid w:val="00805809"/>
    <w:rsid w:val="008065FE"/>
    <w:rsid w:val="00806738"/>
    <w:rsid w:val="00807408"/>
    <w:rsid w:val="008079DE"/>
    <w:rsid w:val="0081176D"/>
    <w:rsid w:val="008118EC"/>
    <w:rsid w:val="00813CF8"/>
    <w:rsid w:val="00815E51"/>
    <w:rsid w:val="00816351"/>
    <w:rsid w:val="008165E4"/>
    <w:rsid w:val="00816CBB"/>
    <w:rsid w:val="0082035D"/>
    <w:rsid w:val="00820494"/>
    <w:rsid w:val="008205AC"/>
    <w:rsid w:val="00820DF1"/>
    <w:rsid w:val="00821500"/>
    <w:rsid w:val="008219E7"/>
    <w:rsid w:val="00822CD3"/>
    <w:rsid w:val="008231A2"/>
    <w:rsid w:val="0082496B"/>
    <w:rsid w:val="00824BBB"/>
    <w:rsid w:val="0082556C"/>
    <w:rsid w:val="00825604"/>
    <w:rsid w:val="008263C4"/>
    <w:rsid w:val="00826AE5"/>
    <w:rsid w:val="00827275"/>
    <w:rsid w:val="00827302"/>
    <w:rsid w:val="008273C1"/>
    <w:rsid w:val="00827610"/>
    <w:rsid w:val="00827DD3"/>
    <w:rsid w:val="0083020C"/>
    <w:rsid w:val="0083163A"/>
    <w:rsid w:val="008327B0"/>
    <w:rsid w:val="00832D66"/>
    <w:rsid w:val="00833110"/>
    <w:rsid w:val="00833172"/>
    <w:rsid w:val="00834D4D"/>
    <w:rsid w:val="0083709B"/>
    <w:rsid w:val="008375C3"/>
    <w:rsid w:val="00840BC4"/>
    <w:rsid w:val="00843501"/>
    <w:rsid w:val="00843DC4"/>
    <w:rsid w:val="00844123"/>
    <w:rsid w:val="0084559A"/>
    <w:rsid w:val="008455DD"/>
    <w:rsid w:val="0085024D"/>
    <w:rsid w:val="00853F86"/>
    <w:rsid w:val="00854A71"/>
    <w:rsid w:val="00855E7B"/>
    <w:rsid w:val="008572AB"/>
    <w:rsid w:val="008573B7"/>
    <w:rsid w:val="00861EBE"/>
    <w:rsid w:val="00866772"/>
    <w:rsid w:val="00867599"/>
    <w:rsid w:val="00867719"/>
    <w:rsid w:val="00870161"/>
    <w:rsid w:val="00870781"/>
    <w:rsid w:val="008707E9"/>
    <w:rsid w:val="008715A2"/>
    <w:rsid w:val="00871B01"/>
    <w:rsid w:val="00872554"/>
    <w:rsid w:val="00873304"/>
    <w:rsid w:val="008742B6"/>
    <w:rsid w:val="00874C8A"/>
    <w:rsid w:val="008755AD"/>
    <w:rsid w:val="00875A34"/>
    <w:rsid w:val="008761E5"/>
    <w:rsid w:val="00880D37"/>
    <w:rsid w:val="00882426"/>
    <w:rsid w:val="00884021"/>
    <w:rsid w:val="008847B9"/>
    <w:rsid w:val="0088565C"/>
    <w:rsid w:val="00885E1B"/>
    <w:rsid w:val="0089057F"/>
    <w:rsid w:val="00890957"/>
    <w:rsid w:val="008936F8"/>
    <w:rsid w:val="0089626C"/>
    <w:rsid w:val="00896BDF"/>
    <w:rsid w:val="00896DAE"/>
    <w:rsid w:val="00897781"/>
    <w:rsid w:val="008A00E5"/>
    <w:rsid w:val="008A086F"/>
    <w:rsid w:val="008A1927"/>
    <w:rsid w:val="008A2748"/>
    <w:rsid w:val="008A3580"/>
    <w:rsid w:val="008A369A"/>
    <w:rsid w:val="008A3859"/>
    <w:rsid w:val="008A4475"/>
    <w:rsid w:val="008A522C"/>
    <w:rsid w:val="008B064C"/>
    <w:rsid w:val="008B13C6"/>
    <w:rsid w:val="008B1B58"/>
    <w:rsid w:val="008B2501"/>
    <w:rsid w:val="008B264F"/>
    <w:rsid w:val="008B2FFE"/>
    <w:rsid w:val="008B3794"/>
    <w:rsid w:val="008B3AFF"/>
    <w:rsid w:val="008B5972"/>
    <w:rsid w:val="008B5C14"/>
    <w:rsid w:val="008B66D9"/>
    <w:rsid w:val="008B7142"/>
    <w:rsid w:val="008C0564"/>
    <w:rsid w:val="008C086F"/>
    <w:rsid w:val="008C0A5C"/>
    <w:rsid w:val="008C0D01"/>
    <w:rsid w:val="008C1964"/>
    <w:rsid w:val="008C1B06"/>
    <w:rsid w:val="008C2468"/>
    <w:rsid w:val="008C277F"/>
    <w:rsid w:val="008C3885"/>
    <w:rsid w:val="008C44A2"/>
    <w:rsid w:val="008C49DD"/>
    <w:rsid w:val="008C6BB1"/>
    <w:rsid w:val="008C75E5"/>
    <w:rsid w:val="008C763C"/>
    <w:rsid w:val="008C7758"/>
    <w:rsid w:val="008C7A4C"/>
    <w:rsid w:val="008D0853"/>
    <w:rsid w:val="008D0E4C"/>
    <w:rsid w:val="008D20BC"/>
    <w:rsid w:val="008D2D00"/>
    <w:rsid w:val="008D35A4"/>
    <w:rsid w:val="008D4CB0"/>
    <w:rsid w:val="008E129F"/>
    <w:rsid w:val="008E43BE"/>
    <w:rsid w:val="008E480D"/>
    <w:rsid w:val="008E54A5"/>
    <w:rsid w:val="008E5991"/>
    <w:rsid w:val="008E74E1"/>
    <w:rsid w:val="008E7BAE"/>
    <w:rsid w:val="008F00DC"/>
    <w:rsid w:val="008F167E"/>
    <w:rsid w:val="008F1F4C"/>
    <w:rsid w:val="008F35A6"/>
    <w:rsid w:val="008F36C3"/>
    <w:rsid w:val="008F3B01"/>
    <w:rsid w:val="008F4C84"/>
    <w:rsid w:val="008F5D09"/>
    <w:rsid w:val="008F5F8D"/>
    <w:rsid w:val="008F61B4"/>
    <w:rsid w:val="008F69D0"/>
    <w:rsid w:val="008F714E"/>
    <w:rsid w:val="009008BA"/>
    <w:rsid w:val="00900DE9"/>
    <w:rsid w:val="00901B1A"/>
    <w:rsid w:val="009047DF"/>
    <w:rsid w:val="00905C36"/>
    <w:rsid w:val="009116F0"/>
    <w:rsid w:val="00911E2D"/>
    <w:rsid w:val="009129EA"/>
    <w:rsid w:val="00912CE5"/>
    <w:rsid w:val="00915E17"/>
    <w:rsid w:val="00916B86"/>
    <w:rsid w:val="009220E2"/>
    <w:rsid w:val="00922DB6"/>
    <w:rsid w:val="00923278"/>
    <w:rsid w:val="00923C88"/>
    <w:rsid w:val="00923DEF"/>
    <w:rsid w:val="00924B50"/>
    <w:rsid w:val="00925454"/>
    <w:rsid w:val="00926B5D"/>
    <w:rsid w:val="009271A2"/>
    <w:rsid w:val="00927D91"/>
    <w:rsid w:val="009307E4"/>
    <w:rsid w:val="009308EA"/>
    <w:rsid w:val="0093121E"/>
    <w:rsid w:val="009327DE"/>
    <w:rsid w:val="009331E1"/>
    <w:rsid w:val="009335E3"/>
    <w:rsid w:val="009358DC"/>
    <w:rsid w:val="00936D24"/>
    <w:rsid w:val="00937302"/>
    <w:rsid w:val="009403AD"/>
    <w:rsid w:val="00940FDC"/>
    <w:rsid w:val="00942424"/>
    <w:rsid w:val="00942DE9"/>
    <w:rsid w:val="00943D00"/>
    <w:rsid w:val="00943DA0"/>
    <w:rsid w:val="00946365"/>
    <w:rsid w:val="00946E4B"/>
    <w:rsid w:val="00947B2E"/>
    <w:rsid w:val="00947E4B"/>
    <w:rsid w:val="00950A15"/>
    <w:rsid w:val="00950DB9"/>
    <w:rsid w:val="00950DF6"/>
    <w:rsid w:val="009519DA"/>
    <w:rsid w:val="00951B5A"/>
    <w:rsid w:val="00951CFE"/>
    <w:rsid w:val="0095277F"/>
    <w:rsid w:val="00953156"/>
    <w:rsid w:val="00954564"/>
    <w:rsid w:val="00954643"/>
    <w:rsid w:val="009550E3"/>
    <w:rsid w:val="00955686"/>
    <w:rsid w:val="00955B23"/>
    <w:rsid w:val="00956AB4"/>
    <w:rsid w:val="00957419"/>
    <w:rsid w:val="0096228B"/>
    <w:rsid w:val="009626C8"/>
    <w:rsid w:val="00962781"/>
    <w:rsid w:val="00963915"/>
    <w:rsid w:val="009639E1"/>
    <w:rsid w:val="00965A6B"/>
    <w:rsid w:val="009700A0"/>
    <w:rsid w:val="00970A3D"/>
    <w:rsid w:val="00971BAD"/>
    <w:rsid w:val="00971BD2"/>
    <w:rsid w:val="00974052"/>
    <w:rsid w:val="009778CB"/>
    <w:rsid w:val="009779B2"/>
    <w:rsid w:val="009808F5"/>
    <w:rsid w:val="009811B6"/>
    <w:rsid w:val="00981602"/>
    <w:rsid w:val="00982329"/>
    <w:rsid w:val="009831A2"/>
    <w:rsid w:val="0098362F"/>
    <w:rsid w:val="00984787"/>
    <w:rsid w:val="0098529C"/>
    <w:rsid w:val="009854C2"/>
    <w:rsid w:val="009908FB"/>
    <w:rsid w:val="0099229F"/>
    <w:rsid w:val="009928C9"/>
    <w:rsid w:val="00992A92"/>
    <w:rsid w:val="0099514D"/>
    <w:rsid w:val="00995C30"/>
    <w:rsid w:val="00997B16"/>
    <w:rsid w:val="00997E84"/>
    <w:rsid w:val="009A098E"/>
    <w:rsid w:val="009A2218"/>
    <w:rsid w:val="009A34DC"/>
    <w:rsid w:val="009A357A"/>
    <w:rsid w:val="009A5525"/>
    <w:rsid w:val="009A6D03"/>
    <w:rsid w:val="009A79D2"/>
    <w:rsid w:val="009A7CD4"/>
    <w:rsid w:val="009B041E"/>
    <w:rsid w:val="009B124B"/>
    <w:rsid w:val="009B1B67"/>
    <w:rsid w:val="009B2508"/>
    <w:rsid w:val="009B35AD"/>
    <w:rsid w:val="009B39E2"/>
    <w:rsid w:val="009B4E3B"/>
    <w:rsid w:val="009B5919"/>
    <w:rsid w:val="009B7756"/>
    <w:rsid w:val="009C0D04"/>
    <w:rsid w:val="009C1D88"/>
    <w:rsid w:val="009C345D"/>
    <w:rsid w:val="009C3690"/>
    <w:rsid w:val="009C41FE"/>
    <w:rsid w:val="009C480E"/>
    <w:rsid w:val="009C5044"/>
    <w:rsid w:val="009C5964"/>
    <w:rsid w:val="009C645F"/>
    <w:rsid w:val="009C6BCD"/>
    <w:rsid w:val="009C7A99"/>
    <w:rsid w:val="009D0FC7"/>
    <w:rsid w:val="009D1231"/>
    <w:rsid w:val="009D1246"/>
    <w:rsid w:val="009D2553"/>
    <w:rsid w:val="009D446D"/>
    <w:rsid w:val="009D580D"/>
    <w:rsid w:val="009E15FE"/>
    <w:rsid w:val="009E1BE8"/>
    <w:rsid w:val="009E3040"/>
    <w:rsid w:val="009E384D"/>
    <w:rsid w:val="009E4913"/>
    <w:rsid w:val="009E4B9D"/>
    <w:rsid w:val="009E54BB"/>
    <w:rsid w:val="009E5690"/>
    <w:rsid w:val="009E65F8"/>
    <w:rsid w:val="009E6FDA"/>
    <w:rsid w:val="009E7008"/>
    <w:rsid w:val="009E7633"/>
    <w:rsid w:val="009F14A5"/>
    <w:rsid w:val="009F1822"/>
    <w:rsid w:val="009F1BF4"/>
    <w:rsid w:val="009F260B"/>
    <w:rsid w:val="009F3B85"/>
    <w:rsid w:val="009F4E91"/>
    <w:rsid w:val="009F676D"/>
    <w:rsid w:val="00A00711"/>
    <w:rsid w:val="00A00828"/>
    <w:rsid w:val="00A03E9C"/>
    <w:rsid w:val="00A04A00"/>
    <w:rsid w:val="00A04B69"/>
    <w:rsid w:val="00A05016"/>
    <w:rsid w:val="00A10002"/>
    <w:rsid w:val="00A1333A"/>
    <w:rsid w:val="00A137BC"/>
    <w:rsid w:val="00A13C5B"/>
    <w:rsid w:val="00A1493E"/>
    <w:rsid w:val="00A157A3"/>
    <w:rsid w:val="00A1602C"/>
    <w:rsid w:val="00A17023"/>
    <w:rsid w:val="00A17B26"/>
    <w:rsid w:val="00A17D28"/>
    <w:rsid w:val="00A17DFF"/>
    <w:rsid w:val="00A204DD"/>
    <w:rsid w:val="00A22053"/>
    <w:rsid w:val="00A221D0"/>
    <w:rsid w:val="00A23BC5"/>
    <w:rsid w:val="00A268EF"/>
    <w:rsid w:val="00A278B6"/>
    <w:rsid w:val="00A27DC1"/>
    <w:rsid w:val="00A30863"/>
    <w:rsid w:val="00A326A0"/>
    <w:rsid w:val="00A32BBC"/>
    <w:rsid w:val="00A33800"/>
    <w:rsid w:val="00A33F42"/>
    <w:rsid w:val="00A345F4"/>
    <w:rsid w:val="00A369C0"/>
    <w:rsid w:val="00A379FF"/>
    <w:rsid w:val="00A425D3"/>
    <w:rsid w:val="00A44543"/>
    <w:rsid w:val="00A44862"/>
    <w:rsid w:val="00A44E60"/>
    <w:rsid w:val="00A50216"/>
    <w:rsid w:val="00A50B53"/>
    <w:rsid w:val="00A50C26"/>
    <w:rsid w:val="00A50F33"/>
    <w:rsid w:val="00A511E6"/>
    <w:rsid w:val="00A51AD5"/>
    <w:rsid w:val="00A531DB"/>
    <w:rsid w:val="00A53F4C"/>
    <w:rsid w:val="00A542BB"/>
    <w:rsid w:val="00A5435C"/>
    <w:rsid w:val="00A5535F"/>
    <w:rsid w:val="00A55A77"/>
    <w:rsid w:val="00A56030"/>
    <w:rsid w:val="00A56929"/>
    <w:rsid w:val="00A56BDB"/>
    <w:rsid w:val="00A56E73"/>
    <w:rsid w:val="00A603E6"/>
    <w:rsid w:val="00A603F8"/>
    <w:rsid w:val="00A638DB"/>
    <w:rsid w:val="00A6396F"/>
    <w:rsid w:val="00A63B74"/>
    <w:rsid w:val="00A64A6A"/>
    <w:rsid w:val="00A651A8"/>
    <w:rsid w:val="00A65462"/>
    <w:rsid w:val="00A657AF"/>
    <w:rsid w:val="00A660F2"/>
    <w:rsid w:val="00A67885"/>
    <w:rsid w:val="00A70521"/>
    <w:rsid w:val="00A70B3D"/>
    <w:rsid w:val="00A70E64"/>
    <w:rsid w:val="00A72A46"/>
    <w:rsid w:val="00A734AF"/>
    <w:rsid w:val="00A76FD3"/>
    <w:rsid w:val="00A77603"/>
    <w:rsid w:val="00A8087C"/>
    <w:rsid w:val="00A80E06"/>
    <w:rsid w:val="00A80FFA"/>
    <w:rsid w:val="00A829D3"/>
    <w:rsid w:val="00A840CD"/>
    <w:rsid w:val="00A8563D"/>
    <w:rsid w:val="00A85856"/>
    <w:rsid w:val="00A861EE"/>
    <w:rsid w:val="00A87387"/>
    <w:rsid w:val="00A87853"/>
    <w:rsid w:val="00A879B5"/>
    <w:rsid w:val="00A879F2"/>
    <w:rsid w:val="00A92D4D"/>
    <w:rsid w:val="00A92D59"/>
    <w:rsid w:val="00A93047"/>
    <w:rsid w:val="00A955B7"/>
    <w:rsid w:val="00A960CA"/>
    <w:rsid w:val="00A961B2"/>
    <w:rsid w:val="00A97819"/>
    <w:rsid w:val="00AA0DE9"/>
    <w:rsid w:val="00AA0F46"/>
    <w:rsid w:val="00AA1F46"/>
    <w:rsid w:val="00AA484D"/>
    <w:rsid w:val="00AA51AE"/>
    <w:rsid w:val="00AA5EB7"/>
    <w:rsid w:val="00AA6413"/>
    <w:rsid w:val="00AA7797"/>
    <w:rsid w:val="00AA7CA9"/>
    <w:rsid w:val="00AB2094"/>
    <w:rsid w:val="00AB23E5"/>
    <w:rsid w:val="00AB24DD"/>
    <w:rsid w:val="00AB25C9"/>
    <w:rsid w:val="00AB2988"/>
    <w:rsid w:val="00AB2C93"/>
    <w:rsid w:val="00AB59E0"/>
    <w:rsid w:val="00AB6088"/>
    <w:rsid w:val="00AB7106"/>
    <w:rsid w:val="00AB75FC"/>
    <w:rsid w:val="00AC0DA3"/>
    <w:rsid w:val="00AC20BC"/>
    <w:rsid w:val="00AC2B92"/>
    <w:rsid w:val="00AC46FF"/>
    <w:rsid w:val="00AC50A6"/>
    <w:rsid w:val="00AC52D4"/>
    <w:rsid w:val="00AC64CF"/>
    <w:rsid w:val="00AC6BA5"/>
    <w:rsid w:val="00AD0934"/>
    <w:rsid w:val="00AD0B29"/>
    <w:rsid w:val="00AD21E0"/>
    <w:rsid w:val="00AD331A"/>
    <w:rsid w:val="00AD4096"/>
    <w:rsid w:val="00AD4720"/>
    <w:rsid w:val="00AD53CF"/>
    <w:rsid w:val="00AE04C7"/>
    <w:rsid w:val="00AE06FA"/>
    <w:rsid w:val="00AE0A07"/>
    <w:rsid w:val="00AE1E59"/>
    <w:rsid w:val="00AE281A"/>
    <w:rsid w:val="00AE3A54"/>
    <w:rsid w:val="00AE3E80"/>
    <w:rsid w:val="00AE42C3"/>
    <w:rsid w:val="00AE6D70"/>
    <w:rsid w:val="00AE7FB5"/>
    <w:rsid w:val="00AF0262"/>
    <w:rsid w:val="00AF0ED9"/>
    <w:rsid w:val="00AF23A9"/>
    <w:rsid w:val="00AF2DF5"/>
    <w:rsid w:val="00AF38AA"/>
    <w:rsid w:val="00AF3949"/>
    <w:rsid w:val="00AF5C23"/>
    <w:rsid w:val="00AF5CB2"/>
    <w:rsid w:val="00AF70CA"/>
    <w:rsid w:val="00B00A48"/>
    <w:rsid w:val="00B02BAD"/>
    <w:rsid w:val="00B04036"/>
    <w:rsid w:val="00B04501"/>
    <w:rsid w:val="00B04A9C"/>
    <w:rsid w:val="00B04B81"/>
    <w:rsid w:val="00B04C9C"/>
    <w:rsid w:val="00B0609F"/>
    <w:rsid w:val="00B07A23"/>
    <w:rsid w:val="00B07A9D"/>
    <w:rsid w:val="00B1014B"/>
    <w:rsid w:val="00B1056B"/>
    <w:rsid w:val="00B10E25"/>
    <w:rsid w:val="00B11ED0"/>
    <w:rsid w:val="00B12A6C"/>
    <w:rsid w:val="00B12AF0"/>
    <w:rsid w:val="00B144CE"/>
    <w:rsid w:val="00B14E26"/>
    <w:rsid w:val="00B152AA"/>
    <w:rsid w:val="00B16C22"/>
    <w:rsid w:val="00B17866"/>
    <w:rsid w:val="00B17E42"/>
    <w:rsid w:val="00B17EF8"/>
    <w:rsid w:val="00B201F6"/>
    <w:rsid w:val="00B21A9C"/>
    <w:rsid w:val="00B24C01"/>
    <w:rsid w:val="00B255AE"/>
    <w:rsid w:val="00B265F2"/>
    <w:rsid w:val="00B30D1D"/>
    <w:rsid w:val="00B336D2"/>
    <w:rsid w:val="00B34258"/>
    <w:rsid w:val="00B34B20"/>
    <w:rsid w:val="00B35017"/>
    <w:rsid w:val="00B3524A"/>
    <w:rsid w:val="00B35CDF"/>
    <w:rsid w:val="00B36343"/>
    <w:rsid w:val="00B37622"/>
    <w:rsid w:val="00B37A79"/>
    <w:rsid w:val="00B401B9"/>
    <w:rsid w:val="00B409D5"/>
    <w:rsid w:val="00B40CF1"/>
    <w:rsid w:val="00B41583"/>
    <w:rsid w:val="00B42750"/>
    <w:rsid w:val="00B42B9C"/>
    <w:rsid w:val="00B43CEE"/>
    <w:rsid w:val="00B43E81"/>
    <w:rsid w:val="00B44C7B"/>
    <w:rsid w:val="00B45172"/>
    <w:rsid w:val="00B4725A"/>
    <w:rsid w:val="00B518B8"/>
    <w:rsid w:val="00B529DC"/>
    <w:rsid w:val="00B5403A"/>
    <w:rsid w:val="00B54603"/>
    <w:rsid w:val="00B550E2"/>
    <w:rsid w:val="00B55D7C"/>
    <w:rsid w:val="00B56352"/>
    <w:rsid w:val="00B56B3D"/>
    <w:rsid w:val="00B56F29"/>
    <w:rsid w:val="00B57722"/>
    <w:rsid w:val="00B606B2"/>
    <w:rsid w:val="00B62B4D"/>
    <w:rsid w:val="00B640ED"/>
    <w:rsid w:val="00B645D7"/>
    <w:rsid w:val="00B65D16"/>
    <w:rsid w:val="00B66523"/>
    <w:rsid w:val="00B67901"/>
    <w:rsid w:val="00B716C5"/>
    <w:rsid w:val="00B719DA"/>
    <w:rsid w:val="00B71BDB"/>
    <w:rsid w:val="00B75190"/>
    <w:rsid w:val="00B7566A"/>
    <w:rsid w:val="00B75851"/>
    <w:rsid w:val="00B75FED"/>
    <w:rsid w:val="00B766D4"/>
    <w:rsid w:val="00B7694B"/>
    <w:rsid w:val="00B76FFA"/>
    <w:rsid w:val="00B770A8"/>
    <w:rsid w:val="00B8036A"/>
    <w:rsid w:val="00B80911"/>
    <w:rsid w:val="00B80934"/>
    <w:rsid w:val="00B80C61"/>
    <w:rsid w:val="00B817FA"/>
    <w:rsid w:val="00B82572"/>
    <w:rsid w:val="00B8328E"/>
    <w:rsid w:val="00B84643"/>
    <w:rsid w:val="00B8499D"/>
    <w:rsid w:val="00B868F4"/>
    <w:rsid w:val="00B904D1"/>
    <w:rsid w:val="00B90C14"/>
    <w:rsid w:val="00B91255"/>
    <w:rsid w:val="00B92152"/>
    <w:rsid w:val="00B92B92"/>
    <w:rsid w:val="00B94233"/>
    <w:rsid w:val="00B9561A"/>
    <w:rsid w:val="00B95DBE"/>
    <w:rsid w:val="00B95DEB"/>
    <w:rsid w:val="00B96D82"/>
    <w:rsid w:val="00BA0AF1"/>
    <w:rsid w:val="00BA17D3"/>
    <w:rsid w:val="00BA24A1"/>
    <w:rsid w:val="00BA25BB"/>
    <w:rsid w:val="00BA3B42"/>
    <w:rsid w:val="00BA4B60"/>
    <w:rsid w:val="00BA4C15"/>
    <w:rsid w:val="00BA55CC"/>
    <w:rsid w:val="00BA7FDB"/>
    <w:rsid w:val="00BB0FA8"/>
    <w:rsid w:val="00BB3042"/>
    <w:rsid w:val="00BB416A"/>
    <w:rsid w:val="00BB45FA"/>
    <w:rsid w:val="00BB47B3"/>
    <w:rsid w:val="00BB4ECD"/>
    <w:rsid w:val="00BB5020"/>
    <w:rsid w:val="00BB5826"/>
    <w:rsid w:val="00BB5FDF"/>
    <w:rsid w:val="00BB6D57"/>
    <w:rsid w:val="00BB7150"/>
    <w:rsid w:val="00BB7D45"/>
    <w:rsid w:val="00BC142E"/>
    <w:rsid w:val="00BC1998"/>
    <w:rsid w:val="00BC225E"/>
    <w:rsid w:val="00BC239C"/>
    <w:rsid w:val="00BC2F3E"/>
    <w:rsid w:val="00BC47E6"/>
    <w:rsid w:val="00BC5E46"/>
    <w:rsid w:val="00BC6511"/>
    <w:rsid w:val="00BC7286"/>
    <w:rsid w:val="00BD12BF"/>
    <w:rsid w:val="00BD2DCB"/>
    <w:rsid w:val="00BD3AFE"/>
    <w:rsid w:val="00BD4083"/>
    <w:rsid w:val="00BD4608"/>
    <w:rsid w:val="00BD499F"/>
    <w:rsid w:val="00BD56C3"/>
    <w:rsid w:val="00BE0AC1"/>
    <w:rsid w:val="00BE11F8"/>
    <w:rsid w:val="00BE2246"/>
    <w:rsid w:val="00BE2C89"/>
    <w:rsid w:val="00BE407B"/>
    <w:rsid w:val="00BE47E0"/>
    <w:rsid w:val="00BE4EFE"/>
    <w:rsid w:val="00BE585F"/>
    <w:rsid w:val="00BE774E"/>
    <w:rsid w:val="00BF138B"/>
    <w:rsid w:val="00BF1D2A"/>
    <w:rsid w:val="00BF29D1"/>
    <w:rsid w:val="00BF3E41"/>
    <w:rsid w:val="00BF43D3"/>
    <w:rsid w:val="00BF46AD"/>
    <w:rsid w:val="00BF4836"/>
    <w:rsid w:val="00BF515A"/>
    <w:rsid w:val="00BF65E6"/>
    <w:rsid w:val="00BF6845"/>
    <w:rsid w:val="00BF75B1"/>
    <w:rsid w:val="00BF7C62"/>
    <w:rsid w:val="00C03E81"/>
    <w:rsid w:val="00C04306"/>
    <w:rsid w:val="00C0630A"/>
    <w:rsid w:val="00C0684D"/>
    <w:rsid w:val="00C06B3D"/>
    <w:rsid w:val="00C06BC3"/>
    <w:rsid w:val="00C071BA"/>
    <w:rsid w:val="00C075B6"/>
    <w:rsid w:val="00C107D3"/>
    <w:rsid w:val="00C10C09"/>
    <w:rsid w:val="00C11A79"/>
    <w:rsid w:val="00C134F6"/>
    <w:rsid w:val="00C14599"/>
    <w:rsid w:val="00C15530"/>
    <w:rsid w:val="00C1655C"/>
    <w:rsid w:val="00C16963"/>
    <w:rsid w:val="00C2219A"/>
    <w:rsid w:val="00C23027"/>
    <w:rsid w:val="00C23FEA"/>
    <w:rsid w:val="00C2508D"/>
    <w:rsid w:val="00C262B8"/>
    <w:rsid w:val="00C27764"/>
    <w:rsid w:val="00C3039D"/>
    <w:rsid w:val="00C306F3"/>
    <w:rsid w:val="00C31B2B"/>
    <w:rsid w:val="00C321FF"/>
    <w:rsid w:val="00C32C9E"/>
    <w:rsid w:val="00C35C19"/>
    <w:rsid w:val="00C40636"/>
    <w:rsid w:val="00C40D6B"/>
    <w:rsid w:val="00C418AB"/>
    <w:rsid w:val="00C426FD"/>
    <w:rsid w:val="00C42CBE"/>
    <w:rsid w:val="00C45010"/>
    <w:rsid w:val="00C45748"/>
    <w:rsid w:val="00C47B00"/>
    <w:rsid w:val="00C50D6A"/>
    <w:rsid w:val="00C51AB6"/>
    <w:rsid w:val="00C52930"/>
    <w:rsid w:val="00C53903"/>
    <w:rsid w:val="00C549A9"/>
    <w:rsid w:val="00C54E16"/>
    <w:rsid w:val="00C557D1"/>
    <w:rsid w:val="00C55ADE"/>
    <w:rsid w:val="00C56C33"/>
    <w:rsid w:val="00C56E50"/>
    <w:rsid w:val="00C57426"/>
    <w:rsid w:val="00C57B81"/>
    <w:rsid w:val="00C60049"/>
    <w:rsid w:val="00C60441"/>
    <w:rsid w:val="00C60A3E"/>
    <w:rsid w:val="00C62008"/>
    <w:rsid w:val="00C625D6"/>
    <w:rsid w:val="00C62DA7"/>
    <w:rsid w:val="00C63294"/>
    <w:rsid w:val="00C63449"/>
    <w:rsid w:val="00C641BB"/>
    <w:rsid w:val="00C65079"/>
    <w:rsid w:val="00C65F27"/>
    <w:rsid w:val="00C70946"/>
    <w:rsid w:val="00C710FA"/>
    <w:rsid w:val="00C779C9"/>
    <w:rsid w:val="00C77B15"/>
    <w:rsid w:val="00C817A4"/>
    <w:rsid w:val="00C8309E"/>
    <w:rsid w:val="00C839A2"/>
    <w:rsid w:val="00C83A2D"/>
    <w:rsid w:val="00C84ECB"/>
    <w:rsid w:val="00C857C0"/>
    <w:rsid w:val="00C86CF1"/>
    <w:rsid w:val="00C86DF3"/>
    <w:rsid w:val="00C87D22"/>
    <w:rsid w:val="00C87F76"/>
    <w:rsid w:val="00C90106"/>
    <w:rsid w:val="00C901B2"/>
    <w:rsid w:val="00C920E4"/>
    <w:rsid w:val="00C93539"/>
    <w:rsid w:val="00C9357D"/>
    <w:rsid w:val="00C95515"/>
    <w:rsid w:val="00C956F2"/>
    <w:rsid w:val="00C9576B"/>
    <w:rsid w:val="00C95AE5"/>
    <w:rsid w:val="00C96FCC"/>
    <w:rsid w:val="00C978CD"/>
    <w:rsid w:val="00C97C2C"/>
    <w:rsid w:val="00CA0140"/>
    <w:rsid w:val="00CA41F6"/>
    <w:rsid w:val="00CA4EC2"/>
    <w:rsid w:val="00CA5406"/>
    <w:rsid w:val="00CA6200"/>
    <w:rsid w:val="00CA6B4B"/>
    <w:rsid w:val="00CB0E18"/>
    <w:rsid w:val="00CB327F"/>
    <w:rsid w:val="00CB5F99"/>
    <w:rsid w:val="00CB7028"/>
    <w:rsid w:val="00CC15A5"/>
    <w:rsid w:val="00CC2DBD"/>
    <w:rsid w:val="00CC3A6A"/>
    <w:rsid w:val="00CC4F9B"/>
    <w:rsid w:val="00CC5B90"/>
    <w:rsid w:val="00CC5E5B"/>
    <w:rsid w:val="00CC5F0F"/>
    <w:rsid w:val="00CC60BF"/>
    <w:rsid w:val="00CC62AC"/>
    <w:rsid w:val="00CC66B6"/>
    <w:rsid w:val="00CC6DE1"/>
    <w:rsid w:val="00CD13F7"/>
    <w:rsid w:val="00CD1751"/>
    <w:rsid w:val="00CD212B"/>
    <w:rsid w:val="00CD2E6C"/>
    <w:rsid w:val="00CD31EE"/>
    <w:rsid w:val="00CD4E3E"/>
    <w:rsid w:val="00CD4F07"/>
    <w:rsid w:val="00CD4F8A"/>
    <w:rsid w:val="00CD615F"/>
    <w:rsid w:val="00CD6D53"/>
    <w:rsid w:val="00CD7954"/>
    <w:rsid w:val="00CD7E51"/>
    <w:rsid w:val="00CE0EC6"/>
    <w:rsid w:val="00CE1117"/>
    <w:rsid w:val="00CE1B10"/>
    <w:rsid w:val="00CE31BD"/>
    <w:rsid w:val="00CE3293"/>
    <w:rsid w:val="00CE32A8"/>
    <w:rsid w:val="00CE4C46"/>
    <w:rsid w:val="00CE4E68"/>
    <w:rsid w:val="00CF0620"/>
    <w:rsid w:val="00CF07F0"/>
    <w:rsid w:val="00CF183E"/>
    <w:rsid w:val="00CF21A0"/>
    <w:rsid w:val="00CF286F"/>
    <w:rsid w:val="00CF2C7B"/>
    <w:rsid w:val="00CF3BF6"/>
    <w:rsid w:val="00CF4A01"/>
    <w:rsid w:val="00CF4FD6"/>
    <w:rsid w:val="00CF55B7"/>
    <w:rsid w:val="00D00989"/>
    <w:rsid w:val="00D01BAF"/>
    <w:rsid w:val="00D01BB0"/>
    <w:rsid w:val="00D0224A"/>
    <w:rsid w:val="00D024F6"/>
    <w:rsid w:val="00D03B1D"/>
    <w:rsid w:val="00D04D0D"/>
    <w:rsid w:val="00D04F9C"/>
    <w:rsid w:val="00D075A5"/>
    <w:rsid w:val="00D07B85"/>
    <w:rsid w:val="00D10473"/>
    <w:rsid w:val="00D120F2"/>
    <w:rsid w:val="00D144C3"/>
    <w:rsid w:val="00D1572E"/>
    <w:rsid w:val="00D17EA1"/>
    <w:rsid w:val="00D20695"/>
    <w:rsid w:val="00D21028"/>
    <w:rsid w:val="00D21331"/>
    <w:rsid w:val="00D2166A"/>
    <w:rsid w:val="00D22F4D"/>
    <w:rsid w:val="00D23F2E"/>
    <w:rsid w:val="00D248F3"/>
    <w:rsid w:val="00D25059"/>
    <w:rsid w:val="00D25C58"/>
    <w:rsid w:val="00D2696A"/>
    <w:rsid w:val="00D26E0C"/>
    <w:rsid w:val="00D2720A"/>
    <w:rsid w:val="00D319F7"/>
    <w:rsid w:val="00D3443F"/>
    <w:rsid w:val="00D35D79"/>
    <w:rsid w:val="00D37A95"/>
    <w:rsid w:val="00D400F2"/>
    <w:rsid w:val="00D403D5"/>
    <w:rsid w:val="00D40D89"/>
    <w:rsid w:val="00D41BEA"/>
    <w:rsid w:val="00D45636"/>
    <w:rsid w:val="00D461D5"/>
    <w:rsid w:val="00D465CC"/>
    <w:rsid w:val="00D465DA"/>
    <w:rsid w:val="00D475D5"/>
    <w:rsid w:val="00D47710"/>
    <w:rsid w:val="00D477DA"/>
    <w:rsid w:val="00D50918"/>
    <w:rsid w:val="00D50C62"/>
    <w:rsid w:val="00D518C7"/>
    <w:rsid w:val="00D51A1E"/>
    <w:rsid w:val="00D5286B"/>
    <w:rsid w:val="00D53430"/>
    <w:rsid w:val="00D541E4"/>
    <w:rsid w:val="00D5422B"/>
    <w:rsid w:val="00D54940"/>
    <w:rsid w:val="00D54E5B"/>
    <w:rsid w:val="00D55344"/>
    <w:rsid w:val="00D56C6C"/>
    <w:rsid w:val="00D60357"/>
    <w:rsid w:val="00D60399"/>
    <w:rsid w:val="00D616FB"/>
    <w:rsid w:val="00D61751"/>
    <w:rsid w:val="00D620F8"/>
    <w:rsid w:val="00D623CF"/>
    <w:rsid w:val="00D62C15"/>
    <w:rsid w:val="00D638EB"/>
    <w:rsid w:val="00D6491F"/>
    <w:rsid w:val="00D64D83"/>
    <w:rsid w:val="00D6502F"/>
    <w:rsid w:val="00D65BB8"/>
    <w:rsid w:val="00D662CC"/>
    <w:rsid w:val="00D717D9"/>
    <w:rsid w:val="00D72B14"/>
    <w:rsid w:val="00D73F0B"/>
    <w:rsid w:val="00D74C5C"/>
    <w:rsid w:val="00D75A89"/>
    <w:rsid w:val="00D75E22"/>
    <w:rsid w:val="00D76579"/>
    <w:rsid w:val="00D765D2"/>
    <w:rsid w:val="00D77290"/>
    <w:rsid w:val="00D802A8"/>
    <w:rsid w:val="00D8116A"/>
    <w:rsid w:val="00D83970"/>
    <w:rsid w:val="00D8404D"/>
    <w:rsid w:val="00D87430"/>
    <w:rsid w:val="00D919FD"/>
    <w:rsid w:val="00D924D8"/>
    <w:rsid w:val="00D92A53"/>
    <w:rsid w:val="00D92DB2"/>
    <w:rsid w:val="00D943A5"/>
    <w:rsid w:val="00D94499"/>
    <w:rsid w:val="00D9460C"/>
    <w:rsid w:val="00D94D0B"/>
    <w:rsid w:val="00D950DE"/>
    <w:rsid w:val="00D9550D"/>
    <w:rsid w:val="00D96B6B"/>
    <w:rsid w:val="00DA0473"/>
    <w:rsid w:val="00DA16D5"/>
    <w:rsid w:val="00DA1E4F"/>
    <w:rsid w:val="00DA1FE6"/>
    <w:rsid w:val="00DA33FC"/>
    <w:rsid w:val="00DA3E4C"/>
    <w:rsid w:val="00DA44BF"/>
    <w:rsid w:val="00DA48BB"/>
    <w:rsid w:val="00DA4CC6"/>
    <w:rsid w:val="00DA4F8B"/>
    <w:rsid w:val="00DA6100"/>
    <w:rsid w:val="00DB020D"/>
    <w:rsid w:val="00DB089A"/>
    <w:rsid w:val="00DB0A72"/>
    <w:rsid w:val="00DB27E1"/>
    <w:rsid w:val="00DB27E7"/>
    <w:rsid w:val="00DB2A29"/>
    <w:rsid w:val="00DB2EDA"/>
    <w:rsid w:val="00DB3357"/>
    <w:rsid w:val="00DB3C35"/>
    <w:rsid w:val="00DB60AF"/>
    <w:rsid w:val="00DB7251"/>
    <w:rsid w:val="00DC0555"/>
    <w:rsid w:val="00DC0C39"/>
    <w:rsid w:val="00DC2E76"/>
    <w:rsid w:val="00DC3812"/>
    <w:rsid w:val="00DC40B5"/>
    <w:rsid w:val="00DC59F0"/>
    <w:rsid w:val="00DC65A4"/>
    <w:rsid w:val="00DC7907"/>
    <w:rsid w:val="00DC7F84"/>
    <w:rsid w:val="00DD0EE2"/>
    <w:rsid w:val="00DD214E"/>
    <w:rsid w:val="00DD3C0A"/>
    <w:rsid w:val="00DD4E0A"/>
    <w:rsid w:val="00DD53A2"/>
    <w:rsid w:val="00DD61D4"/>
    <w:rsid w:val="00DD65AB"/>
    <w:rsid w:val="00DD71AB"/>
    <w:rsid w:val="00DD75F7"/>
    <w:rsid w:val="00DD76D3"/>
    <w:rsid w:val="00DE0A81"/>
    <w:rsid w:val="00DE134D"/>
    <w:rsid w:val="00DE1667"/>
    <w:rsid w:val="00DE1B47"/>
    <w:rsid w:val="00DE235F"/>
    <w:rsid w:val="00DE4E45"/>
    <w:rsid w:val="00DE635B"/>
    <w:rsid w:val="00DE6845"/>
    <w:rsid w:val="00DE6A0B"/>
    <w:rsid w:val="00DE6FB6"/>
    <w:rsid w:val="00DF09D3"/>
    <w:rsid w:val="00DF12A9"/>
    <w:rsid w:val="00DF136B"/>
    <w:rsid w:val="00DF1B46"/>
    <w:rsid w:val="00DF2FDC"/>
    <w:rsid w:val="00DF4869"/>
    <w:rsid w:val="00DF4E24"/>
    <w:rsid w:val="00DF66AC"/>
    <w:rsid w:val="00E002E5"/>
    <w:rsid w:val="00E00E8D"/>
    <w:rsid w:val="00E00F88"/>
    <w:rsid w:val="00E0193F"/>
    <w:rsid w:val="00E01E4A"/>
    <w:rsid w:val="00E03760"/>
    <w:rsid w:val="00E03CC9"/>
    <w:rsid w:val="00E05CC9"/>
    <w:rsid w:val="00E0711E"/>
    <w:rsid w:val="00E074D6"/>
    <w:rsid w:val="00E10529"/>
    <w:rsid w:val="00E11158"/>
    <w:rsid w:val="00E12169"/>
    <w:rsid w:val="00E1384F"/>
    <w:rsid w:val="00E1510A"/>
    <w:rsid w:val="00E16346"/>
    <w:rsid w:val="00E16554"/>
    <w:rsid w:val="00E1755A"/>
    <w:rsid w:val="00E17D5E"/>
    <w:rsid w:val="00E20E98"/>
    <w:rsid w:val="00E22159"/>
    <w:rsid w:val="00E243BB"/>
    <w:rsid w:val="00E249AF"/>
    <w:rsid w:val="00E251DC"/>
    <w:rsid w:val="00E25692"/>
    <w:rsid w:val="00E2676A"/>
    <w:rsid w:val="00E30882"/>
    <w:rsid w:val="00E31B3F"/>
    <w:rsid w:val="00E3237D"/>
    <w:rsid w:val="00E336F1"/>
    <w:rsid w:val="00E3427E"/>
    <w:rsid w:val="00E34B65"/>
    <w:rsid w:val="00E34F9F"/>
    <w:rsid w:val="00E35277"/>
    <w:rsid w:val="00E35607"/>
    <w:rsid w:val="00E36073"/>
    <w:rsid w:val="00E36727"/>
    <w:rsid w:val="00E37F79"/>
    <w:rsid w:val="00E37FB2"/>
    <w:rsid w:val="00E407AF"/>
    <w:rsid w:val="00E407FF"/>
    <w:rsid w:val="00E41868"/>
    <w:rsid w:val="00E4292A"/>
    <w:rsid w:val="00E43AE1"/>
    <w:rsid w:val="00E45E4C"/>
    <w:rsid w:val="00E45EC3"/>
    <w:rsid w:val="00E476D4"/>
    <w:rsid w:val="00E51432"/>
    <w:rsid w:val="00E51D3D"/>
    <w:rsid w:val="00E5218B"/>
    <w:rsid w:val="00E526D3"/>
    <w:rsid w:val="00E53995"/>
    <w:rsid w:val="00E56354"/>
    <w:rsid w:val="00E567EE"/>
    <w:rsid w:val="00E56AA1"/>
    <w:rsid w:val="00E56F80"/>
    <w:rsid w:val="00E60437"/>
    <w:rsid w:val="00E623A8"/>
    <w:rsid w:val="00E6241D"/>
    <w:rsid w:val="00E62B06"/>
    <w:rsid w:val="00E6365E"/>
    <w:rsid w:val="00E63849"/>
    <w:rsid w:val="00E6650B"/>
    <w:rsid w:val="00E66685"/>
    <w:rsid w:val="00E6715E"/>
    <w:rsid w:val="00E67749"/>
    <w:rsid w:val="00E74324"/>
    <w:rsid w:val="00E743DD"/>
    <w:rsid w:val="00E74404"/>
    <w:rsid w:val="00E761D5"/>
    <w:rsid w:val="00E779F6"/>
    <w:rsid w:val="00E80304"/>
    <w:rsid w:val="00E84481"/>
    <w:rsid w:val="00E84A08"/>
    <w:rsid w:val="00E878F5"/>
    <w:rsid w:val="00E87D6E"/>
    <w:rsid w:val="00E95036"/>
    <w:rsid w:val="00E95934"/>
    <w:rsid w:val="00EA1501"/>
    <w:rsid w:val="00EA32F7"/>
    <w:rsid w:val="00EA35CA"/>
    <w:rsid w:val="00EA3B54"/>
    <w:rsid w:val="00EA4779"/>
    <w:rsid w:val="00EA4C59"/>
    <w:rsid w:val="00EA4F2F"/>
    <w:rsid w:val="00EA5095"/>
    <w:rsid w:val="00EA5F37"/>
    <w:rsid w:val="00EA63D1"/>
    <w:rsid w:val="00EA718B"/>
    <w:rsid w:val="00EA754F"/>
    <w:rsid w:val="00EB01E6"/>
    <w:rsid w:val="00EB0440"/>
    <w:rsid w:val="00EB1966"/>
    <w:rsid w:val="00EB2B64"/>
    <w:rsid w:val="00EB4BD5"/>
    <w:rsid w:val="00EB551F"/>
    <w:rsid w:val="00EB5C1C"/>
    <w:rsid w:val="00EB7698"/>
    <w:rsid w:val="00EB78B6"/>
    <w:rsid w:val="00EC394C"/>
    <w:rsid w:val="00EC4388"/>
    <w:rsid w:val="00EC566C"/>
    <w:rsid w:val="00EC6294"/>
    <w:rsid w:val="00EC6770"/>
    <w:rsid w:val="00EC6941"/>
    <w:rsid w:val="00EC6E9D"/>
    <w:rsid w:val="00EC740A"/>
    <w:rsid w:val="00EC774C"/>
    <w:rsid w:val="00EC7BF3"/>
    <w:rsid w:val="00ED1827"/>
    <w:rsid w:val="00ED21B6"/>
    <w:rsid w:val="00ED26A0"/>
    <w:rsid w:val="00ED47FB"/>
    <w:rsid w:val="00ED5BA5"/>
    <w:rsid w:val="00ED69B5"/>
    <w:rsid w:val="00ED6D1B"/>
    <w:rsid w:val="00ED6D76"/>
    <w:rsid w:val="00ED7B96"/>
    <w:rsid w:val="00ED7CA7"/>
    <w:rsid w:val="00EE0256"/>
    <w:rsid w:val="00EE0380"/>
    <w:rsid w:val="00EE069C"/>
    <w:rsid w:val="00EE1A66"/>
    <w:rsid w:val="00EE210A"/>
    <w:rsid w:val="00EE439E"/>
    <w:rsid w:val="00EE5B8A"/>
    <w:rsid w:val="00EE697F"/>
    <w:rsid w:val="00EE6AAF"/>
    <w:rsid w:val="00EE6AE3"/>
    <w:rsid w:val="00EF0F2A"/>
    <w:rsid w:val="00EF2EA7"/>
    <w:rsid w:val="00EF30E1"/>
    <w:rsid w:val="00EF4B76"/>
    <w:rsid w:val="00EF708A"/>
    <w:rsid w:val="00EF7568"/>
    <w:rsid w:val="00EF7ADE"/>
    <w:rsid w:val="00F00524"/>
    <w:rsid w:val="00F00560"/>
    <w:rsid w:val="00F00BFC"/>
    <w:rsid w:val="00F0105F"/>
    <w:rsid w:val="00F0122F"/>
    <w:rsid w:val="00F01F01"/>
    <w:rsid w:val="00F0242F"/>
    <w:rsid w:val="00F0281B"/>
    <w:rsid w:val="00F02E53"/>
    <w:rsid w:val="00F033E8"/>
    <w:rsid w:val="00F046AA"/>
    <w:rsid w:val="00F04E71"/>
    <w:rsid w:val="00F0505C"/>
    <w:rsid w:val="00F06484"/>
    <w:rsid w:val="00F06BE4"/>
    <w:rsid w:val="00F06EF7"/>
    <w:rsid w:val="00F077D5"/>
    <w:rsid w:val="00F0788E"/>
    <w:rsid w:val="00F10723"/>
    <w:rsid w:val="00F108C4"/>
    <w:rsid w:val="00F12386"/>
    <w:rsid w:val="00F14726"/>
    <w:rsid w:val="00F1499B"/>
    <w:rsid w:val="00F14BB5"/>
    <w:rsid w:val="00F16C28"/>
    <w:rsid w:val="00F20B8A"/>
    <w:rsid w:val="00F21589"/>
    <w:rsid w:val="00F2263F"/>
    <w:rsid w:val="00F22861"/>
    <w:rsid w:val="00F24153"/>
    <w:rsid w:val="00F24D0E"/>
    <w:rsid w:val="00F26140"/>
    <w:rsid w:val="00F26AB0"/>
    <w:rsid w:val="00F30143"/>
    <w:rsid w:val="00F31B0D"/>
    <w:rsid w:val="00F32996"/>
    <w:rsid w:val="00F34BD8"/>
    <w:rsid w:val="00F34DB6"/>
    <w:rsid w:val="00F35259"/>
    <w:rsid w:val="00F35653"/>
    <w:rsid w:val="00F35CB9"/>
    <w:rsid w:val="00F36751"/>
    <w:rsid w:val="00F37076"/>
    <w:rsid w:val="00F372E4"/>
    <w:rsid w:val="00F40437"/>
    <w:rsid w:val="00F40A35"/>
    <w:rsid w:val="00F40C71"/>
    <w:rsid w:val="00F40D17"/>
    <w:rsid w:val="00F43CDA"/>
    <w:rsid w:val="00F450C6"/>
    <w:rsid w:val="00F47207"/>
    <w:rsid w:val="00F504BD"/>
    <w:rsid w:val="00F50739"/>
    <w:rsid w:val="00F50A10"/>
    <w:rsid w:val="00F51DB2"/>
    <w:rsid w:val="00F520FC"/>
    <w:rsid w:val="00F52C26"/>
    <w:rsid w:val="00F536F2"/>
    <w:rsid w:val="00F545DF"/>
    <w:rsid w:val="00F563CF"/>
    <w:rsid w:val="00F579FB"/>
    <w:rsid w:val="00F57D68"/>
    <w:rsid w:val="00F600B8"/>
    <w:rsid w:val="00F60257"/>
    <w:rsid w:val="00F60C47"/>
    <w:rsid w:val="00F6112F"/>
    <w:rsid w:val="00F6258D"/>
    <w:rsid w:val="00F63795"/>
    <w:rsid w:val="00F63BA2"/>
    <w:rsid w:val="00F63CEE"/>
    <w:rsid w:val="00F63E3E"/>
    <w:rsid w:val="00F67E26"/>
    <w:rsid w:val="00F67FAC"/>
    <w:rsid w:val="00F71408"/>
    <w:rsid w:val="00F73062"/>
    <w:rsid w:val="00F74149"/>
    <w:rsid w:val="00F74169"/>
    <w:rsid w:val="00F778B4"/>
    <w:rsid w:val="00F823C9"/>
    <w:rsid w:val="00F825B0"/>
    <w:rsid w:val="00F83D89"/>
    <w:rsid w:val="00F84C28"/>
    <w:rsid w:val="00F84D34"/>
    <w:rsid w:val="00F85CA3"/>
    <w:rsid w:val="00F863EC"/>
    <w:rsid w:val="00F86C69"/>
    <w:rsid w:val="00F91CFC"/>
    <w:rsid w:val="00F92B18"/>
    <w:rsid w:val="00F93669"/>
    <w:rsid w:val="00F94C84"/>
    <w:rsid w:val="00F95BA0"/>
    <w:rsid w:val="00F9649D"/>
    <w:rsid w:val="00F97357"/>
    <w:rsid w:val="00F97802"/>
    <w:rsid w:val="00FA0A53"/>
    <w:rsid w:val="00FA0F45"/>
    <w:rsid w:val="00FA144F"/>
    <w:rsid w:val="00FA2919"/>
    <w:rsid w:val="00FA46F5"/>
    <w:rsid w:val="00FB03A7"/>
    <w:rsid w:val="00FB0B2A"/>
    <w:rsid w:val="00FB1D5C"/>
    <w:rsid w:val="00FB20E3"/>
    <w:rsid w:val="00FB299D"/>
    <w:rsid w:val="00FB299F"/>
    <w:rsid w:val="00FB316E"/>
    <w:rsid w:val="00FB37E2"/>
    <w:rsid w:val="00FB4803"/>
    <w:rsid w:val="00FB4B12"/>
    <w:rsid w:val="00FB5885"/>
    <w:rsid w:val="00FB5D5F"/>
    <w:rsid w:val="00FC1BBE"/>
    <w:rsid w:val="00FC2316"/>
    <w:rsid w:val="00FC3AA6"/>
    <w:rsid w:val="00FC49D7"/>
    <w:rsid w:val="00FC5A7A"/>
    <w:rsid w:val="00FC62B9"/>
    <w:rsid w:val="00FC69B9"/>
    <w:rsid w:val="00FD1504"/>
    <w:rsid w:val="00FD403F"/>
    <w:rsid w:val="00FD420A"/>
    <w:rsid w:val="00FD4635"/>
    <w:rsid w:val="00FD4D56"/>
    <w:rsid w:val="00FE04EC"/>
    <w:rsid w:val="00FE2311"/>
    <w:rsid w:val="00FE2605"/>
    <w:rsid w:val="00FE3A14"/>
    <w:rsid w:val="00FE578D"/>
    <w:rsid w:val="00FE630C"/>
    <w:rsid w:val="00FE64BA"/>
    <w:rsid w:val="00FF396D"/>
    <w:rsid w:val="00FF49ED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uiPriority="0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E216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4">
    <w:name w:val="header"/>
    <w:basedOn w:val="a0"/>
    <w:link w:val="a5"/>
    <w:uiPriority w:val="99"/>
    <w:rsid w:val="004E21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locked/>
    <w:rPr>
      <w:rFonts w:cs="Times New Roman"/>
      <w:sz w:val="24"/>
    </w:rPr>
  </w:style>
  <w:style w:type="paragraph" w:styleId="a6">
    <w:name w:val="footer"/>
    <w:basedOn w:val="a0"/>
    <w:link w:val="a7"/>
    <w:uiPriority w:val="99"/>
    <w:rsid w:val="004E21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locked/>
    <w:rPr>
      <w:rFonts w:cs="Times New Roman"/>
      <w:sz w:val="24"/>
    </w:rPr>
  </w:style>
  <w:style w:type="table" w:styleId="a8">
    <w:name w:val="Table Grid"/>
    <w:basedOn w:val="a2"/>
    <w:uiPriority w:val="99"/>
    <w:rsid w:val="004E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0"/>
    <w:next w:val="a0"/>
    <w:uiPriority w:val="99"/>
    <w:rsid w:val="00EE0380"/>
    <w:pPr>
      <w:keepNext/>
      <w:autoSpaceDE w:val="0"/>
      <w:autoSpaceDN w:val="0"/>
      <w:jc w:val="center"/>
    </w:pPr>
    <w:rPr>
      <w:b/>
      <w:bCs/>
      <w:sz w:val="20"/>
      <w:szCs w:val="20"/>
    </w:rPr>
  </w:style>
  <w:style w:type="character" w:styleId="a9">
    <w:name w:val="page number"/>
    <w:basedOn w:val="a1"/>
    <w:uiPriority w:val="99"/>
    <w:rsid w:val="00130F02"/>
    <w:rPr>
      <w:rFonts w:cs="Times New Roman"/>
    </w:rPr>
  </w:style>
  <w:style w:type="paragraph" w:styleId="aa">
    <w:name w:val="No Spacing"/>
    <w:link w:val="ab"/>
    <w:uiPriority w:val="1"/>
    <w:qFormat/>
    <w:rsid w:val="007D424E"/>
    <w:rPr>
      <w:rFonts w:ascii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locked/>
    <w:rsid w:val="007D424E"/>
    <w:rPr>
      <w:rFonts w:ascii="Calibri" w:hAnsi="Calibri"/>
      <w:sz w:val="22"/>
      <w:lang w:val="ru-RU" w:eastAsia="en-US"/>
    </w:rPr>
  </w:style>
  <w:style w:type="paragraph" w:styleId="ac">
    <w:name w:val="Balloon Text"/>
    <w:basedOn w:val="a0"/>
    <w:link w:val="ad"/>
    <w:uiPriority w:val="99"/>
    <w:semiHidden/>
    <w:rsid w:val="00C650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C65079"/>
    <w:rPr>
      <w:rFonts w:ascii="Tahoma" w:hAnsi="Tahoma" w:cs="Times New Roman"/>
      <w:sz w:val="16"/>
    </w:rPr>
  </w:style>
  <w:style w:type="paragraph" w:styleId="ae">
    <w:name w:val="Normal (Web)"/>
    <w:basedOn w:val="a0"/>
    <w:uiPriority w:val="99"/>
    <w:rsid w:val="00C65079"/>
    <w:pPr>
      <w:spacing w:after="200" w:line="276" w:lineRule="auto"/>
    </w:pPr>
  </w:style>
  <w:style w:type="character" w:styleId="af">
    <w:name w:val="Hyperlink"/>
    <w:basedOn w:val="a1"/>
    <w:uiPriority w:val="99"/>
    <w:rsid w:val="00C65079"/>
    <w:rPr>
      <w:rFonts w:cs="Times New Roman"/>
      <w:color w:val="0000FF"/>
      <w:u w:val="single"/>
    </w:rPr>
  </w:style>
  <w:style w:type="table" w:styleId="af0">
    <w:name w:val="Light List"/>
    <w:basedOn w:val="a2"/>
    <w:uiPriority w:val="61"/>
    <w:rsid w:val="00F7306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1">
    <w:name w:val="FollowedHyperlink"/>
    <w:basedOn w:val="a1"/>
    <w:uiPriority w:val="99"/>
    <w:semiHidden/>
    <w:unhideWhenUsed/>
    <w:rsid w:val="00256895"/>
    <w:rPr>
      <w:rFonts w:cs="Times New Roman"/>
      <w:color w:val="800080"/>
      <w:u w:val="single"/>
    </w:rPr>
  </w:style>
  <w:style w:type="paragraph" w:customStyle="1" w:styleId="xl65">
    <w:name w:val="xl65"/>
    <w:basedOn w:val="a0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0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25689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4">
    <w:name w:val="xl74"/>
    <w:basedOn w:val="a0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0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0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0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0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0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0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0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6">
    <w:name w:val="xl86"/>
    <w:basedOn w:val="a0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7">
    <w:name w:val="xl87"/>
    <w:basedOn w:val="a0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8">
    <w:name w:val="xl88"/>
    <w:basedOn w:val="a0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9">
    <w:name w:val="xl89"/>
    <w:basedOn w:val="a0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0">
    <w:name w:val="xl90"/>
    <w:basedOn w:val="a0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1">
    <w:name w:val="xl91"/>
    <w:basedOn w:val="a0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0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0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0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0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256895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a0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9">
    <w:name w:val="xl99"/>
    <w:basedOn w:val="a0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0">
    <w:name w:val="xl100"/>
    <w:basedOn w:val="a0"/>
    <w:rsid w:val="00256895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1">
    <w:name w:val="xl101"/>
    <w:basedOn w:val="a0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2">
    <w:name w:val="xl102"/>
    <w:basedOn w:val="a0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0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a0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5">
    <w:name w:val="xl105"/>
    <w:basedOn w:val="a0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6">
    <w:name w:val="xl106"/>
    <w:basedOn w:val="a0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0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0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0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styleId="2">
    <w:name w:val="Body Text Indent 2"/>
    <w:basedOn w:val="a0"/>
    <w:link w:val="20"/>
    <w:uiPriority w:val="99"/>
    <w:unhideWhenUsed/>
    <w:rsid w:val="004D601E"/>
    <w:pPr>
      <w:ind w:firstLine="720"/>
      <w:jc w:val="both"/>
    </w:pPr>
    <w:rPr>
      <w:b/>
      <w:bCs/>
      <w:sz w:val="30"/>
    </w:rPr>
  </w:style>
  <w:style w:type="character" w:customStyle="1" w:styleId="20">
    <w:name w:val="Основной текст с отступом 2 Знак"/>
    <w:basedOn w:val="a1"/>
    <w:link w:val="2"/>
    <w:uiPriority w:val="99"/>
    <w:locked/>
    <w:rsid w:val="004D601E"/>
    <w:rPr>
      <w:rFonts w:cs="Times New Roman"/>
      <w:b/>
      <w:bCs/>
      <w:sz w:val="24"/>
      <w:szCs w:val="24"/>
    </w:rPr>
  </w:style>
  <w:style w:type="paragraph" w:styleId="a">
    <w:name w:val="List Bullet"/>
    <w:basedOn w:val="a0"/>
    <w:uiPriority w:val="99"/>
    <w:unhideWhenUsed/>
    <w:rsid w:val="001D18C8"/>
    <w:pPr>
      <w:numPr>
        <w:numId w:val="1"/>
      </w:numPr>
      <w:tabs>
        <w:tab w:val="clear" w:pos="360"/>
        <w:tab w:val="num" w:pos="390"/>
        <w:tab w:val="num" w:pos="435"/>
        <w:tab w:val="num" w:pos="570"/>
        <w:tab w:val="num" w:pos="720"/>
        <w:tab w:val="num" w:pos="1080"/>
        <w:tab w:val="num" w:pos="1245"/>
      </w:tabs>
      <w:contextualSpacing/>
    </w:pPr>
  </w:style>
  <w:style w:type="paragraph" w:styleId="af2">
    <w:name w:val="Title"/>
    <w:basedOn w:val="a0"/>
    <w:next w:val="a0"/>
    <w:link w:val="af3"/>
    <w:uiPriority w:val="10"/>
    <w:qFormat/>
    <w:locked/>
    <w:rsid w:val="00E37F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1"/>
    <w:link w:val="af2"/>
    <w:uiPriority w:val="10"/>
    <w:locked/>
    <w:rsid w:val="00E37F79"/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paragraph" w:styleId="af4">
    <w:name w:val="Subtitle"/>
    <w:basedOn w:val="a0"/>
    <w:next w:val="a0"/>
    <w:link w:val="af5"/>
    <w:uiPriority w:val="11"/>
    <w:qFormat/>
    <w:locked/>
    <w:rsid w:val="00E37F79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uiPriority w:val="11"/>
    <w:locked/>
    <w:rsid w:val="00E37F79"/>
    <w:rPr>
      <w:rFonts w:ascii="Cambria" w:hAnsi="Cambria" w:cs="Times New Roman"/>
      <w:sz w:val="24"/>
      <w:szCs w:val="24"/>
      <w:lang w:val="x-none" w:eastAsia="x-none"/>
    </w:rPr>
  </w:style>
  <w:style w:type="paragraph" w:customStyle="1" w:styleId="Default">
    <w:name w:val="Default"/>
    <w:rsid w:val="00E37F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Strong"/>
    <w:basedOn w:val="a1"/>
    <w:uiPriority w:val="22"/>
    <w:qFormat/>
    <w:locked/>
    <w:rsid w:val="00E37F79"/>
    <w:rPr>
      <w:rFonts w:cs="Times New Roman"/>
      <w:b/>
    </w:rPr>
  </w:style>
  <w:style w:type="paragraph" w:styleId="af7">
    <w:name w:val="List Paragraph"/>
    <w:basedOn w:val="a0"/>
    <w:uiPriority w:val="34"/>
    <w:qFormat/>
    <w:rsid w:val="004E28E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uiPriority="0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E216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4">
    <w:name w:val="header"/>
    <w:basedOn w:val="a0"/>
    <w:link w:val="a5"/>
    <w:uiPriority w:val="99"/>
    <w:rsid w:val="004E21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locked/>
    <w:rPr>
      <w:rFonts w:cs="Times New Roman"/>
      <w:sz w:val="24"/>
    </w:rPr>
  </w:style>
  <w:style w:type="paragraph" w:styleId="a6">
    <w:name w:val="footer"/>
    <w:basedOn w:val="a0"/>
    <w:link w:val="a7"/>
    <w:uiPriority w:val="99"/>
    <w:rsid w:val="004E21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locked/>
    <w:rPr>
      <w:rFonts w:cs="Times New Roman"/>
      <w:sz w:val="24"/>
    </w:rPr>
  </w:style>
  <w:style w:type="table" w:styleId="a8">
    <w:name w:val="Table Grid"/>
    <w:basedOn w:val="a2"/>
    <w:uiPriority w:val="99"/>
    <w:rsid w:val="004E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0"/>
    <w:next w:val="a0"/>
    <w:uiPriority w:val="99"/>
    <w:rsid w:val="00EE0380"/>
    <w:pPr>
      <w:keepNext/>
      <w:autoSpaceDE w:val="0"/>
      <w:autoSpaceDN w:val="0"/>
      <w:jc w:val="center"/>
    </w:pPr>
    <w:rPr>
      <w:b/>
      <w:bCs/>
      <w:sz w:val="20"/>
      <w:szCs w:val="20"/>
    </w:rPr>
  </w:style>
  <w:style w:type="character" w:styleId="a9">
    <w:name w:val="page number"/>
    <w:basedOn w:val="a1"/>
    <w:uiPriority w:val="99"/>
    <w:rsid w:val="00130F02"/>
    <w:rPr>
      <w:rFonts w:cs="Times New Roman"/>
    </w:rPr>
  </w:style>
  <w:style w:type="paragraph" w:styleId="aa">
    <w:name w:val="No Spacing"/>
    <w:link w:val="ab"/>
    <w:uiPriority w:val="1"/>
    <w:qFormat/>
    <w:rsid w:val="007D424E"/>
    <w:rPr>
      <w:rFonts w:ascii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locked/>
    <w:rsid w:val="007D424E"/>
    <w:rPr>
      <w:rFonts w:ascii="Calibri" w:hAnsi="Calibri"/>
      <w:sz w:val="22"/>
      <w:lang w:val="ru-RU" w:eastAsia="en-US"/>
    </w:rPr>
  </w:style>
  <w:style w:type="paragraph" w:styleId="ac">
    <w:name w:val="Balloon Text"/>
    <w:basedOn w:val="a0"/>
    <w:link w:val="ad"/>
    <w:uiPriority w:val="99"/>
    <w:semiHidden/>
    <w:rsid w:val="00C650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C65079"/>
    <w:rPr>
      <w:rFonts w:ascii="Tahoma" w:hAnsi="Tahoma" w:cs="Times New Roman"/>
      <w:sz w:val="16"/>
    </w:rPr>
  </w:style>
  <w:style w:type="paragraph" w:styleId="ae">
    <w:name w:val="Normal (Web)"/>
    <w:basedOn w:val="a0"/>
    <w:uiPriority w:val="99"/>
    <w:rsid w:val="00C65079"/>
    <w:pPr>
      <w:spacing w:after="200" w:line="276" w:lineRule="auto"/>
    </w:pPr>
  </w:style>
  <w:style w:type="character" w:styleId="af">
    <w:name w:val="Hyperlink"/>
    <w:basedOn w:val="a1"/>
    <w:uiPriority w:val="99"/>
    <w:rsid w:val="00C65079"/>
    <w:rPr>
      <w:rFonts w:cs="Times New Roman"/>
      <w:color w:val="0000FF"/>
      <w:u w:val="single"/>
    </w:rPr>
  </w:style>
  <w:style w:type="table" w:styleId="af0">
    <w:name w:val="Light List"/>
    <w:basedOn w:val="a2"/>
    <w:uiPriority w:val="61"/>
    <w:rsid w:val="00F7306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1">
    <w:name w:val="FollowedHyperlink"/>
    <w:basedOn w:val="a1"/>
    <w:uiPriority w:val="99"/>
    <w:semiHidden/>
    <w:unhideWhenUsed/>
    <w:rsid w:val="00256895"/>
    <w:rPr>
      <w:rFonts w:cs="Times New Roman"/>
      <w:color w:val="800080"/>
      <w:u w:val="single"/>
    </w:rPr>
  </w:style>
  <w:style w:type="paragraph" w:customStyle="1" w:styleId="xl65">
    <w:name w:val="xl65"/>
    <w:basedOn w:val="a0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0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25689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4">
    <w:name w:val="xl74"/>
    <w:basedOn w:val="a0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0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0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0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0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0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0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0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6">
    <w:name w:val="xl86"/>
    <w:basedOn w:val="a0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7">
    <w:name w:val="xl87"/>
    <w:basedOn w:val="a0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8">
    <w:name w:val="xl88"/>
    <w:basedOn w:val="a0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9">
    <w:name w:val="xl89"/>
    <w:basedOn w:val="a0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0">
    <w:name w:val="xl90"/>
    <w:basedOn w:val="a0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1">
    <w:name w:val="xl91"/>
    <w:basedOn w:val="a0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0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0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0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0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256895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a0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9">
    <w:name w:val="xl99"/>
    <w:basedOn w:val="a0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0">
    <w:name w:val="xl100"/>
    <w:basedOn w:val="a0"/>
    <w:rsid w:val="00256895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1">
    <w:name w:val="xl101"/>
    <w:basedOn w:val="a0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2">
    <w:name w:val="xl102"/>
    <w:basedOn w:val="a0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0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a0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5">
    <w:name w:val="xl105"/>
    <w:basedOn w:val="a0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6">
    <w:name w:val="xl106"/>
    <w:basedOn w:val="a0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0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0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0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styleId="2">
    <w:name w:val="Body Text Indent 2"/>
    <w:basedOn w:val="a0"/>
    <w:link w:val="20"/>
    <w:uiPriority w:val="99"/>
    <w:unhideWhenUsed/>
    <w:rsid w:val="004D601E"/>
    <w:pPr>
      <w:ind w:firstLine="720"/>
      <w:jc w:val="both"/>
    </w:pPr>
    <w:rPr>
      <w:b/>
      <w:bCs/>
      <w:sz w:val="30"/>
    </w:rPr>
  </w:style>
  <w:style w:type="character" w:customStyle="1" w:styleId="20">
    <w:name w:val="Основной текст с отступом 2 Знак"/>
    <w:basedOn w:val="a1"/>
    <w:link w:val="2"/>
    <w:uiPriority w:val="99"/>
    <w:locked/>
    <w:rsid w:val="004D601E"/>
    <w:rPr>
      <w:rFonts w:cs="Times New Roman"/>
      <w:b/>
      <w:bCs/>
      <w:sz w:val="24"/>
      <w:szCs w:val="24"/>
    </w:rPr>
  </w:style>
  <w:style w:type="paragraph" w:styleId="a">
    <w:name w:val="List Bullet"/>
    <w:basedOn w:val="a0"/>
    <w:uiPriority w:val="99"/>
    <w:unhideWhenUsed/>
    <w:rsid w:val="001D18C8"/>
    <w:pPr>
      <w:numPr>
        <w:numId w:val="1"/>
      </w:numPr>
      <w:tabs>
        <w:tab w:val="clear" w:pos="360"/>
        <w:tab w:val="num" w:pos="390"/>
        <w:tab w:val="num" w:pos="435"/>
        <w:tab w:val="num" w:pos="570"/>
        <w:tab w:val="num" w:pos="720"/>
        <w:tab w:val="num" w:pos="1080"/>
        <w:tab w:val="num" w:pos="1245"/>
      </w:tabs>
      <w:contextualSpacing/>
    </w:pPr>
  </w:style>
  <w:style w:type="paragraph" w:styleId="af2">
    <w:name w:val="Title"/>
    <w:basedOn w:val="a0"/>
    <w:next w:val="a0"/>
    <w:link w:val="af3"/>
    <w:uiPriority w:val="10"/>
    <w:qFormat/>
    <w:locked/>
    <w:rsid w:val="00E37F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1"/>
    <w:link w:val="af2"/>
    <w:uiPriority w:val="10"/>
    <w:locked/>
    <w:rsid w:val="00E37F79"/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paragraph" w:styleId="af4">
    <w:name w:val="Subtitle"/>
    <w:basedOn w:val="a0"/>
    <w:next w:val="a0"/>
    <w:link w:val="af5"/>
    <w:uiPriority w:val="11"/>
    <w:qFormat/>
    <w:locked/>
    <w:rsid w:val="00E37F79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uiPriority w:val="11"/>
    <w:locked/>
    <w:rsid w:val="00E37F79"/>
    <w:rPr>
      <w:rFonts w:ascii="Cambria" w:hAnsi="Cambria" w:cs="Times New Roman"/>
      <w:sz w:val="24"/>
      <w:szCs w:val="24"/>
      <w:lang w:val="x-none" w:eastAsia="x-none"/>
    </w:rPr>
  </w:style>
  <w:style w:type="paragraph" w:customStyle="1" w:styleId="Default">
    <w:name w:val="Default"/>
    <w:rsid w:val="00E37F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Strong"/>
    <w:basedOn w:val="a1"/>
    <w:uiPriority w:val="22"/>
    <w:qFormat/>
    <w:locked/>
    <w:rsid w:val="00E37F79"/>
    <w:rPr>
      <w:rFonts w:cs="Times New Roman"/>
      <w:b/>
    </w:rPr>
  </w:style>
  <w:style w:type="paragraph" w:styleId="af7">
    <w:name w:val="List Paragraph"/>
    <w:basedOn w:val="a0"/>
    <w:uiPriority w:val="34"/>
    <w:qFormat/>
    <w:rsid w:val="004E28E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3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7DC925B04CFDC749A2ED6F5536C383F8450A5E8BADEE3FF44154F7D31C6B18588CC5382BD848F72811D9A760E82DF696F2824B2808EDD55BD76F234x1v8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E34A864FC1E2846451BDF18745C2F91083BD7DDE72CE45B1063A608940C2C08632B3AC3B1BB355B0A923A1FF756C3D496BCD18CBEAC48FF2AD01154hFu0B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7DC925B04CFDC749A2EC8F8450067308453F2E0B8D1EFAC1047492A6E96B7D0DA8C0DDBFFC59C7180009B7208x8v8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dm-achinsk.ru" TargetMode="External"/><Relationship Id="rId10" Type="http://schemas.openxmlformats.org/officeDocument/2006/relationships/hyperlink" Target="consultantplus://offline/ref=37DC925B04CFDC749A2ED6F5536C383F8450A5E8BADEE3FF44154F7D31C6B18588CC5382BD848F72811D9A760E82DF696F2824B2808EDD55BD76F234x1v8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7DC925B04CFDC749A2EC8F8450067308453F2E0B8D1EFAC1047492A6E96B7D0DA8C0DDBFFC59C7180009B7208x8v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F3F7D-1244-4EAB-AAB5-191789C96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17148</Words>
  <Characters>97749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Ачинска Красноярского края от 25.10.2013 N 364-п(ред. от 07.08.2015)"Об утверждении муниципальной программы города Ачинска "Развитие культуры"</vt:lpstr>
    </vt:vector>
  </TitlesOfParts>
  <Company>КонсультантПлюс Версия 4012.00.88</Company>
  <LinksUpToDate>false</LinksUpToDate>
  <CharactersWithSpaces>114668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Ачинска Красноярского края от 25.10.2013 N 364-п(ред. от 07.08.2015)"Об утверждении муниципальной программы города Ачинска "Развитие культуры"</dc:title>
  <dc:creator>Oparina_K</dc:creator>
  <cp:lastModifiedBy>Sloboda_A</cp:lastModifiedBy>
  <cp:revision>6</cp:revision>
  <cp:lastPrinted>2021-12-21T08:42:00Z</cp:lastPrinted>
  <dcterms:created xsi:type="dcterms:W3CDTF">2021-12-22T09:58:00Z</dcterms:created>
  <dcterms:modified xsi:type="dcterms:W3CDTF">2021-12-23T01:17:00Z</dcterms:modified>
</cp:coreProperties>
</file>