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2E" w:rsidRPr="00C4132E" w:rsidRDefault="00BB4465" w:rsidP="00C413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2E" w:rsidRPr="00C4132E" w:rsidRDefault="00C4132E" w:rsidP="00C413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4132E">
        <w:rPr>
          <w:spacing w:val="-4"/>
          <w:sz w:val="28"/>
          <w:szCs w:val="28"/>
        </w:rPr>
        <w:t>РОССИЙСКАЯ ФЕДЕРАЦИЯ</w:t>
      </w:r>
    </w:p>
    <w:p w:rsidR="00C4132E" w:rsidRPr="00C4132E" w:rsidRDefault="00C4132E" w:rsidP="00C413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4132E" w:rsidRPr="00C4132E" w:rsidRDefault="00C4132E" w:rsidP="00C413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4132E">
        <w:rPr>
          <w:sz w:val="28"/>
          <w:szCs w:val="28"/>
        </w:rPr>
        <w:t xml:space="preserve">АДМИНИСТРАЦИЯ ГОРОДА АЧИНСКА </w:t>
      </w:r>
    </w:p>
    <w:p w:rsidR="00C4132E" w:rsidRPr="00C4132E" w:rsidRDefault="00C4132E" w:rsidP="00C413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C4132E">
        <w:rPr>
          <w:spacing w:val="1"/>
          <w:sz w:val="28"/>
          <w:szCs w:val="28"/>
        </w:rPr>
        <w:t>КРАСНОЯРСКОГО КРАЯ</w:t>
      </w:r>
    </w:p>
    <w:p w:rsidR="00C4132E" w:rsidRPr="00C4132E" w:rsidRDefault="00C4132E" w:rsidP="00C413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C4132E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C05CB3" w:rsidRPr="00C4132E" w:rsidRDefault="00C05CB3" w:rsidP="00F921D2">
      <w:pPr>
        <w:jc w:val="both"/>
        <w:rPr>
          <w:noProof/>
          <w:sz w:val="28"/>
          <w:szCs w:val="28"/>
        </w:rPr>
      </w:pPr>
    </w:p>
    <w:p w:rsidR="00C05CB3" w:rsidRPr="00C4132E" w:rsidRDefault="00C05CB3" w:rsidP="00F921D2">
      <w:pPr>
        <w:jc w:val="both"/>
        <w:rPr>
          <w:noProof/>
          <w:sz w:val="28"/>
          <w:szCs w:val="28"/>
        </w:rPr>
      </w:pPr>
    </w:p>
    <w:p w:rsidR="00C05CB3" w:rsidRDefault="00AE5F8C" w:rsidP="00F921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21.03.2022                                        г. Ачинск                                                 078-п</w:t>
      </w:r>
    </w:p>
    <w:p w:rsidR="00C4132E" w:rsidRDefault="00C4132E" w:rsidP="00F921D2">
      <w:pPr>
        <w:jc w:val="both"/>
        <w:rPr>
          <w:noProof/>
          <w:sz w:val="28"/>
          <w:szCs w:val="28"/>
        </w:rPr>
      </w:pPr>
    </w:p>
    <w:p w:rsidR="00C4132E" w:rsidRDefault="00C4132E" w:rsidP="00F921D2">
      <w:pPr>
        <w:jc w:val="both"/>
        <w:rPr>
          <w:noProof/>
          <w:sz w:val="28"/>
          <w:szCs w:val="28"/>
        </w:rPr>
      </w:pPr>
    </w:p>
    <w:p w:rsidR="00C4132E" w:rsidRDefault="00C4132E" w:rsidP="00F921D2">
      <w:pPr>
        <w:jc w:val="both"/>
        <w:rPr>
          <w:noProof/>
          <w:sz w:val="28"/>
          <w:szCs w:val="28"/>
        </w:rPr>
      </w:pPr>
    </w:p>
    <w:p w:rsidR="00C4132E" w:rsidRDefault="00C4132E" w:rsidP="00F921D2">
      <w:pPr>
        <w:jc w:val="both"/>
        <w:rPr>
          <w:noProof/>
          <w:sz w:val="28"/>
          <w:szCs w:val="28"/>
        </w:rPr>
      </w:pPr>
    </w:p>
    <w:p w:rsidR="00C4132E" w:rsidRPr="00C4132E" w:rsidRDefault="00C4132E" w:rsidP="00F921D2">
      <w:pPr>
        <w:jc w:val="both"/>
        <w:rPr>
          <w:noProof/>
          <w:sz w:val="28"/>
          <w:szCs w:val="28"/>
        </w:rPr>
      </w:pPr>
    </w:p>
    <w:p w:rsidR="00973F22" w:rsidRDefault="00973F22" w:rsidP="00F921D2">
      <w:pPr>
        <w:jc w:val="both"/>
        <w:rPr>
          <w:noProof/>
          <w:sz w:val="28"/>
          <w:szCs w:val="28"/>
        </w:rPr>
      </w:pPr>
    </w:p>
    <w:p w:rsidR="00C4132E" w:rsidRPr="00C4132E" w:rsidRDefault="00C4132E" w:rsidP="00F921D2">
      <w:pPr>
        <w:jc w:val="both"/>
        <w:rPr>
          <w:noProof/>
          <w:sz w:val="28"/>
          <w:szCs w:val="28"/>
        </w:rPr>
      </w:pPr>
    </w:p>
    <w:p w:rsidR="00973F22" w:rsidRPr="00C4132E" w:rsidRDefault="00973F22" w:rsidP="00F921D2">
      <w:pPr>
        <w:jc w:val="both"/>
        <w:rPr>
          <w:sz w:val="28"/>
          <w:szCs w:val="28"/>
        </w:rPr>
      </w:pPr>
    </w:p>
    <w:p w:rsidR="00F436E6" w:rsidRPr="004E397B" w:rsidRDefault="00F436E6" w:rsidP="00C4132E">
      <w:pPr>
        <w:ind w:right="4677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О внесении изменений в постановление</w:t>
      </w:r>
      <w:r w:rsidR="00C4132E">
        <w:rPr>
          <w:sz w:val="28"/>
          <w:szCs w:val="28"/>
        </w:rPr>
        <w:t xml:space="preserve"> </w:t>
      </w:r>
      <w:r w:rsidRPr="004E397B">
        <w:rPr>
          <w:sz w:val="28"/>
          <w:szCs w:val="28"/>
        </w:rPr>
        <w:t>администрации города Ачинска</w:t>
      </w:r>
      <w:r w:rsidR="00C4132E">
        <w:rPr>
          <w:sz w:val="28"/>
          <w:szCs w:val="28"/>
        </w:rPr>
        <w:t xml:space="preserve"> </w:t>
      </w:r>
      <w:r w:rsidRPr="004E397B">
        <w:rPr>
          <w:sz w:val="28"/>
          <w:szCs w:val="28"/>
        </w:rPr>
        <w:t>от 25.10.2013 № 364-п</w:t>
      </w:r>
    </w:p>
    <w:p w:rsidR="004E216A" w:rsidRPr="004E397B" w:rsidRDefault="004E216A" w:rsidP="009F6CA8">
      <w:pPr>
        <w:jc w:val="both"/>
        <w:rPr>
          <w:sz w:val="26"/>
          <w:szCs w:val="26"/>
        </w:rPr>
      </w:pPr>
    </w:p>
    <w:p w:rsidR="00F63BA2" w:rsidRPr="00C4132E" w:rsidRDefault="00F63BA2" w:rsidP="009F6CA8">
      <w:pPr>
        <w:jc w:val="both"/>
        <w:rPr>
          <w:sz w:val="28"/>
          <w:szCs w:val="28"/>
        </w:rPr>
      </w:pPr>
    </w:p>
    <w:p w:rsidR="004E216A" w:rsidRPr="004E397B" w:rsidRDefault="00A345F4" w:rsidP="003C5364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</w:t>
      </w:r>
      <w:r w:rsidR="00353C4D" w:rsidRPr="004E397B">
        <w:rPr>
          <w:sz w:val="28"/>
          <w:szCs w:val="28"/>
        </w:rPr>
        <w:t>, распоряжением администрации города Ачинска от 12.12.2014 № 4639-р</w:t>
      </w:r>
      <w:r w:rsidR="00AF1855" w:rsidRPr="004E397B">
        <w:rPr>
          <w:sz w:val="28"/>
          <w:szCs w:val="28"/>
        </w:rPr>
        <w:t xml:space="preserve"> </w:t>
      </w:r>
      <w:r w:rsidR="00353C4D" w:rsidRPr="004E397B">
        <w:rPr>
          <w:sz w:val="28"/>
          <w:szCs w:val="28"/>
        </w:rPr>
        <w:t>«Об утверждении перечня муниципальных программ города Ачинска»</w:t>
      </w:r>
      <w:r w:rsidRPr="004E397B">
        <w:rPr>
          <w:sz w:val="28"/>
          <w:szCs w:val="28"/>
        </w:rPr>
        <w:t>, руководствуясь статьями 36,</w:t>
      </w:r>
      <w:r w:rsidR="00C05CB3">
        <w:rPr>
          <w:sz w:val="28"/>
          <w:szCs w:val="28"/>
        </w:rPr>
        <w:t xml:space="preserve"> 37,</w:t>
      </w:r>
      <w:r w:rsidRPr="004E397B">
        <w:rPr>
          <w:sz w:val="28"/>
          <w:szCs w:val="28"/>
        </w:rPr>
        <w:t xml:space="preserve"> 40, 55, 57 Устава города Ачинска,</w:t>
      </w:r>
      <w:r w:rsidR="00F677D2" w:rsidRPr="004E397B">
        <w:rPr>
          <w:sz w:val="28"/>
          <w:szCs w:val="28"/>
        </w:rPr>
        <w:t xml:space="preserve"> с целью рационального использования федеральных, краевых, муниципальных денежных средств, предусмотренных на реализацию мероприятий программы,</w:t>
      </w:r>
    </w:p>
    <w:p w:rsidR="001645B0" w:rsidRDefault="001645B0" w:rsidP="009F6CA8">
      <w:pPr>
        <w:jc w:val="both"/>
        <w:rPr>
          <w:sz w:val="28"/>
          <w:szCs w:val="28"/>
        </w:rPr>
      </w:pPr>
    </w:p>
    <w:p w:rsidR="00C4132E" w:rsidRPr="004E397B" w:rsidRDefault="00C4132E" w:rsidP="009F6CA8">
      <w:pPr>
        <w:jc w:val="both"/>
        <w:rPr>
          <w:sz w:val="28"/>
          <w:szCs w:val="28"/>
        </w:rPr>
      </w:pPr>
    </w:p>
    <w:p w:rsidR="009A098E" w:rsidRPr="004E397B" w:rsidRDefault="004E216A" w:rsidP="00C120F2">
      <w:pPr>
        <w:jc w:val="both"/>
        <w:rPr>
          <w:sz w:val="28"/>
          <w:szCs w:val="28"/>
        </w:rPr>
      </w:pPr>
      <w:r w:rsidRPr="004E397B">
        <w:rPr>
          <w:sz w:val="28"/>
          <w:szCs w:val="28"/>
        </w:rPr>
        <w:lastRenderedPageBreak/>
        <w:t>ПОСТАНОВЛЯЮ:</w:t>
      </w:r>
    </w:p>
    <w:p w:rsidR="004E216A" w:rsidRPr="004E397B" w:rsidRDefault="004E216A" w:rsidP="009F6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4E397B" w:rsidRDefault="004E216A" w:rsidP="0079138A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 xml:space="preserve">1. Внести изменения в </w:t>
      </w:r>
      <w:r w:rsidR="00014664" w:rsidRPr="004E397B">
        <w:rPr>
          <w:sz w:val="28"/>
          <w:szCs w:val="28"/>
        </w:rPr>
        <w:t>приложение к постановлению</w:t>
      </w:r>
      <w:r w:rsidRPr="004E397B">
        <w:rPr>
          <w:sz w:val="28"/>
          <w:szCs w:val="28"/>
        </w:rPr>
        <w:t xml:space="preserve"> </w:t>
      </w:r>
      <w:r w:rsidR="00656B31" w:rsidRPr="004E397B">
        <w:rPr>
          <w:sz w:val="28"/>
          <w:szCs w:val="28"/>
        </w:rPr>
        <w:t>а</w:t>
      </w:r>
      <w:r w:rsidRPr="004E397B">
        <w:rPr>
          <w:sz w:val="28"/>
          <w:szCs w:val="28"/>
        </w:rPr>
        <w:t>дминистрации города Ачинска от 25.10.2013 № 364-п «Об утверждении муниципальной программы гор</w:t>
      </w:r>
      <w:r w:rsidR="003019DA" w:rsidRPr="004E397B">
        <w:rPr>
          <w:sz w:val="28"/>
          <w:szCs w:val="28"/>
        </w:rPr>
        <w:t>ода Ачинска «Развитие культуры»</w:t>
      </w:r>
      <w:r w:rsidR="001553D1" w:rsidRPr="004E397B">
        <w:rPr>
          <w:sz w:val="28"/>
          <w:szCs w:val="28"/>
        </w:rPr>
        <w:t xml:space="preserve"> </w:t>
      </w:r>
      <w:r w:rsidR="00973F22" w:rsidRPr="004E397B">
        <w:rPr>
          <w:sz w:val="28"/>
          <w:szCs w:val="28"/>
        </w:rPr>
        <w:t xml:space="preserve">(в ред. </w:t>
      </w:r>
      <w:r w:rsidR="00F677D2" w:rsidRPr="004E397B">
        <w:rPr>
          <w:sz w:val="28"/>
          <w:szCs w:val="28"/>
        </w:rPr>
        <w:t>о</w:t>
      </w:r>
      <w:r w:rsidR="00973F22" w:rsidRPr="004E397B">
        <w:rPr>
          <w:sz w:val="28"/>
          <w:szCs w:val="28"/>
        </w:rPr>
        <w:t xml:space="preserve">т </w:t>
      </w:r>
      <w:r w:rsidR="00014664" w:rsidRPr="004E397B">
        <w:rPr>
          <w:sz w:val="28"/>
          <w:szCs w:val="28"/>
        </w:rPr>
        <w:t>06.02.2014 098-п,</w:t>
      </w:r>
      <w:r w:rsidR="003D7F01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>от 01.04.2014 № 192-п, от 23</w:t>
      </w:r>
      <w:r w:rsidR="00AF1855" w:rsidRPr="004E397B">
        <w:rPr>
          <w:sz w:val="28"/>
          <w:szCs w:val="28"/>
        </w:rPr>
        <w:t xml:space="preserve">.05.2014 № 288-п, от 11.06.2014 </w:t>
      </w:r>
      <w:r w:rsidR="00014664" w:rsidRPr="004E397B">
        <w:rPr>
          <w:sz w:val="28"/>
          <w:szCs w:val="28"/>
        </w:rPr>
        <w:t>№ 317-п, от 17.06.2014 № 320-п, от 15.08.2014 № 385-п, от 26.09.2014 № 424-п, от 27.10.2014</w:t>
      </w:r>
      <w:r w:rsidR="00AF1855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>№ 456-п,</w:t>
      </w:r>
      <w:r w:rsidR="003D7F01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>от 06.11.2014</w:t>
      </w:r>
      <w:r w:rsidR="00AF1855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 xml:space="preserve">№ </w:t>
      </w:r>
      <w:r w:rsidR="00AF1855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>489-п, от 18.12.2014 №</w:t>
      </w:r>
      <w:r w:rsidR="00AF1855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>544-п, от 19.12.2014 № 546-п, от 30.03.2015 № 100-п, от 24.04.2015 № 150-п, от 25.05.2015 № 182-п, от 17.06.2015 № 217-п,</w:t>
      </w:r>
      <w:r w:rsidR="003D7F01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>№ 315-п, от 16.09.2016 № 317-п, от 31.10.2016 № 386-п, от 14.11.2016 № 409-п, от 02.12.2016 № 425-п, от 19.12.2016 № 452-п, от 20.12.2016 № 455-п,</w:t>
      </w:r>
      <w:r w:rsidR="003D7F01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>от</w:t>
      </w:r>
      <w:r w:rsidR="003D7F01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 xml:space="preserve">21.03.2017 № 065-п, от 04.05.2017 № 131-п, от 09.06.2017 № 174-п, </w:t>
      </w:r>
      <w:r w:rsidR="001553D1" w:rsidRPr="004E397B">
        <w:rPr>
          <w:sz w:val="28"/>
          <w:szCs w:val="28"/>
        </w:rPr>
        <w:t xml:space="preserve">от </w:t>
      </w:r>
      <w:r w:rsidR="00A345F4" w:rsidRPr="004E397B">
        <w:rPr>
          <w:sz w:val="28"/>
          <w:szCs w:val="28"/>
        </w:rPr>
        <w:t>09.06.2017 № 176-п</w:t>
      </w:r>
      <w:r w:rsidR="00A7697F">
        <w:rPr>
          <w:sz w:val="28"/>
          <w:szCs w:val="28"/>
        </w:rPr>
        <w:t>, от 27.07.2017 № 229-п, от</w:t>
      </w:r>
      <w:r w:rsidR="004607D9" w:rsidRPr="004E397B">
        <w:rPr>
          <w:sz w:val="28"/>
          <w:szCs w:val="28"/>
        </w:rPr>
        <w:t xml:space="preserve"> 27.07.2017 № 230-п, от 12.10.2017 № 303-п, </w:t>
      </w:r>
      <w:r w:rsidR="008B5972" w:rsidRPr="004E397B">
        <w:rPr>
          <w:sz w:val="28"/>
          <w:szCs w:val="28"/>
        </w:rPr>
        <w:t xml:space="preserve">от 19.10.2017 № 319-п, </w:t>
      </w:r>
      <w:r w:rsidR="004607D9" w:rsidRPr="004E397B">
        <w:rPr>
          <w:sz w:val="28"/>
          <w:szCs w:val="28"/>
        </w:rPr>
        <w:t>от 23.11.2017 № 371-п, от 2</w:t>
      </w:r>
      <w:r w:rsidR="00B92B92" w:rsidRPr="004E397B">
        <w:rPr>
          <w:sz w:val="28"/>
          <w:szCs w:val="28"/>
        </w:rPr>
        <w:t>3.11.2017 № 372-п, от 13.12.2017</w:t>
      </w:r>
      <w:r w:rsidR="004607D9" w:rsidRPr="004E397B">
        <w:rPr>
          <w:sz w:val="28"/>
          <w:szCs w:val="28"/>
        </w:rPr>
        <w:t xml:space="preserve"> № 401-п, от 25.12.2017 № 430-п, от 25.12.2017 № 431-п, от 16.01.2018 № 001-п, от </w:t>
      </w:r>
      <w:r w:rsidR="00B92B92" w:rsidRPr="004E397B">
        <w:rPr>
          <w:sz w:val="28"/>
          <w:szCs w:val="28"/>
        </w:rPr>
        <w:t>09.04.2018 № 087-п</w:t>
      </w:r>
      <w:r w:rsidR="008B5972" w:rsidRPr="004E397B">
        <w:rPr>
          <w:sz w:val="28"/>
          <w:szCs w:val="28"/>
        </w:rPr>
        <w:t>, от 09.04.2018 № 088-п, от 2</w:t>
      </w:r>
      <w:r w:rsidR="00B92B92" w:rsidRPr="004E397B">
        <w:rPr>
          <w:sz w:val="28"/>
          <w:szCs w:val="28"/>
        </w:rPr>
        <w:t>2</w:t>
      </w:r>
      <w:r w:rsidR="008B5972" w:rsidRPr="004E397B">
        <w:rPr>
          <w:sz w:val="28"/>
          <w:szCs w:val="28"/>
        </w:rPr>
        <w:t>.06.2018 № 176-п, от 22.06.2018 № 177-п, от 13.08.2018 № 256-п, от 10.09.2018 № 304-п</w:t>
      </w:r>
      <w:r w:rsidR="00401BF7" w:rsidRPr="004E397B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4E397B">
        <w:rPr>
          <w:sz w:val="28"/>
          <w:szCs w:val="28"/>
        </w:rPr>
        <w:t xml:space="preserve">, от 07.10.2019 № 406-п, от 14.10.2019 № 417-п, от </w:t>
      </w:r>
      <w:r w:rsidR="00037DA9" w:rsidRPr="004E397B">
        <w:rPr>
          <w:sz w:val="28"/>
          <w:szCs w:val="28"/>
        </w:rPr>
        <w:t>18.11.2019 № 480-п,</w:t>
      </w:r>
      <w:r w:rsidR="00F85BAD" w:rsidRPr="004E397B">
        <w:rPr>
          <w:sz w:val="28"/>
          <w:szCs w:val="28"/>
        </w:rPr>
        <w:t xml:space="preserve"> от 29.11.2019 № 507-п, от 30.12.2019 № 575-п, от 29.05.2020 № 159-п, от 03.09.2020 № 219-п</w:t>
      </w:r>
      <w:r w:rsidR="00095A4A" w:rsidRPr="004E397B">
        <w:rPr>
          <w:sz w:val="28"/>
          <w:szCs w:val="28"/>
        </w:rPr>
        <w:t xml:space="preserve">, </w:t>
      </w:r>
      <w:r w:rsidR="00FA7E6C" w:rsidRPr="004E397B">
        <w:rPr>
          <w:sz w:val="28"/>
          <w:szCs w:val="28"/>
        </w:rPr>
        <w:t>от 19.10.2020 № 260-п</w:t>
      </w:r>
      <w:r w:rsidR="0079138A" w:rsidRPr="004E397B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>
        <w:rPr>
          <w:sz w:val="28"/>
          <w:szCs w:val="28"/>
        </w:rPr>
        <w:t xml:space="preserve"> </w:t>
      </w:r>
      <w:r w:rsidR="0079138A" w:rsidRPr="004E397B">
        <w:rPr>
          <w:sz w:val="28"/>
          <w:szCs w:val="28"/>
        </w:rPr>
        <w:t>170-п, от 16.08.2021 № 240-п</w:t>
      </w:r>
      <w:r w:rsidR="001F174A" w:rsidRPr="004E397B">
        <w:rPr>
          <w:sz w:val="28"/>
          <w:szCs w:val="28"/>
        </w:rPr>
        <w:t xml:space="preserve">, </w:t>
      </w:r>
      <w:r w:rsidR="00C05CB3">
        <w:rPr>
          <w:sz w:val="28"/>
          <w:szCs w:val="28"/>
        </w:rPr>
        <w:t xml:space="preserve">от </w:t>
      </w:r>
      <w:r w:rsidR="001F174A" w:rsidRPr="004E397B">
        <w:rPr>
          <w:sz w:val="28"/>
          <w:szCs w:val="28"/>
        </w:rPr>
        <w:t>15.10.2021 № 292-п</w:t>
      </w:r>
      <w:r w:rsidR="00673F1D" w:rsidRPr="004E397B">
        <w:rPr>
          <w:sz w:val="28"/>
          <w:szCs w:val="28"/>
        </w:rPr>
        <w:t>,</w:t>
      </w:r>
      <w:r w:rsidR="00C05CB3">
        <w:rPr>
          <w:sz w:val="28"/>
          <w:szCs w:val="28"/>
        </w:rPr>
        <w:t xml:space="preserve"> от 28.10.2021 №</w:t>
      </w:r>
      <w:r w:rsidR="00D60285">
        <w:rPr>
          <w:sz w:val="28"/>
          <w:szCs w:val="28"/>
        </w:rPr>
        <w:t xml:space="preserve"> </w:t>
      </w:r>
      <w:r w:rsidR="00C05CB3">
        <w:rPr>
          <w:sz w:val="28"/>
          <w:szCs w:val="28"/>
        </w:rPr>
        <w:t xml:space="preserve">307-п, </w:t>
      </w:r>
      <w:r w:rsidR="00673F1D" w:rsidRPr="004E397B">
        <w:rPr>
          <w:sz w:val="28"/>
          <w:szCs w:val="28"/>
        </w:rPr>
        <w:t>от 15.11.2021 № 318-п</w:t>
      </w:r>
      <w:r w:rsidR="00272074">
        <w:rPr>
          <w:sz w:val="28"/>
          <w:szCs w:val="28"/>
        </w:rPr>
        <w:t>, от 20.12.2021 № 365-п</w:t>
      </w:r>
      <w:r w:rsidR="001553D1" w:rsidRPr="004E397B">
        <w:rPr>
          <w:sz w:val="28"/>
          <w:szCs w:val="28"/>
        </w:rPr>
        <w:t>)</w:t>
      </w:r>
      <w:r w:rsidR="00014664" w:rsidRPr="004E397B">
        <w:rPr>
          <w:sz w:val="28"/>
          <w:szCs w:val="28"/>
        </w:rPr>
        <w:t>,</w:t>
      </w:r>
      <w:r w:rsidR="00C21567" w:rsidRPr="004E397B">
        <w:rPr>
          <w:sz w:val="28"/>
          <w:szCs w:val="28"/>
        </w:rPr>
        <w:t xml:space="preserve"> </w:t>
      </w:r>
      <w:r w:rsidR="00014664" w:rsidRPr="004E397B">
        <w:rPr>
          <w:sz w:val="28"/>
          <w:szCs w:val="28"/>
        </w:rPr>
        <w:t>изложив его в новой редакции, согласно приложению.</w:t>
      </w:r>
    </w:p>
    <w:p w:rsidR="00014664" w:rsidRPr="004E397B" w:rsidRDefault="00014664" w:rsidP="009F6CA8">
      <w:pPr>
        <w:jc w:val="both"/>
        <w:rPr>
          <w:sz w:val="28"/>
          <w:szCs w:val="28"/>
        </w:rPr>
      </w:pPr>
    </w:p>
    <w:p w:rsidR="009A098E" w:rsidRPr="004E397B" w:rsidRDefault="00673F1D" w:rsidP="00673F1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1.1 В паспорте муниципальной программы города Ачинска «Развитие культуры» абзац 9, 10 изложить в следующей 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4"/>
        <w:gridCol w:w="6315"/>
      </w:tblGrid>
      <w:tr w:rsidR="006874A1" w:rsidRPr="004E397B" w:rsidTr="00781C67">
        <w:trPr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E" w:rsidRPr="004E397B" w:rsidRDefault="009A098E" w:rsidP="009F6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</w:t>
            </w:r>
            <w:r w:rsidR="00A345F4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 расшифровкой плановых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значений по годам ее реализации, значения целевых показателей на долгосрочный период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E" w:rsidRPr="004E397B" w:rsidRDefault="001764C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  <w:r w:rsidR="0018107D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8F1" w:rsidRPr="004E397B">
              <w:rPr>
                <w:rFonts w:ascii="Times New Roman" w:hAnsi="Times New Roman" w:cs="Times New Roman"/>
                <w:sz w:val="28"/>
                <w:szCs w:val="28"/>
              </w:rPr>
              <w:t>возрастет с 112,</w:t>
            </w:r>
            <w:r w:rsidR="00E068C6" w:rsidRPr="004E3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5D71" w:rsidRPr="004E39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0668F1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D71" w:rsidRPr="004E397B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62002" w:rsidRPr="004E3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5D71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668F1" w:rsidRPr="004E397B">
              <w:rPr>
                <w:rFonts w:ascii="Times New Roman" w:hAnsi="Times New Roman" w:cs="Times New Roman"/>
                <w:sz w:val="28"/>
                <w:szCs w:val="28"/>
              </w:rPr>
              <w:t>до 112,</w:t>
            </w:r>
            <w:r w:rsidR="00E068C6" w:rsidRPr="004E39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68F1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685D71" w:rsidRPr="004E397B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E3CE5" w:rsidRPr="004E3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5D71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668F1" w:rsidRPr="004E397B">
              <w:rPr>
                <w:rFonts w:ascii="Times New Roman" w:hAnsi="Times New Roman" w:cs="Times New Roman"/>
                <w:sz w:val="28"/>
                <w:szCs w:val="28"/>
              </w:rPr>
              <w:t>(ежегодно не менее 117 543 чел.);</w:t>
            </w:r>
          </w:p>
          <w:p w:rsidR="009A098E" w:rsidRPr="004E397B" w:rsidRDefault="001764C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муниципальных 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учреждений культурно-досугового типа </w:t>
            </w:r>
            <w:r w:rsidR="000668F1" w:rsidRPr="004E397B">
              <w:rPr>
                <w:rFonts w:ascii="Times New Roman" w:hAnsi="Times New Roman" w:cs="Times New Roman"/>
                <w:sz w:val="28"/>
                <w:szCs w:val="28"/>
              </w:rPr>
              <w:t>возрастет с 2</w:t>
            </w:r>
            <w:r w:rsidR="00C6707B" w:rsidRPr="004E39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95CFD" w:rsidRPr="004E397B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685D71" w:rsidRPr="004E397B">
              <w:rPr>
                <w:sz w:val="28"/>
                <w:szCs w:val="28"/>
              </w:rPr>
              <w:t xml:space="preserve"> </w:t>
            </w:r>
            <w:r w:rsidR="00C6707B" w:rsidRPr="004E397B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95CFD" w:rsidRPr="004E3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5D71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C6707B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до 2183,</w:t>
            </w:r>
            <w:r w:rsidR="003E142D" w:rsidRPr="004E39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68F1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  <w:r w:rsidR="00F01FA0" w:rsidRPr="004E397B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685D71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668F1" w:rsidRPr="004E39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>а 1 тыс. человек населения</w:t>
            </w:r>
            <w:r w:rsidR="00D25059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8F1" w:rsidRPr="004E39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059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менее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230 </w:t>
            </w:r>
            <w:r w:rsidR="00473A26" w:rsidRPr="004E397B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чел. посетителей)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098E" w:rsidRPr="004E397B" w:rsidRDefault="001764C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>среднее число книговыдач в расчете на 1 тыс. человек населения</w:t>
            </w:r>
            <w:r w:rsidR="00C6707B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F01FA0" w:rsidRPr="004E3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году возрастет до </w:t>
            </w:r>
            <w:r w:rsidR="00862002" w:rsidRPr="004E397B">
              <w:rPr>
                <w:rFonts w:ascii="Times New Roman" w:hAnsi="Times New Roman" w:cs="Times New Roman"/>
                <w:sz w:val="28"/>
                <w:szCs w:val="28"/>
              </w:rPr>
              <w:t>9522,0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</w:t>
            </w:r>
            <w:r w:rsidR="00473A26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</w:t>
            </w:r>
            <w:r w:rsidR="00862002" w:rsidRPr="004E397B">
              <w:rPr>
                <w:rFonts w:ascii="Times New Roman" w:hAnsi="Times New Roman" w:cs="Times New Roman"/>
                <w:sz w:val="28"/>
                <w:szCs w:val="28"/>
              </w:rPr>
              <w:t>1 005 796</w:t>
            </w:r>
            <w:r w:rsidR="00473A26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экз.)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098E" w:rsidRPr="004E397B" w:rsidRDefault="001764C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будет составлять ежегодно не менее </w:t>
            </w:r>
            <w:r w:rsidR="00BF4E7C" w:rsidRPr="004E397B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098E" w:rsidRPr="004E397B" w:rsidRDefault="001764C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доля оцифрованных заголовков единиц хранения, переведенных в электронный формат программного комплекса "Архивный фонд" (создание электронных описей), в общем количестве дел, хранящихся в МКУ "Архив </w:t>
            </w:r>
            <w:r w:rsidR="00CE2297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>г. Ачинска"</w:t>
            </w:r>
            <w:r w:rsidR="00D74C5C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59" w:rsidRPr="004E397B">
              <w:rPr>
                <w:rFonts w:ascii="Times New Roman" w:hAnsi="Times New Roman" w:cs="Times New Roman"/>
                <w:sz w:val="28"/>
                <w:szCs w:val="28"/>
              </w:rPr>
              <w:t>сохранится и составит</w:t>
            </w:r>
            <w:r w:rsidR="00D74C5C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  <w:r w:rsidR="006874A1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; количество волонтеров, вовлеченных в программу «Волонтеры культуры» (Общественное движение «Волонтеры культуры Красноярского края») увеличатся с 33 чел. в 2022 году до 36 чел. в 2023 году. </w:t>
            </w:r>
          </w:p>
          <w:p w:rsidR="009A098E" w:rsidRPr="004E397B" w:rsidRDefault="00D74C5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45F4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  <w:r w:rsidR="00DF2DED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A345F4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с расшифровкой плановых значений по годам ее реализации, значения целевых показателей на долгосрочный период </w:t>
            </w:r>
            <w:r w:rsidR="00773DB2" w:rsidRPr="004E397B">
              <w:rPr>
                <w:rFonts w:ascii="Times New Roman" w:hAnsi="Times New Roman" w:cs="Times New Roman"/>
                <w:sz w:val="28"/>
                <w:szCs w:val="28"/>
              </w:rPr>
              <w:t>представлен в приложении №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1 к паспорту </w:t>
            </w:r>
            <w:r w:rsidR="00727C3D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9A098E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программы. </w:t>
            </w:r>
          </w:p>
        </w:tc>
      </w:tr>
      <w:tr w:rsidR="009A098E" w:rsidRPr="004E397B" w:rsidTr="00781C67">
        <w:trPr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E" w:rsidRPr="004E397B" w:rsidRDefault="009A098E" w:rsidP="009F6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C90F6A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0B0">
              <w:rPr>
                <w:rFonts w:ascii="Times New Roman" w:hAnsi="Times New Roman" w:cs="Times New Roman"/>
                <w:sz w:val="28"/>
                <w:szCs w:val="28"/>
              </w:rPr>
              <w:t>1889000,6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- 122578,9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- 131942,6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- 131939,2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- 146826,9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- 156283,8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- 200771,6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- 192727,4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6874A1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A4B">
              <w:rPr>
                <w:rFonts w:ascii="Times New Roman" w:hAnsi="Times New Roman" w:cs="Times New Roman"/>
                <w:sz w:val="28"/>
                <w:szCs w:val="28"/>
              </w:rPr>
              <w:t>204115,8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97F">
              <w:rPr>
                <w:rFonts w:ascii="Times New Roman" w:hAnsi="Times New Roman" w:cs="Times New Roman"/>
                <w:sz w:val="28"/>
                <w:szCs w:val="28"/>
              </w:rPr>
              <w:t>256853,3</w:t>
            </w:r>
            <w:r w:rsidR="00785F4B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A4B">
              <w:rPr>
                <w:rFonts w:ascii="Times New Roman" w:hAnsi="Times New Roman" w:cs="Times New Roman"/>
                <w:sz w:val="28"/>
                <w:szCs w:val="28"/>
              </w:rPr>
              <w:t>173059,1</w:t>
            </w:r>
            <w:r w:rsidR="00B411C9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F2B7C" w:rsidRPr="004E397B" w:rsidRDefault="002F2B7C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A4B">
              <w:rPr>
                <w:rFonts w:ascii="Times New Roman" w:hAnsi="Times New Roman" w:cs="Times New Roman"/>
                <w:sz w:val="28"/>
                <w:szCs w:val="28"/>
              </w:rPr>
              <w:t>171902,0</w:t>
            </w:r>
            <w:r w:rsidR="00B411C9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4010A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D71526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B2" w:rsidRPr="004E3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1F3">
              <w:rPr>
                <w:rFonts w:ascii="Times New Roman" w:hAnsi="Times New Roman" w:cs="Times New Roman"/>
                <w:sz w:val="28"/>
                <w:szCs w:val="28"/>
              </w:rPr>
              <w:t>554860,9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руб., из них по годам: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- 110471,8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- 115996,6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- 114435,2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- 115802,4 тыс. руб.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- 119110,4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- 125397,8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- 166089,2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168214,1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97F">
              <w:rPr>
                <w:rFonts w:ascii="Times New Roman" w:hAnsi="Times New Roman" w:cs="Times New Roman"/>
                <w:sz w:val="28"/>
                <w:szCs w:val="28"/>
              </w:rPr>
              <w:t>191203,2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164198,1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F2B7C" w:rsidRPr="004E397B" w:rsidRDefault="002F2B7C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163942,2</w:t>
            </w:r>
            <w:r w:rsidR="00D71526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010A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средств краевого бюджета</w:t>
            </w:r>
            <w:r w:rsidR="00785F4B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821F3">
              <w:rPr>
                <w:rFonts w:ascii="Times New Roman" w:hAnsi="Times New Roman" w:cs="Times New Roman"/>
                <w:sz w:val="28"/>
                <w:szCs w:val="28"/>
              </w:rPr>
              <w:t>157875,8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- 2698,4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- 5508,7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- 8856,1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- 19830,3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- 27179,7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- 37228,0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- 19447,6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13666,6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F41">
              <w:rPr>
                <w:rFonts w:ascii="Times New Roman" w:hAnsi="Times New Roman" w:cs="Times New Roman"/>
                <w:sz w:val="28"/>
                <w:szCs w:val="28"/>
              </w:rPr>
              <w:t>21641,</w:t>
            </w:r>
            <w:r w:rsidR="005A3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14E5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14E5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>1040,1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F2B7C" w:rsidRPr="004E397B" w:rsidRDefault="0019759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2B7C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>778,8</w:t>
            </w:r>
            <w:r w:rsidR="002F2B7C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федерального бюджета </w:t>
            </w:r>
            <w:r w:rsidR="00892DEA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1F3">
              <w:rPr>
                <w:rFonts w:ascii="Times New Roman" w:hAnsi="Times New Roman" w:cs="Times New Roman"/>
                <w:sz w:val="28"/>
                <w:szCs w:val="28"/>
              </w:rPr>
              <w:t>63359,8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- 8,9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- 8,8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- 8,5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- 9,2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- 10308,9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006C11" w:rsidRPr="004E397B" w:rsidRDefault="00407B90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2021 год – 14945,8</w:t>
            </w:r>
            <w:r w:rsidR="00006C11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>37028,4</w:t>
            </w:r>
            <w:r w:rsidR="00892DEA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>840,6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F2B7C" w:rsidRPr="004E397B" w:rsidRDefault="002F2B7C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>– 200,7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из внебюджетных источников </w:t>
            </w:r>
            <w:r w:rsidR="001B0FDD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12904,1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- 9408,7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- 10428,4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- 8639,1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- 11185,7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- 9984,5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- 27836,9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- 7190,6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90" w:rsidRPr="004E397B">
              <w:rPr>
                <w:rFonts w:ascii="Times New Roman" w:hAnsi="Times New Roman" w:cs="Times New Roman"/>
                <w:sz w:val="28"/>
                <w:szCs w:val="28"/>
              </w:rPr>
              <w:t>7289,3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2022 год - 6980,3 тыс. руб.;</w:t>
            </w:r>
          </w:p>
          <w:p w:rsidR="00EE1849" w:rsidRPr="004E397B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- 6980,3 тыс. руб.;</w:t>
            </w:r>
          </w:p>
          <w:p w:rsidR="001603CC" w:rsidRPr="004E397B" w:rsidRDefault="00892AD2" w:rsidP="00360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006C11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6980,3 </w:t>
            </w:r>
            <w:r w:rsidR="00006C11" w:rsidRPr="004E397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401BF7" w:rsidRPr="004E397B" w:rsidRDefault="003A2EA3" w:rsidP="003A2E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lastRenderedPageBreak/>
        <w:tab/>
        <w:t>1.2. Раздел 2 «Характеристика текущего  состояния сферы культуры города Ачинска с указанием основных показателей социально-экономического развития города и анализ социальных, финансово-экономических и прочих рисков реализации муниципальной программы», изложить в следующей редакции:</w:t>
      </w:r>
    </w:p>
    <w:p w:rsidR="006874A1" w:rsidRPr="004E397B" w:rsidRDefault="006874A1" w:rsidP="009F6C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A3" w:rsidRPr="004E397B" w:rsidRDefault="003A2EA3" w:rsidP="003A2E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«</w:t>
      </w:r>
      <w:r w:rsidR="009A098E" w:rsidRPr="004E397B">
        <w:rPr>
          <w:rFonts w:ascii="Times New Roman" w:hAnsi="Times New Roman" w:cs="Times New Roman"/>
          <w:sz w:val="28"/>
          <w:szCs w:val="28"/>
        </w:rPr>
        <w:t xml:space="preserve">2. </w:t>
      </w:r>
      <w:r w:rsidRPr="004E397B">
        <w:rPr>
          <w:rFonts w:ascii="Times New Roman" w:hAnsi="Times New Roman" w:cs="Times New Roman"/>
          <w:sz w:val="28"/>
          <w:szCs w:val="28"/>
        </w:rPr>
        <w:t xml:space="preserve">Характеристика текущего  состояния сферы культуры города </w:t>
      </w:r>
    </w:p>
    <w:p w:rsidR="009A098E" w:rsidRPr="004E397B" w:rsidRDefault="003A2EA3" w:rsidP="003A2E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Ачинска с указанием основных показателей социально-экономического развития города и анализ социальных, финансово-экономических и прочих рисков реализации муниципальной программы</w:t>
      </w:r>
    </w:p>
    <w:p w:rsidR="009A098E" w:rsidRPr="004E397B" w:rsidRDefault="009A098E" w:rsidP="009F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98E" w:rsidRPr="004E397B" w:rsidRDefault="009A098E" w:rsidP="003C53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Город Ачинск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типа. Образовательные учреждения в области культуры обеспечивают предоставление жителям города дополнительного образования детей.</w:t>
      </w:r>
    </w:p>
    <w:p w:rsidR="009A098E" w:rsidRPr="004E397B" w:rsidRDefault="009A098E" w:rsidP="003C53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Сеть муниципальных бюджетных учреждений культуры и образования в сфере культуры предста</w:t>
      </w:r>
      <w:r w:rsidR="00615293" w:rsidRPr="004E397B">
        <w:rPr>
          <w:rFonts w:ascii="Times New Roman" w:hAnsi="Times New Roman" w:cs="Times New Roman"/>
          <w:sz w:val="28"/>
          <w:szCs w:val="28"/>
        </w:rPr>
        <w:t>влена следующими учреждениями</w:t>
      </w:r>
      <w:r w:rsidRPr="004E397B">
        <w:rPr>
          <w:rFonts w:ascii="Times New Roman" w:hAnsi="Times New Roman" w:cs="Times New Roman"/>
          <w:sz w:val="28"/>
          <w:szCs w:val="28"/>
        </w:rPr>
        <w:t>:</w:t>
      </w:r>
    </w:p>
    <w:p w:rsidR="009A098E" w:rsidRPr="004E397B" w:rsidRDefault="009A098E" w:rsidP="003C5364">
      <w:pPr>
        <w:pStyle w:val="ConsPlusNormal"/>
        <w:ind w:firstLine="851"/>
        <w:jc w:val="both"/>
        <w:rPr>
          <w:rFonts w:ascii="Times" w:hAnsi="Times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- муниципальное</w:t>
      </w:r>
      <w:r w:rsidR="00DE235F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DE235F" w:rsidRPr="004E397B">
        <w:rPr>
          <w:rFonts w:ascii="Times" w:hAnsi="Times" w:cs="Times New Roman"/>
          <w:sz w:val="28"/>
          <w:szCs w:val="28"/>
        </w:rPr>
        <w:t>бюджетное учреждение культуры «</w:t>
      </w:r>
      <w:r w:rsidRPr="004E397B">
        <w:rPr>
          <w:rFonts w:ascii="Times" w:hAnsi="Times" w:cs="Times New Roman"/>
          <w:sz w:val="28"/>
          <w:szCs w:val="28"/>
        </w:rPr>
        <w:t>Ачинская городская центра</w:t>
      </w:r>
      <w:r w:rsidR="00DE235F" w:rsidRPr="004E397B">
        <w:rPr>
          <w:rFonts w:ascii="Times" w:hAnsi="Times" w:cs="Times New Roman"/>
          <w:sz w:val="28"/>
          <w:szCs w:val="28"/>
        </w:rPr>
        <w:t>лизованная библиотечная система»</w:t>
      </w:r>
      <w:r w:rsidRPr="004E397B">
        <w:rPr>
          <w:rFonts w:ascii="Times" w:hAnsi="Times" w:cs="Times New Roman"/>
          <w:sz w:val="28"/>
          <w:szCs w:val="28"/>
        </w:rPr>
        <w:t>, включающая в себя 12 библиотек (центральная городская библиотека им. А.С. Пушкина, центральная детская библиотека</w:t>
      </w:r>
      <w:r w:rsidR="00DF2DED" w:rsidRPr="004E397B">
        <w:rPr>
          <w:rFonts w:ascii="Times" w:hAnsi="Times" w:cs="Times New Roman"/>
          <w:sz w:val="28"/>
          <w:szCs w:val="28"/>
        </w:rPr>
        <w:t xml:space="preserve"> </w:t>
      </w:r>
      <w:r w:rsidRPr="004E397B">
        <w:rPr>
          <w:rFonts w:ascii="Times" w:hAnsi="Times" w:cs="Times New Roman"/>
          <w:sz w:val="28"/>
          <w:szCs w:val="28"/>
        </w:rPr>
        <w:t xml:space="preserve">им. А.П. Гайдара, </w:t>
      </w:r>
      <w:r w:rsidR="00233984" w:rsidRPr="004E397B">
        <w:rPr>
          <w:rFonts w:ascii="Times" w:hAnsi="Times" w:cs="Times New Roman"/>
          <w:sz w:val="28"/>
          <w:szCs w:val="28"/>
        </w:rPr>
        <w:t>б</w:t>
      </w:r>
      <w:r w:rsidR="00233984" w:rsidRPr="004E397B">
        <w:rPr>
          <w:rFonts w:ascii="Times" w:hAnsi="Times"/>
          <w:sz w:val="28"/>
          <w:szCs w:val="28"/>
        </w:rPr>
        <w:t xml:space="preserve">иблиотека им. </w:t>
      </w:r>
      <w:r w:rsidR="003C5364" w:rsidRPr="004E397B">
        <w:rPr>
          <w:rFonts w:ascii="Calibri" w:hAnsi="Calibri"/>
          <w:sz w:val="28"/>
          <w:szCs w:val="28"/>
        </w:rPr>
        <w:t xml:space="preserve">                  </w:t>
      </w:r>
      <w:r w:rsidR="00233984" w:rsidRPr="004E397B">
        <w:rPr>
          <w:rFonts w:ascii="Times" w:hAnsi="Times"/>
          <w:sz w:val="28"/>
          <w:szCs w:val="28"/>
        </w:rPr>
        <w:t>А.П. Чехова,</w:t>
      </w:r>
      <w:r w:rsidR="00233984" w:rsidRPr="004E397B">
        <w:rPr>
          <w:rFonts w:ascii="Times" w:hAnsi="Times" w:cs="Times New Roman"/>
          <w:sz w:val="28"/>
          <w:szCs w:val="28"/>
        </w:rPr>
        <w:t xml:space="preserve"> </w:t>
      </w:r>
      <w:r w:rsidR="00B90D38" w:rsidRPr="004E397B">
        <w:rPr>
          <w:rFonts w:ascii="Times" w:hAnsi="Times" w:cs="Times New Roman"/>
          <w:sz w:val="28"/>
          <w:szCs w:val="28"/>
        </w:rPr>
        <w:t xml:space="preserve">юношеская библиотека и  </w:t>
      </w:r>
      <w:r w:rsidR="007E45F6" w:rsidRPr="004E397B">
        <w:rPr>
          <w:rFonts w:ascii="Times" w:hAnsi="Times" w:cs="Times New Roman"/>
          <w:sz w:val="28"/>
          <w:szCs w:val="28"/>
        </w:rPr>
        <w:t>8</w:t>
      </w:r>
      <w:r w:rsidRPr="004E397B">
        <w:rPr>
          <w:rFonts w:ascii="Times" w:hAnsi="Times" w:cs="Times New Roman"/>
          <w:sz w:val="28"/>
          <w:szCs w:val="28"/>
        </w:rPr>
        <w:t xml:space="preserve"> филиалов - библиотек);</w:t>
      </w:r>
    </w:p>
    <w:p w:rsidR="009A098E" w:rsidRPr="004E397B" w:rsidRDefault="009A098E" w:rsidP="003C53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" w:hAnsi="Times" w:cs="Times New Roman"/>
          <w:sz w:val="28"/>
          <w:szCs w:val="28"/>
        </w:rPr>
        <w:t>- учреждение культурно-досугового типа -</w:t>
      </w:r>
      <w:r w:rsidRPr="004E397B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="00DE235F" w:rsidRPr="004E397B">
        <w:rPr>
          <w:rFonts w:ascii="Times New Roman" w:hAnsi="Times New Roman" w:cs="Times New Roman"/>
          <w:sz w:val="28"/>
          <w:szCs w:val="28"/>
        </w:rPr>
        <w:t xml:space="preserve"> бюджетное учреждение культуры «</w:t>
      </w:r>
      <w:r w:rsidRPr="004E397B">
        <w:rPr>
          <w:rFonts w:ascii="Times New Roman" w:hAnsi="Times New Roman" w:cs="Times New Roman"/>
          <w:sz w:val="28"/>
          <w:szCs w:val="28"/>
        </w:rPr>
        <w:t>Горо</w:t>
      </w:r>
      <w:r w:rsidR="00DE235F" w:rsidRPr="004E397B">
        <w:rPr>
          <w:rFonts w:ascii="Times New Roman" w:hAnsi="Times New Roman" w:cs="Times New Roman"/>
          <w:sz w:val="28"/>
          <w:szCs w:val="28"/>
        </w:rPr>
        <w:t>дской Дворец культуры» с центром досуга ветеранов и культурно-досуговым центром</w:t>
      </w:r>
      <w:r w:rsidRPr="004E397B">
        <w:rPr>
          <w:rFonts w:ascii="Times New Roman" w:hAnsi="Times New Roman" w:cs="Times New Roman"/>
          <w:sz w:val="28"/>
          <w:szCs w:val="28"/>
        </w:rPr>
        <w:t>;</w:t>
      </w:r>
    </w:p>
    <w:p w:rsidR="009A098E" w:rsidRPr="004E397B" w:rsidRDefault="00615293" w:rsidP="003C53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- учреждение музейного типа – </w:t>
      </w:r>
      <w:r w:rsidR="009A098E" w:rsidRPr="004E397B">
        <w:rPr>
          <w:rFonts w:ascii="Times New Roman" w:hAnsi="Times New Roman" w:cs="Times New Roman"/>
          <w:sz w:val="28"/>
          <w:szCs w:val="28"/>
        </w:rPr>
        <w:t>муниципальное</w:t>
      </w:r>
      <w:r w:rsidR="00DE235F" w:rsidRPr="004E397B">
        <w:rPr>
          <w:rFonts w:ascii="Times New Roman" w:hAnsi="Times New Roman" w:cs="Times New Roman"/>
          <w:sz w:val="28"/>
          <w:szCs w:val="28"/>
        </w:rPr>
        <w:t xml:space="preserve"> бюджетное учреждение культуры «</w:t>
      </w:r>
      <w:r w:rsidR="009A098E" w:rsidRPr="004E397B">
        <w:rPr>
          <w:rFonts w:ascii="Times New Roman" w:hAnsi="Times New Roman" w:cs="Times New Roman"/>
          <w:sz w:val="28"/>
          <w:szCs w:val="28"/>
        </w:rPr>
        <w:t>Ачинский краеведче</w:t>
      </w:r>
      <w:r w:rsidR="00DE235F" w:rsidRPr="004E397B">
        <w:rPr>
          <w:rFonts w:ascii="Times New Roman" w:hAnsi="Times New Roman" w:cs="Times New Roman"/>
          <w:sz w:val="28"/>
          <w:szCs w:val="28"/>
        </w:rPr>
        <w:t>ский музей им. Д.С. Каргаполова»</w:t>
      </w:r>
      <w:r w:rsidR="00CF7ECA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Pr="004E397B">
        <w:rPr>
          <w:rFonts w:ascii="Times New Roman" w:hAnsi="Times New Roman" w:cs="Times New Roman"/>
          <w:sz w:val="28"/>
          <w:szCs w:val="28"/>
        </w:rPr>
        <w:t>с филиалом</w:t>
      </w:r>
      <w:r w:rsidR="00DE235F" w:rsidRPr="004E397B">
        <w:rPr>
          <w:rFonts w:ascii="Times New Roman" w:hAnsi="Times New Roman" w:cs="Times New Roman"/>
          <w:sz w:val="28"/>
          <w:szCs w:val="28"/>
        </w:rPr>
        <w:t xml:space="preserve"> «</w:t>
      </w:r>
      <w:r w:rsidRPr="004E397B">
        <w:rPr>
          <w:rFonts w:ascii="Times New Roman" w:hAnsi="Times New Roman" w:cs="Times New Roman"/>
          <w:sz w:val="28"/>
          <w:szCs w:val="28"/>
        </w:rPr>
        <w:t>М</w:t>
      </w:r>
      <w:r w:rsidR="00DE235F" w:rsidRPr="004E397B">
        <w:rPr>
          <w:rFonts w:ascii="Times New Roman" w:hAnsi="Times New Roman" w:cs="Times New Roman"/>
          <w:sz w:val="28"/>
          <w:szCs w:val="28"/>
        </w:rPr>
        <w:t>узейно-выставочный центр»</w:t>
      </w:r>
      <w:r w:rsidR="009A098E" w:rsidRPr="004E397B">
        <w:rPr>
          <w:rFonts w:ascii="Times New Roman" w:hAnsi="Times New Roman" w:cs="Times New Roman"/>
          <w:sz w:val="28"/>
          <w:szCs w:val="28"/>
        </w:rPr>
        <w:t>;</w:t>
      </w:r>
    </w:p>
    <w:p w:rsidR="009A098E" w:rsidRPr="004E397B" w:rsidRDefault="009A098E" w:rsidP="003C53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- 3 школы: муниципальное бюджетное учреждение доп</w:t>
      </w:r>
      <w:r w:rsidR="00DE235F" w:rsidRPr="004E397B">
        <w:rPr>
          <w:rFonts w:ascii="Times New Roman" w:hAnsi="Times New Roman" w:cs="Times New Roman"/>
          <w:sz w:val="28"/>
          <w:szCs w:val="28"/>
        </w:rPr>
        <w:t>олнительного образования «</w:t>
      </w:r>
      <w:r w:rsidRPr="004E397B">
        <w:rPr>
          <w:rFonts w:ascii="Times New Roman" w:hAnsi="Times New Roman" w:cs="Times New Roman"/>
          <w:sz w:val="28"/>
          <w:szCs w:val="28"/>
        </w:rPr>
        <w:t>Ачинская музыкальна</w:t>
      </w:r>
      <w:r w:rsidR="00130F02" w:rsidRPr="004E397B">
        <w:rPr>
          <w:rFonts w:ascii="Times New Roman" w:hAnsi="Times New Roman" w:cs="Times New Roman"/>
          <w:sz w:val="28"/>
          <w:szCs w:val="28"/>
        </w:rPr>
        <w:t>я школа</w:t>
      </w:r>
      <w:r w:rsidR="00DE235F" w:rsidRPr="004E397B">
        <w:rPr>
          <w:rFonts w:ascii="Times New Roman" w:hAnsi="Times New Roman" w:cs="Times New Roman"/>
          <w:sz w:val="28"/>
          <w:szCs w:val="28"/>
        </w:rPr>
        <w:t xml:space="preserve"> № 1»</w:t>
      </w:r>
      <w:r w:rsidRPr="004E397B">
        <w:rPr>
          <w:rFonts w:ascii="Times New Roman" w:hAnsi="Times New Roman" w:cs="Times New Roman"/>
          <w:sz w:val="28"/>
          <w:szCs w:val="28"/>
        </w:rPr>
        <w:t>, муниципальное бюджетное учрежден</w:t>
      </w:r>
      <w:r w:rsidR="00DE235F" w:rsidRPr="004E397B">
        <w:rPr>
          <w:rFonts w:ascii="Times New Roman" w:hAnsi="Times New Roman" w:cs="Times New Roman"/>
          <w:sz w:val="28"/>
          <w:szCs w:val="28"/>
        </w:rPr>
        <w:t>ие дополнительного образования «</w:t>
      </w:r>
      <w:r w:rsidR="00390E02" w:rsidRPr="004E397B">
        <w:rPr>
          <w:rFonts w:ascii="Times New Roman" w:hAnsi="Times New Roman" w:cs="Times New Roman"/>
          <w:sz w:val="28"/>
          <w:szCs w:val="28"/>
        </w:rPr>
        <w:t>Ачинская д</w:t>
      </w:r>
      <w:r w:rsidR="00DE235F" w:rsidRPr="004E397B">
        <w:rPr>
          <w:rFonts w:ascii="Times New Roman" w:hAnsi="Times New Roman" w:cs="Times New Roman"/>
          <w:sz w:val="28"/>
          <w:szCs w:val="28"/>
        </w:rPr>
        <w:t>етская музыкальная школа № 2»</w:t>
      </w:r>
      <w:r w:rsidRPr="004E397B">
        <w:rPr>
          <w:rFonts w:ascii="Times New Roman" w:hAnsi="Times New Roman" w:cs="Times New Roman"/>
          <w:sz w:val="28"/>
          <w:szCs w:val="28"/>
        </w:rPr>
        <w:t xml:space="preserve"> и муниципальное бюджетное учреждение доп</w:t>
      </w:r>
      <w:r w:rsidR="00DE235F" w:rsidRPr="004E397B">
        <w:rPr>
          <w:rFonts w:ascii="Times New Roman" w:hAnsi="Times New Roman" w:cs="Times New Roman"/>
          <w:sz w:val="28"/>
          <w:szCs w:val="28"/>
        </w:rPr>
        <w:t>олнительного образования «</w:t>
      </w:r>
      <w:r w:rsidRPr="004E397B">
        <w:rPr>
          <w:rFonts w:ascii="Times New Roman" w:hAnsi="Times New Roman" w:cs="Times New Roman"/>
          <w:sz w:val="28"/>
          <w:szCs w:val="28"/>
        </w:rPr>
        <w:t>Ачинская детская художе</w:t>
      </w:r>
      <w:r w:rsidR="00DE235F" w:rsidRPr="004E397B">
        <w:rPr>
          <w:rFonts w:ascii="Times New Roman" w:hAnsi="Times New Roman" w:cs="Times New Roman"/>
          <w:sz w:val="28"/>
          <w:szCs w:val="28"/>
        </w:rPr>
        <w:t>ственная школа имени А.М. Знака»</w:t>
      </w:r>
      <w:r w:rsidRPr="004E397B">
        <w:rPr>
          <w:rFonts w:ascii="Times New Roman" w:hAnsi="Times New Roman" w:cs="Times New Roman"/>
          <w:sz w:val="28"/>
          <w:szCs w:val="28"/>
        </w:rPr>
        <w:t>.</w:t>
      </w:r>
    </w:p>
    <w:p w:rsidR="009A098E" w:rsidRPr="004E397B" w:rsidRDefault="009A098E" w:rsidP="003C53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Старейшими учреждениями кул</w:t>
      </w:r>
      <w:r w:rsidR="00DE235F" w:rsidRPr="004E397B">
        <w:rPr>
          <w:rFonts w:ascii="Times New Roman" w:hAnsi="Times New Roman" w:cs="Times New Roman"/>
          <w:sz w:val="28"/>
          <w:szCs w:val="28"/>
        </w:rPr>
        <w:t xml:space="preserve">ьтуры в городе и крае являются </w:t>
      </w:r>
      <w:r w:rsidR="00DE235F" w:rsidRPr="004E397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E397B">
        <w:rPr>
          <w:rFonts w:ascii="Times New Roman" w:hAnsi="Times New Roman" w:cs="Times New Roman"/>
          <w:sz w:val="28"/>
          <w:szCs w:val="28"/>
        </w:rPr>
        <w:t>Ачинский краеведче</w:t>
      </w:r>
      <w:r w:rsidR="00DE235F" w:rsidRPr="004E397B">
        <w:rPr>
          <w:rFonts w:ascii="Times New Roman" w:hAnsi="Times New Roman" w:cs="Times New Roman"/>
          <w:sz w:val="28"/>
          <w:szCs w:val="28"/>
        </w:rPr>
        <w:t>ский музей им. Д.С. Каргаполова» и «</w:t>
      </w:r>
      <w:r w:rsidRPr="004E397B">
        <w:rPr>
          <w:rFonts w:ascii="Times New Roman" w:hAnsi="Times New Roman" w:cs="Times New Roman"/>
          <w:sz w:val="28"/>
          <w:szCs w:val="28"/>
        </w:rPr>
        <w:t>Централь</w:t>
      </w:r>
      <w:r w:rsidR="00DE235F" w:rsidRPr="004E397B">
        <w:rPr>
          <w:rFonts w:ascii="Times New Roman" w:hAnsi="Times New Roman" w:cs="Times New Roman"/>
          <w:sz w:val="28"/>
          <w:szCs w:val="28"/>
        </w:rPr>
        <w:t>ная библиотека им. А.С. Пушкина»</w:t>
      </w:r>
      <w:r w:rsidRPr="004E397B">
        <w:rPr>
          <w:rFonts w:ascii="Times New Roman" w:hAnsi="Times New Roman" w:cs="Times New Roman"/>
          <w:sz w:val="28"/>
          <w:szCs w:val="28"/>
        </w:rPr>
        <w:t xml:space="preserve"> (образованы в 1887 году).</w:t>
      </w:r>
    </w:p>
    <w:p w:rsidR="009A098E" w:rsidRPr="004E397B" w:rsidRDefault="00DE235F" w:rsidP="003C53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В городе 7</w:t>
      </w:r>
      <w:r w:rsidR="009A098E" w:rsidRPr="004E397B">
        <w:rPr>
          <w:rFonts w:ascii="Times New Roman" w:hAnsi="Times New Roman" w:cs="Times New Roman"/>
          <w:sz w:val="28"/>
          <w:szCs w:val="28"/>
        </w:rPr>
        <w:t xml:space="preserve"> коллективов, имеющих почетные звания: Народный духовой оркестр городского Дворца </w:t>
      </w:r>
      <w:r w:rsidRPr="004E397B">
        <w:rPr>
          <w:rFonts w:ascii="Times New Roman" w:hAnsi="Times New Roman" w:cs="Times New Roman"/>
          <w:sz w:val="28"/>
          <w:szCs w:val="28"/>
        </w:rPr>
        <w:t>культуры, Народный театр кукол «Сказка», Народный ансамбль «Русская песня», Народный хор ветеранов и 3</w:t>
      </w:r>
      <w:r w:rsidR="009A098E" w:rsidRPr="004E397B">
        <w:rPr>
          <w:rFonts w:ascii="Times New Roman" w:hAnsi="Times New Roman" w:cs="Times New Roman"/>
          <w:sz w:val="28"/>
          <w:szCs w:val="28"/>
        </w:rPr>
        <w:t xml:space="preserve"> образцовых хореографический коллектива: </w:t>
      </w:r>
      <w:r w:rsidRPr="004E397B">
        <w:rPr>
          <w:rFonts w:ascii="Times New Roman" w:hAnsi="Times New Roman" w:cs="Times New Roman"/>
          <w:sz w:val="28"/>
          <w:szCs w:val="28"/>
        </w:rPr>
        <w:t xml:space="preserve">образцовый ансамбль эстрадного танца «Современник», </w:t>
      </w:r>
      <w:r w:rsidR="009A098E" w:rsidRPr="004E397B">
        <w:rPr>
          <w:rFonts w:ascii="Times New Roman" w:hAnsi="Times New Roman" w:cs="Times New Roman"/>
          <w:sz w:val="28"/>
          <w:szCs w:val="28"/>
        </w:rPr>
        <w:t>образц</w:t>
      </w:r>
      <w:r w:rsidRPr="004E397B">
        <w:rPr>
          <w:rFonts w:ascii="Times New Roman" w:hAnsi="Times New Roman" w:cs="Times New Roman"/>
          <w:sz w:val="28"/>
          <w:szCs w:val="28"/>
        </w:rPr>
        <w:t>овый хореографический ансамбль «Сибирочка»</w:t>
      </w:r>
      <w:r w:rsidR="009A098E" w:rsidRPr="004E397B">
        <w:rPr>
          <w:rFonts w:ascii="Times New Roman" w:hAnsi="Times New Roman" w:cs="Times New Roman"/>
          <w:sz w:val="28"/>
          <w:szCs w:val="28"/>
        </w:rPr>
        <w:t xml:space="preserve"> и обра</w:t>
      </w:r>
      <w:r w:rsidRPr="004E397B">
        <w:rPr>
          <w:rFonts w:ascii="Times New Roman" w:hAnsi="Times New Roman" w:cs="Times New Roman"/>
          <w:sz w:val="28"/>
          <w:szCs w:val="28"/>
        </w:rPr>
        <w:t>зцовый ансамбль бального танца «Элегия»</w:t>
      </w:r>
      <w:r w:rsidR="009A098E" w:rsidRPr="004E397B">
        <w:rPr>
          <w:rFonts w:ascii="Times New Roman" w:hAnsi="Times New Roman" w:cs="Times New Roman"/>
          <w:sz w:val="28"/>
          <w:szCs w:val="28"/>
        </w:rPr>
        <w:t>.</w:t>
      </w:r>
    </w:p>
    <w:p w:rsidR="00B71BDB" w:rsidRPr="004E397B" w:rsidRDefault="00F47729" w:rsidP="003C5364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Численность работников культуры на 01.01.202</w:t>
      </w:r>
      <w:r w:rsidR="00272074">
        <w:rPr>
          <w:sz w:val="28"/>
          <w:szCs w:val="28"/>
        </w:rPr>
        <w:t>2</w:t>
      </w:r>
      <w:r w:rsidRPr="004E397B">
        <w:rPr>
          <w:sz w:val="28"/>
          <w:szCs w:val="28"/>
        </w:rPr>
        <w:t xml:space="preserve"> составляет </w:t>
      </w:r>
      <w:r w:rsidR="00272074">
        <w:rPr>
          <w:sz w:val="28"/>
          <w:szCs w:val="28"/>
        </w:rPr>
        <w:t>242</w:t>
      </w:r>
      <w:r w:rsidRPr="004E397B">
        <w:rPr>
          <w:sz w:val="28"/>
          <w:szCs w:val="28"/>
        </w:rPr>
        <w:t xml:space="preserve"> руководителей и специалистов.</w:t>
      </w:r>
    </w:p>
    <w:p w:rsidR="009A098E" w:rsidRPr="004E397B" w:rsidRDefault="009A098E" w:rsidP="003C5364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</w:t>
      </w:r>
      <w:r w:rsidR="00EA754F" w:rsidRPr="004E397B">
        <w:rPr>
          <w:sz w:val="28"/>
          <w:szCs w:val="28"/>
        </w:rPr>
        <w:t>ческий театр, частный комплекс «Эдем – кинорай»</w:t>
      </w:r>
      <w:r w:rsidRPr="004E397B">
        <w:rPr>
          <w:sz w:val="28"/>
          <w:szCs w:val="28"/>
        </w:rPr>
        <w:t xml:space="preserve"> с 2 кинозалами и частные досуговые (развлекательные) комплексы.</w:t>
      </w:r>
    </w:p>
    <w:p w:rsidR="00FE05B1" w:rsidRPr="004E397B" w:rsidRDefault="009A098E" w:rsidP="003C5364">
      <w:pPr>
        <w:pStyle w:val="ConsPlusNormal"/>
        <w:ind w:firstLine="851"/>
        <w:jc w:val="both"/>
        <w:rPr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Идеологические и социально-экономические трансформации российского общества последних десятилетий наложили свой отпечаток на культуру города,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социально-культурного института и подтвердила свой авторитет и популярность у населения города. Удельный вес населения, участвующего в платных культурно-досуговых мероприятиях, проводимых муниципальны</w:t>
      </w:r>
      <w:r w:rsidR="00EA754F" w:rsidRPr="004E397B">
        <w:rPr>
          <w:rFonts w:ascii="Times New Roman" w:hAnsi="Times New Roman" w:cs="Times New Roman"/>
          <w:sz w:val="28"/>
          <w:szCs w:val="28"/>
        </w:rPr>
        <w:t>ми учрежде</w:t>
      </w:r>
      <w:r w:rsidR="00473A26" w:rsidRPr="004E397B">
        <w:rPr>
          <w:rFonts w:ascii="Times New Roman" w:hAnsi="Times New Roman" w:cs="Times New Roman"/>
          <w:sz w:val="28"/>
          <w:szCs w:val="28"/>
        </w:rPr>
        <w:t>ниями культуры, в 20</w:t>
      </w:r>
      <w:r w:rsidR="00D35939" w:rsidRPr="004E397B">
        <w:rPr>
          <w:rFonts w:ascii="Times New Roman" w:hAnsi="Times New Roman" w:cs="Times New Roman"/>
          <w:sz w:val="28"/>
          <w:szCs w:val="28"/>
        </w:rPr>
        <w:t>2</w:t>
      </w:r>
      <w:r w:rsidR="001412B2" w:rsidRPr="004E397B">
        <w:rPr>
          <w:rFonts w:ascii="Times New Roman" w:hAnsi="Times New Roman" w:cs="Times New Roman"/>
          <w:sz w:val="28"/>
          <w:szCs w:val="28"/>
        </w:rPr>
        <w:t>1</w:t>
      </w:r>
      <w:r w:rsidR="00AE1082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Pr="004E397B">
        <w:rPr>
          <w:rFonts w:ascii="Times New Roman" w:hAnsi="Times New Roman" w:cs="Times New Roman"/>
          <w:sz w:val="28"/>
          <w:szCs w:val="28"/>
        </w:rPr>
        <w:t xml:space="preserve">году составил </w:t>
      </w:r>
      <w:r w:rsidR="00AE1082" w:rsidRPr="004E397B">
        <w:rPr>
          <w:rFonts w:ascii="Times New Roman" w:hAnsi="Times New Roman" w:cs="Times New Roman"/>
          <w:sz w:val="28"/>
          <w:szCs w:val="28"/>
        </w:rPr>
        <w:t>112,</w:t>
      </w:r>
      <w:r w:rsidR="00D35939" w:rsidRPr="004E397B">
        <w:rPr>
          <w:rFonts w:ascii="Times New Roman" w:hAnsi="Times New Roman" w:cs="Times New Roman"/>
          <w:sz w:val="28"/>
          <w:szCs w:val="28"/>
        </w:rPr>
        <w:t>7</w:t>
      </w:r>
      <w:r w:rsidR="00AE1082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EA754F" w:rsidRPr="004E397B">
        <w:rPr>
          <w:rFonts w:ascii="Times New Roman" w:hAnsi="Times New Roman" w:cs="Times New Roman"/>
          <w:sz w:val="28"/>
          <w:szCs w:val="28"/>
        </w:rPr>
        <w:t xml:space="preserve">% </w:t>
      </w:r>
      <w:r w:rsidR="0052351D" w:rsidRPr="004E397B">
        <w:rPr>
          <w:rFonts w:ascii="Times New Roman" w:hAnsi="Times New Roman" w:cs="Times New Roman"/>
          <w:sz w:val="28"/>
          <w:szCs w:val="28"/>
        </w:rPr>
        <w:t>.</w:t>
      </w:r>
    </w:p>
    <w:p w:rsidR="00EE1D7E" w:rsidRPr="004E397B" w:rsidRDefault="00EE1D7E" w:rsidP="003B3F97">
      <w:pPr>
        <w:ind w:firstLine="851"/>
        <w:jc w:val="both"/>
        <w:rPr>
          <w:bCs/>
          <w:iCs/>
          <w:sz w:val="28"/>
          <w:szCs w:val="28"/>
          <w:lang w:eastAsia="en-US"/>
        </w:rPr>
      </w:pPr>
      <w:r w:rsidRPr="004E397B">
        <w:rPr>
          <w:bCs/>
          <w:iCs/>
          <w:sz w:val="28"/>
          <w:szCs w:val="28"/>
          <w:lang w:eastAsia="en-US"/>
        </w:rPr>
        <w:t>На территории города Ачинска находится 5</w:t>
      </w:r>
      <w:r w:rsidR="002E2ECF" w:rsidRPr="004E397B">
        <w:rPr>
          <w:bCs/>
          <w:iCs/>
          <w:sz w:val="28"/>
          <w:szCs w:val="28"/>
          <w:lang w:eastAsia="en-US"/>
        </w:rPr>
        <w:t>1 объект</w:t>
      </w:r>
      <w:r w:rsidRPr="004E397B">
        <w:rPr>
          <w:bCs/>
          <w:iCs/>
          <w:sz w:val="28"/>
          <w:szCs w:val="28"/>
          <w:lang w:eastAsia="en-US"/>
        </w:rPr>
        <w:t xml:space="preserve"> культурного наследия</w:t>
      </w:r>
      <w:r w:rsidR="002E2ECF" w:rsidRPr="004E397B">
        <w:rPr>
          <w:bCs/>
          <w:iCs/>
          <w:sz w:val="28"/>
          <w:szCs w:val="28"/>
          <w:lang w:eastAsia="en-US"/>
        </w:rPr>
        <w:t xml:space="preserve">, </w:t>
      </w:r>
      <w:r w:rsidRPr="004E397B">
        <w:rPr>
          <w:bCs/>
          <w:iCs/>
          <w:sz w:val="28"/>
          <w:szCs w:val="28"/>
          <w:lang w:eastAsia="en-US"/>
        </w:rPr>
        <w:t>из них:</w:t>
      </w:r>
    </w:p>
    <w:p w:rsidR="00EE1D7E" w:rsidRPr="004E397B" w:rsidRDefault="00D91A89" w:rsidP="003B3F97">
      <w:pPr>
        <w:ind w:firstLine="851"/>
        <w:jc w:val="both"/>
        <w:rPr>
          <w:bCs/>
          <w:iCs/>
          <w:sz w:val="28"/>
          <w:szCs w:val="28"/>
          <w:lang w:eastAsia="en-US"/>
        </w:rPr>
      </w:pPr>
      <w:r w:rsidRPr="004E397B">
        <w:rPr>
          <w:bCs/>
          <w:iCs/>
          <w:sz w:val="28"/>
          <w:szCs w:val="28"/>
          <w:lang w:eastAsia="en-US"/>
        </w:rPr>
        <w:t>6</w:t>
      </w:r>
      <w:r w:rsidR="00EE1D7E" w:rsidRPr="004E397B">
        <w:rPr>
          <w:bCs/>
          <w:iCs/>
          <w:sz w:val="28"/>
          <w:szCs w:val="28"/>
          <w:lang w:eastAsia="en-US"/>
        </w:rPr>
        <w:t xml:space="preserve"> – федеральная собственность,</w:t>
      </w:r>
    </w:p>
    <w:p w:rsidR="00EE1D7E" w:rsidRPr="004E397B" w:rsidRDefault="00D91A89" w:rsidP="003B3F97">
      <w:pPr>
        <w:ind w:firstLine="851"/>
        <w:jc w:val="both"/>
        <w:rPr>
          <w:bCs/>
          <w:iCs/>
          <w:sz w:val="28"/>
          <w:szCs w:val="28"/>
          <w:lang w:eastAsia="en-US"/>
        </w:rPr>
      </w:pPr>
      <w:r w:rsidRPr="004E397B">
        <w:rPr>
          <w:bCs/>
          <w:iCs/>
          <w:sz w:val="28"/>
          <w:szCs w:val="28"/>
          <w:lang w:eastAsia="en-US"/>
        </w:rPr>
        <w:t>9</w:t>
      </w:r>
      <w:r w:rsidR="00EE1D7E" w:rsidRPr="004E397B">
        <w:rPr>
          <w:bCs/>
          <w:iCs/>
          <w:sz w:val="28"/>
          <w:szCs w:val="28"/>
          <w:lang w:eastAsia="en-US"/>
        </w:rPr>
        <w:t xml:space="preserve"> – краевая собственность,</w:t>
      </w:r>
    </w:p>
    <w:p w:rsidR="00EE1D7E" w:rsidRPr="004E397B" w:rsidRDefault="00D91A89" w:rsidP="003B3F97">
      <w:pPr>
        <w:ind w:firstLine="851"/>
        <w:jc w:val="both"/>
        <w:rPr>
          <w:bCs/>
          <w:iCs/>
          <w:sz w:val="28"/>
          <w:szCs w:val="28"/>
          <w:lang w:eastAsia="en-US"/>
        </w:rPr>
      </w:pPr>
      <w:r w:rsidRPr="004E397B">
        <w:rPr>
          <w:bCs/>
          <w:iCs/>
          <w:sz w:val="28"/>
          <w:szCs w:val="28"/>
          <w:lang w:eastAsia="en-US"/>
        </w:rPr>
        <w:t>11</w:t>
      </w:r>
      <w:r w:rsidR="00EE1D7E" w:rsidRPr="004E397B">
        <w:rPr>
          <w:bCs/>
          <w:iCs/>
          <w:sz w:val="28"/>
          <w:szCs w:val="28"/>
          <w:lang w:eastAsia="en-US"/>
        </w:rPr>
        <w:t xml:space="preserve"> – муниципальная собственность,</w:t>
      </w:r>
    </w:p>
    <w:p w:rsidR="00EE1D7E" w:rsidRPr="004E397B" w:rsidRDefault="00EE1D7E" w:rsidP="003B3F97">
      <w:pPr>
        <w:ind w:firstLine="851"/>
        <w:jc w:val="both"/>
        <w:rPr>
          <w:bCs/>
          <w:iCs/>
          <w:sz w:val="28"/>
          <w:szCs w:val="28"/>
          <w:lang w:eastAsia="en-US"/>
        </w:rPr>
      </w:pPr>
      <w:r w:rsidRPr="004E397B">
        <w:rPr>
          <w:bCs/>
          <w:iCs/>
          <w:sz w:val="28"/>
          <w:szCs w:val="28"/>
          <w:lang w:eastAsia="en-US"/>
        </w:rPr>
        <w:t>1</w:t>
      </w:r>
      <w:r w:rsidR="00D91A89" w:rsidRPr="004E397B">
        <w:rPr>
          <w:bCs/>
          <w:iCs/>
          <w:sz w:val="28"/>
          <w:szCs w:val="28"/>
          <w:lang w:eastAsia="en-US"/>
        </w:rPr>
        <w:t>8</w:t>
      </w:r>
      <w:r w:rsidRPr="004E397B">
        <w:rPr>
          <w:bCs/>
          <w:iCs/>
          <w:sz w:val="28"/>
          <w:szCs w:val="28"/>
          <w:lang w:eastAsia="en-US"/>
        </w:rPr>
        <w:t xml:space="preserve"> – частная собственность,</w:t>
      </w:r>
    </w:p>
    <w:p w:rsidR="003B3F97" w:rsidRPr="004E397B" w:rsidRDefault="00D91A89" w:rsidP="003B3F97">
      <w:pPr>
        <w:ind w:firstLine="851"/>
        <w:jc w:val="both"/>
        <w:rPr>
          <w:bCs/>
          <w:iCs/>
          <w:sz w:val="28"/>
          <w:szCs w:val="28"/>
          <w:lang w:eastAsia="en-US"/>
        </w:rPr>
      </w:pPr>
      <w:r w:rsidRPr="004E397B">
        <w:rPr>
          <w:bCs/>
          <w:iCs/>
          <w:sz w:val="28"/>
          <w:szCs w:val="28"/>
          <w:lang w:eastAsia="en-US"/>
        </w:rPr>
        <w:t>7</w:t>
      </w:r>
      <w:r w:rsidR="003B3F97" w:rsidRPr="004E397B">
        <w:rPr>
          <w:bCs/>
          <w:iCs/>
          <w:sz w:val="28"/>
          <w:szCs w:val="28"/>
          <w:lang w:eastAsia="en-US"/>
        </w:rPr>
        <w:t xml:space="preserve"> – смешанная собственность.</w:t>
      </w:r>
    </w:p>
    <w:p w:rsidR="00EE1D7E" w:rsidRPr="004E397B" w:rsidRDefault="00EE1D7E" w:rsidP="003B3F97">
      <w:pPr>
        <w:ind w:firstLine="851"/>
        <w:jc w:val="both"/>
        <w:rPr>
          <w:bCs/>
          <w:iCs/>
          <w:sz w:val="28"/>
          <w:szCs w:val="28"/>
          <w:lang w:eastAsia="en-US"/>
        </w:rPr>
      </w:pPr>
      <w:r w:rsidRPr="004E397B">
        <w:rPr>
          <w:bCs/>
          <w:iCs/>
          <w:sz w:val="28"/>
          <w:szCs w:val="28"/>
          <w:lang w:eastAsia="en-US"/>
        </w:rPr>
        <w:t>Также на территории Ачинска находится 3</w:t>
      </w:r>
      <w:r w:rsidR="003B3F97" w:rsidRPr="004E397B">
        <w:rPr>
          <w:bCs/>
          <w:iCs/>
          <w:sz w:val="28"/>
          <w:szCs w:val="28"/>
          <w:lang w:eastAsia="en-US"/>
        </w:rPr>
        <w:t>9 военно-мемориальных объектов,</w:t>
      </w:r>
      <w:r w:rsidR="00FA7E6C" w:rsidRPr="004E397B">
        <w:rPr>
          <w:bCs/>
          <w:iCs/>
          <w:sz w:val="28"/>
          <w:szCs w:val="28"/>
          <w:lang w:eastAsia="en-US"/>
        </w:rPr>
        <w:t xml:space="preserve"> </w:t>
      </w:r>
      <w:r w:rsidRPr="004E397B">
        <w:rPr>
          <w:bCs/>
          <w:iCs/>
          <w:sz w:val="28"/>
          <w:szCs w:val="28"/>
          <w:lang w:eastAsia="en-US"/>
        </w:rPr>
        <w:t xml:space="preserve">18 </w:t>
      </w:r>
      <w:r w:rsidR="00FA7E6C" w:rsidRPr="004E397B">
        <w:rPr>
          <w:bCs/>
          <w:iCs/>
          <w:sz w:val="28"/>
          <w:szCs w:val="28"/>
          <w:lang w:eastAsia="en-US"/>
        </w:rPr>
        <w:t xml:space="preserve"> </w:t>
      </w:r>
      <w:r w:rsidRPr="004E397B">
        <w:rPr>
          <w:bCs/>
          <w:iCs/>
          <w:sz w:val="28"/>
          <w:szCs w:val="28"/>
          <w:lang w:eastAsia="en-US"/>
        </w:rPr>
        <w:t>воинск</w:t>
      </w:r>
      <w:r w:rsidR="00D97BE3">
        <w:rPr>
          <w:bCs/>
          <w:iCs/>
          <w:sz w:val="28"/>
          <w:szCs w:val="28"/>
          <w:lang w:eastAsia="en-US"/>
        </w:rPr>
        <w:t>их захоронений</w:t>
      </w:r>
    </w:p>
    <w:p w:rsidR="00CE31BD" w:rsidRPr="004E397B" w:rsidRDefault="00CE31BD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Многие объекты требуют проведения работ по обеспечению сохранности – проведение ремонтно-реставрационных работ. В связи с ухудшением состояния большей части объектов культурного наследия, расположенных на территории города Ачинска, потребность в реставрационных работах постоянно растет.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</w:t>
      </w:r>
      <w:r w:rsidRPr="004E397B">
        <w:rPr>
          <w:rFonts w:ascii="Times New Roman" w:hAnsi="Times New Roman" w:cs="Times New Roman"/>
          <w:sz w:val="28"/>
          <w:szCs w:val="28"/>
        </w:rPr>
        <w:lastRenderedPageBreak/>
        <w:t>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городе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культуры музыкальными инструментами, костюмами, специальным оборудованием.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Важную роль в сохранении культурного наследия играют библиотеки и музеи, в которых собраны накопленные человечеством знания, образцы и ценности мировой, национальной и местной материальной и духовной культуры. Основной объем библиотечных услуг населению города оказывают общедоступные библиотеки</w:t>
      </w:r>
      <w:r w:rsidR="00280C4D" w:rsidRPr="004E397B">
        <w:rPr>
          <w:rFonts w:ascii="Times New Roman" w:hAnsi="Times New Roman" w:cs="Times New Roman"/>
          <w:sz w:val="28"/>
          <w:szCs w:val="28"/>
        </w:rPr>
        <w:t>, услугами которых пользу</w:t>
      </w:r>
      <w:r w:rsidR="00CC4F9B" w:rsidRPr="004E397B">
        <w:rPr>
          <w:rFonts w:ascii="Times New Roman" w:hAnsi="Times New Roman" w:cs="Times New Roman"/>
          <w:sz w:val="28"/>
          <w:szCs w:val="28"/>
        </w:rPr>
        <w:t xml:space="preserve">ются </w:t>
      </w:r>
      <w:r w:rsidR="00D35939" w:rsidRPr="004E397B">
        <w:rPr>
          <w:rFonts w:ascii="Times New Roman" w:hAnsi="Times New Roman" w:cs="Times New Roman"/>
          <w:sz w:val="28"/>
          <w:szCs w:val="28"/>
        </w:rPr>
        <w:t>39,8</w:t>
      </w:r>
      <w:r w:rsidR="00CC4F9B" w:rsidRPr="004E397B">
        <w:rPr>
          <w:rFonts w:ascii="Times New Roman" w:hAnsi="Times New Roman" w:cs="Times New Roman"/>
          <w:sz w:val="28"/>
          <w:szCs w:val="28"/>
        </w:rPr>
        <w:t xml:space="preserve">% населения </w:t>
      </w:r>
      <w:r w:rsidR="00630E6A" w:rsidRPr="004E397B">
        <w:rPr>
          <w:rFonts w:ascii="Times New Roman" w:hAnsi="Times New Roman" w:cs="Times New Roman"/>
          <w:sz w:val="28"/>
          <w:szCs w:val="28"/>
        </w:rPr>
        <w:t>(</w:t>
      </w:r>
      <w:r w:rsidR="009C645F" w:rsidRPr="004E397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35939" w:rsidRPr="004E397B">
        <w:rPr>
          <w:rFonts w:ascii="Times New Roman" w:hAnsi="Times New Roman" w:cs="Times New Roman"/>
          <w:sz w:val="28"/>
          <w:szCs w:val="28"/>
        </w:rPr>
        <w:t>42 093</w:t>
      </w:r>
      <w:r w:rsidRPr="004E397B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9C645F" w:rsidRPr="004E397B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4E397B">
        <w:rPr>
          <w:rFonts w:ascii="Times New Roman" w:hAnsi="Times New Roman" w:cs="Times New Roman"/>
          <w:sz w:val="28"/>
          <w:szCs w:val="28"/>
        </w:rPr>
        <w:t>).</w:t>
      </w:r>
    </w:p>
    <w:p w:rsidR="001536D2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Количество посетителей библиотек муниципального </w:t>
      </w:r>
      <w:r w:rsidR="00280C4D" w:rsidRPr="004E397B">
        <w:rPr>
          <w:rFonts w:ascii="Times New Roman" w:hAnsi="Times New Roman" w:cs="Times New Roman"/>
          <w:sz w:val="28"/>
          <w:szCs w:val="28"/>
        </w:rPr>
        <w:t>бюджетного учреждения культуры «</w:t>
      </w:r>
      <w:r w:rsidRPr="004E397B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</w:t>
      </w:r>
      <w:r w:rsidR="00280C4D" w:rsidRPr="004E397B">
        <w:rPr>
          <w:rFonts w:ascii="Times New Roman" w:hAnsi="Times New Roman" w:cs="Times New Roman"/>
          <w:sz w:val="28"/>
          <w:szCs w:val="28"/>
        </w:rPr>
        <w:t>ечная система»</w:t>
      </w:r>
      <w:r w:rsidRPr="004E397B">
        <w:rPr>
          <w:rFonts w:ascii="Times New Roman" w:hAnsi="Times New Roman" w:cs="Times New Roman"/>
          <w:sz w:val="28"/>
          <w:szCs w:val="28"/>
        </w:rPr>
        <w:t xml:space="preserve"> ежегодно растет. Вместе с тем информационные ресурсы общедоступных библиотек города не в полной мере соответствуют информационным, культурным запросам пользователей. Обновление библиотечных фондов идет медленными темпами, доля морально устаревшей и ветхой лите</w:t>
      </w:r>
      <w:r w:rsidR="00280C4D" w:rsidRPr="004E397B">
        <w:rPr>
          <w:rFonts w:ascii="Times New Roman" w:hAnsi="Times New Roman" w:cs="Times New Roman"/>
          <w:sz w:val="28"/>
          <w:szCs w:val="28"/>
        </w:rPr>
        <w:t xml:space="preserve">ратуры составляет до 40%. </w:t>
      </w:r>
      <w:r w:rsidR="00473A26" w:rsidRPr="004E397B">
        <w:rPr>
          <w:rFonts w:ascii="Times New Roman" w:hAnsi="Times New Roman" w:cs="Times New Roman"/>
          <w:sz w:val="28"/>
          <w:szCs w:val="28"/>
        </w:rPr>
        <w:t>В 2018 году</w:t>
      </w:r>
      <w:r w:rsidRPr="004E397B">
        <w:rPr>
          <w:rFonts w:ascii="Times New Roman" w:hAnsi="Times New Roman" w:cs="Times New Roman"/>
          <w:sz w:val="28"/>
          <w:szCs w:val="28"/>
        </w:rPr>
        <w:t xml:space="preserve"> фонды библиотек города обновились на </w:t>
      </w:r>
      <w:r w:rsidR="0056475A" w:rsidRPr="004E397B">
        <w:rPr>
          <w:rFonts w:ascii="Times New Roman" w:hAnsi="Times New Roman" w:cs="Times New Roman"/>
          <w:sz w:val="28"/>
          <w:szCs w:val="28"/>
        </w:rPr>
        <w:t xml:space="preserve">3,0 </w:t>
      </w:r>
      <w:r w:rsidRPr="004E397B">
        <w:rPr>
          <w:rFonts w:ascii="Times New Roman" w:hAnsi="Times New Roman" w:cs="Times New Roman"/>
          <w:sz w:val="28"/>
          <w:szCs w:val="28"/>
        </w:rPr>
        <w:t>%</w:t>
      </w:r>
      <w:r w:rsidR="000668F1" w:rsidRPr="004E397B">
        <w:rPr>
          <w:rFonts w:ascii="Times New Roman" w:hAnsi="Times New Roman" w:cs="Times New Roman"/>
          <w:sz w:val="28"/>
          <w:szCs w:val="28"/>
        </w:rPr>
        <w:t xml:space="preserve"> (95 экземпляров новых поступлений на 1 тыс. чел. населения)</w:t>
      </w:r>
      <w:r w:rsidR="001536D2" w:rsidRPr="004E397B">
        <w:rPr>
          <w:rFonts w:ascii="Times New Roman" w:hAnsi="Times New Roman" w:cs="Times New Roman"/>
          <w:sz w:val="28"/>
          <w:szCs w:val="28"/>
        </w:rPr>
        <w:t>,</w:t>
      </w:r>
      <w:r w:rsidR="0056475A" w:rsidRPr="004E397B">
        <w:rPr>
          <w:rFonts w:ascii="Times New Roman" w:hAnsi="Times New Roman" w:cs="Times New Roman"/>
          <w:sz w:val="28"/>
          <w:szCs w:val="28"/>
        </w:rPr>
        <w:t xml:space="preserve"> в  2019 году фонды библиотек города обновились на 5,5 % (143 экземпляров новых поступлений на 1 тыс. чел. населения)</w:t>
      </w:r>
      <w:r w:rsidR="001536D2" w:rsidRPr="004E397B">
        <w:rPr>
          <w:rFonts w:ascii="Times New Roman" w:hAnsi="Times New Roman" w:cs="Times New Roman"/>
          <w:sz w:val="28"/>
          <w:szCs w:val="28"/>
        </w:rPr>
        <w:t xml:space="preserve"> что составляет</w:t>
      </w:r>
      <w:r w:rsidR="004D601E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0668F1" w:rsidRPr="004E397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6475A" w:rsidRPr="004E397B">
        <w:rPr>
          <w:rFonts w:ascii="Times New Roman" w:hAnsi="Times New Roman" w:cs="Times New Roman"/>
          <w:sz w:val="28"/>
          <w:szCs w:val="28"/>
        </w:rPr>
        <w:t xml:space="preserve">10 300 </w:t>
      </w:r>
      <w:r w:rsidR="001536D2" w:rsidRPr="004E397B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473A26" w:rsidRPr="004E397B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1536D2" w:rsidRPr="004E397B">
        <w:rPr>
          <w:rFonts w:ascii="Times New Roman" w:hAnsi="Times New Roman" w:cs="Times New Roman"/>
          <w:sz w:val="28"/>
          <w:szCs w:val="28"/>
        </w:rPr>
        <w:t xml:space="preserve">. </w:t>
      </w:r>
      <w:r w:rsidR="0056475A" w:rsidRPr="004E397B">
        <w:rPr>
          <w:rFonts w:ascii="Times New Roman" w:hAnsi="Times New Roman" w:cs="Times New Roman"/>
          <w:sz w:val="28"/>
          <w:szCs w:val="28"/>
        </w:rPr>
        <w:t xml:space="preserve"> В 2019 году показатель обновляемости книжного фонда увеличился за счет приобретения новых книжных изданий  для модельной библиотеки. В 202</w:t>
      </w:r>
      <w:r w:rsidR="00152FE1" w:rsidRPr="004E397B">
        <w:rPr>
          <w:rFonts w:ascii="Times New Roman" w:hAnsi="Times New Roman" w:cs="Times New Roman"/>
          <w:sz w:val="28"/>
          <w:szCs w:val="28"/>
        </w:rPr>
        <w:t>1</w:t>
      </w:r>
      <w:r w:rsidR="0056475A" w:rsidRPr="004E397B">
        <w:rPr>
          <w:rFonts w:ascii="Times New Roman" w:hAnsi="Times New Roman" w:cs="Times New Roman"/>
          <w:sz w:val="28"/>
          <w:szCs w:val="28"/>
        </w:rPr>
        <w:t xml:space="preserve"> году показате</w:t>
      </w:r>
      <w:r w:rsidR="00AE63A2" w:rsidRPr="004E397B">
        <w:rPr>
          <w:rFonts w:ascii="Times New Roman" w:hAnsi="Times New Roman" w:cs="Times New Roman"/>
          <w:sz w:val="28"/>
          <w:szCs w:val="28"/>
        </w:rPr>
        <w:t xml:space="preserve">ль обновляемости фонда составил </w:t>
      </w:r>
      <w:r w:rsidR="0056475A" w:rsidRPr="004E397B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E94BBB" w:rsidRPr="004E397B">
        <w:rPr>
          <w:rFonts w:ascii="Times New Roman" w:hAnsi="Times New Roman" w:cs="Times New Roman"/>
          <w:sz w:val="28"/>
          <w:szCs w:val="28"/>
        </w:rPr>
        <w:t>1,4</w:t>
      </w:r>
      <w:r w:rsidR="0056475A" w:rsidRPr="004E397B">
        <w:rPr>
          <w:rFonts w:ascii="Times New Roman" w:hAnsi="Times New Roman" w:cs="Times New Roman"/>
          <w:sz w:val="28"/>
          <w:szCs w:val="28"/>
        </w:rPr>
        <w:t xml:space="preserve">%. </w:t>
      </w:r>
      <w:r w:rsidR="004D601E" w:rsidRPr="004E397B">
        <w:rPr>
          <w:rFonts w:ascii="Times New Roman" w:hAnsi="Times New Roman" w:cs="Times New Roman"/>
          <w:sz w:val="28"/>
          <w:szCs w:val="28"/>
        </w:rPr>
        <w:t xml:space="preserve">В </w:t>
      </w:r>
      <w:r w:rsidR="00CE3DFF" w:rsidRPr="004E397B">
        <w:rPr>
          <w:rFonts w:ascii="Times New Roman" w:hAnsi="Times New Roman" w:cs="Times New Roman"/>
          <w:sz w:val="28"/>
          <w:szCs w:val="28"/>
        </w:rPr>
        <w:t xml:space="preserve">планах до </w:t>
      </w:r>
      <w:r w:rsidR="00152FE1" w:rsidRPr="004E397B">
        <w:rPr>
          <w:rFonts w:ascii="Times New Roman" w:hAnsi="Times New Roman" w:cs="Times New Roman"/>
          <w:sz w:val="28"/>
          <w:szCs w:val="28"/>
        </w:rPr>
        <w:t>2024</w:t>
      </w:r>
      <w:r w:rsidR="00A87853" w:rsidRPr="004E39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601E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A87853" w:rsidRPr="004E397B">
        <w:rPr>
          <w:rFonts w:ascii="Times New Roman" w:hAnsi="Times New Roman" w:cs="Times New Roman"/>
          <w:sz w:val="28"/>
          <w:szCs w:val="28"/>
        </w:rPr>
        <w:t>обновление фондов</w:t>
      </w:r>
      <w:r w:rsidR="004D601E" w:rsidRPr="004E397B">
        <w:rPr>
          <w:rFonts w:ascii="Times New Roman" w:hAnsi="Times New Roman" w:cs="Times New Roman"/>
          <w:sz w:val="28"/>
          <w:szCs w:val="28"/>
        </w:rPr>
        <w:t xml:space="preserve"> библиотек города </w:t>
      </w:r>
      <w:r w:rsidR="00A87853" w:rsidRPr="004E397B">
        <w:rPr>
          <w:rFonts w:ascii="Times New Roman" w:hAnsi="Times New Roman" w:cs="Times New Roman"/>
          <w:sz w:val="28"/>
          <w:szCs w:val="28"/>
        </w:rPr>
        <w:t xml:space="preserve">сохранить на уровне </w:t>
      </w:r>
      <w:r w:rsidR="00E94BBB" w:rsidRPr="004E397B">
        <w:rPr>
          <w:rFonts w:ascii="Times New Roman" w:hAnsi="Times New Roman" w:cs="Times New Roman"/>
          <w:sz w:val="28"/>
          <w:szCs w:val="28"/>
        </w:rPr>
        <w:t>1,4</w:t>
      </w:r>
      <w:r w:rsidR="0056475A" w:rsidRPr="004E397B">
        <w:rPr>
          <w:rFonts w:ascii="Times New Roman" w:hAnsi="Times New Roman" w:cs="Times New Roman"/>
          <w:sz w:val="28"/>
          <w:szCs w:val="28"/>
        </w:rPr>
        <w:t xml:space="preserve">% </w:t>
      </w:r>
      <w:r w:rsidR="00A87853" w:rsidRPr="004E397B">
        <w:rPr>
          <w:rFonts w:ascii="Times New Roman" w:hAnsi="Times New Roman" w:cs="Times New Roman"/>
          <w:sz w:val="28"/>
          <w:szCs w:val="28"/>
        </w:rPr>
        <w:t xml:space="preserve"> от общего фонда библиотек.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Ачинский краеведческий музей им. Д.С. Каргаполова </w:t>
      </w:r>
      <w:r w:rsidR="001536D2" w:rsidRPr="004E397B">
        <w:rPr>
          <w:rFonts w:ascii="Times New Roman" w:hAnsi="Times New Roman" w:cs="Times New Roman"/>
          <w:sz w:val="28"/>
          <w:szCs w:val="28"/>
        </w:rPr>
        <w:t>с филиалом</w:t>
      </w:r>
      <w:r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1536D2" w:rsidRPr="004E397B">
        <w:rPr>
          <w:rFonts w:ascii="Times New Roman" w:hAnsi="Times New Roman" w:cs="Times New Roman"/>
          <w:sz w:val="28"/>
          <w:szCs w:val="28"/>
        </w:rPr>
        <w:t>«М</w:t>
      </w:r>
      <w:r w:rsidRPr="004E397B">
        <w:rPr>
          <w:rFonts w:ascii="Times New Roman" w:hAnsi="Times New Roman" w:cs="Times New Roman"/>
          <w:sz w:val="28"/>
          <w:szCs w:val="28"/>
        </w:rPr>
        <w:t>узейно-выставочный центр</w:t>
      </w:r>
      <w:r w:rsidR="001536D2" w:rsidRPr="004E397B">
        <w:rPr>
          <w:rFonts w:ascii="Times New Roman" w:hAnsi="Times New Roman" w:cs="Times New Roman"/>
          <w:sz w:val="28"/>
          <w:szCs w:val="28"/>
        </w:rPr>
        <w:t>» ведет</w:t>
      </w:r>
      <w:r w:rsidRPr="004E397B">
        <w:rPr>
          <w:rFonts w:ascii="Times New Roman" w:hAnsi="Times New Roman" w:cs="Times New Roman"/>
          <w:sz w:val="28"/>
          <w:szCs w:val="28"/>
        </w:rPr>
        <w:t xml:space="preserve"> активную просветительскую работу с населением города различных </w:t>
      </w:r>
      <w:r w:rsidR="00725692" w:rsidRPr="004E397B">
        <w:rPr>
          <w:rFonts w:ascii="Times New Roman" w:hAnsi="Times New Roman" w:cs="Times New Roman"/>
          <w:sz w:val="28"/>
          <w:szCs w:val="28"/>
        </w:rPr>
        <w:t xml:space="preserve">возрастных групп. </w:t>
      </w:r>
      <w:r w:rsidR="0093152E">
        <w:rPr>
          <w:rFonts w:ascii="Times New Roman" w:hAnsi="Times New Roman" w:cs="Times New Roman"/>
          <w:sz w:val="28"/>
          <w:szCs w:val="28"/>
        </w:rPr>
        <w:t>В 2022</w:t>
      </w:r>
      <w:r w:rsidR="00AE1082" w:rsidRPr="004E397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E397B">
        <w:rPr>
          <w:rFonts w:ascii="Times New Roman" w:hAnsi="Times New Roman" w:cs="Times New Roman"/>
          <w:sz w:val="28"/>
          <w:szCs w:val="28"/>
        </w:rPr>
        <w:t xml:space="preserve"> доля представленных (во всех формах) зрителю музейных предметов в общем количестве музейных предметов основного фо</w:t>
      </w:r>
      <w:r w:rsidR="00AE1082" w:rsidRPr="004E397B">
        <w:rPr>
          <w:rFonts w:ascii="Times New Roman" w:hAnsi="Times New Roman" w:cs="Times New Roman"/>
          <w:sz w:val="28"/>
          <w:szCs w:val="28"/>
        </w:rPr>
        <w:t>нда составит</w:t>
      </w:r>
      <w:r w:rsidR="00725692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515E87" w:rsidRPr="004E397B">
        <w:rPr>
          <w:rFonts w:ascii="Times New Roman" w:hAnsi="Times New Roman" w:cs="Times New Roman"/>
          <w:sz w:val="28"/>
          <w:szCs w:val="28"/>
        </w:rPr>
        <w:t>20,4</w:t>
      </w:r>
      <w:r w:rsidRPr="004E397B">
        <w:rPr>
          <w:rFonts w:ascii="Times New Roman" w:hAnsi="Times New Roman" w:cs="Times New Roman"/>
          <w:sz w:val="28"/>
          <w:szCs w:val="28"/>
        </w:rPr>
        <w:t>%. В числе основных проблем учреждений музейного типа города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</w:t>
      </w:r>
    </w:p>
    <w:p w:rsidR="001856C9" w:rsidRPr="004E397B" w:rsidRDefault="001856C9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Архивный фонд Российской Федерации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</w:t>
      </w:r>
      <w:r w:rsidRPr="004E397B">
        <w:rPr>
          <w:rFonts w:ascii="Times New Roman" w:hAnsi="Times New Roman" w:cs="Times New Roman"/>
          <w:sz w:val="28"/>
          <w:szCs w:val="28"/>
        </w:rPr>
        <w:lastRenderedPageBreak/>
        <w:t>подлежащих постоянному хранению. В состав Архивного фонда РФ включены все документы, представляющие ценность для общества независимо от формы собственности.</w:t>
      </w:r>
    </w:p>
    <w:p w:rsidR="001856C9" w:rsidRPr="004E397B" w:rsidRDefault="001856C9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Документы Архивного фонда Российской Федерации и другие архивные документы (далее - архивные документы), хранящиеся в муниципальном казенном учреждении «Архив города Ачинска», отражают духовную жизнь населения города, имеют большое социальное, историческое и культурное значение, активно используются в культурной и научной жизни.</w:t>
      </w:r>
    </w:p>
    <w:p w:rsidR="001856C9" w:rsidRPr="004E397B" w:rsidRDefault="001856C9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Архивы недостаточно собрать - не менее важно обеспечить их сохранность. Их утрата или повреждение может привести к невосполнимой потере ценной информации.</w:t>
      </w:r>
    </w:p>
    <w:p w:rsidR="001856C9" w:rsidRPr="004E397B" w:rsidRDefault="001856C9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Система мер по обеспечению сохранности документов включает в себя следующие мероприятия: комплекс мер по организации хранения, предусматривающий создание материально-технической базы хранения документов (здания и помещения хранилищ, средства охраны и безопасности хранения, средства климатического контроля, средства копирования и восстановления поврежденных материалов и др.), а также комплекс мер по созданию и соблюдению режима хранения документов (температурно-влажностный, световой, санитарно-гигиенический, охранный).</w:t>
      </w:r>
    </w:p>
    <w:p w:rsidR="001856C9" w:rsidRPr="004E397B" w:rsidRDefault="001856C9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Созданная в последние десятилетия инфраструктура архива города в целом позволяет обеспечивать сохранность документов.</w:t>
      </w:r>
    </w:p>
    <w:p w:rsidR="001856C9" w:rsidRPr="004E397B" w:rsidRDefault="001856C9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Кроме того, возрастающие потребности общества в ретроспективной информации ставят перед архивом города новые задачи, решение которых лежит в плоскости развития информационных технологий.</w:t>
      </w:r>
    </w:p>
    <w:p w:rsidR="001856C9" w:rsidRPr="004E397B" w:rsidRDefault="001856C9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Информатизация предусматривает создание электронных описей в Архиве, что позволяет сохранить затухающие тексты и сделать их доступными для пользователей.</w:t>
      </w:r>
      <w:r w:rsidR="000B25E6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Pr="004E397B">
        <w:rPr>
          <w:rFonts w:ascii="Times New Roman" w:hAnsi="Times New Roman" w:cs="Times New Roman"/>
          <w:sz w:val="28"/>
          <w:szCs w:val="28"/>
        </w:rPr>
        <w:t xml:space="preserve">С 2013 года в Архиве </w:t>
      </w:r>
      <w:r w:rsidR="007968C0" w:rsidRPr="004E397B">
        <w:rPr>
          <w:rFonts w:ascii="Times New Roman" w:hAnsi="Times New Roman" w:cs="Times New Roman"/>
          <w:sz w:val="28"/>
          <w:szCs w:val="28"/>
        </w:rPr>
        <w:t>ведется</w:t>
      </w:r>
      <w:r w:rsidRPr="004E397B">
        <w:rPr>
          <w:rFonts w:ascii="Times New Roman" w:hAnsi="Times New Roman" w:cs="Times New Roman"/>
          <w:sz w:val="28"/>
          <w:szCs w:val="28"/>
        </w:rPr>
        <w:t xml:space="preserve"> работа по переводу описей дел постоянного срока хранения, хранящихся в Архиве, в электронный формат программного комплекса «Архивный фонд» (версия 5.0) посредством ручного ввода сведений о включенных в них единицах хранения в соответствующий раздел ПК "АФ 5.0". </w:t>
      </w:r>
      <w:r w:rsidR="00E761D5" w:rsidRPr="004E397B">
        <w:rPr>
          <w:rFonts w:ascii="Times New Roman" w:hAnsi="Times New Roman" w:cs="Times New Roman"/>
          <w:sz w:val="28"/>
          <w:szCs w:val="28"/>
        </w:rPr>
        <w:t xml:space="preserve">С 2015 года доля оцифрованных заголовков единиц хранения составляет 100%, </w:t>
      </w:r>
      <w:r w:rsidR="00A65462" w:rsidRPr="004E397B">
        <w:rPr>
          <w:rFonts w:ascii="Times New Roman" w:hAnsi="Times New Roman" w:cs="Times New Roman"/>
          <w:sz w:val="28"/>
          <w:szCs w:val="28"/>
        </w:rPr>
        <w:t>описи дел постоянного срока хранения, хранящихся в Архиве, переведены в электронный формат программного комплекса «Архивный фонд» (версия 5.0).</w:t>
      </w:r>
    </w:p>
    <w:p w:rsidR="001856C9" w:rsidRPr="004E397B" w:rsidRDefault="001856C9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пользователями.</w:t>
      </w:r>
    </w:p>
    <w:p w:rsidR="009A098E" w:rsidRPr="004E397B" w:rsidRDefault="001856C9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Оцифровка информационно-поисковых справочников, проведение мероприятий в online-режиме позволят не только увеличить число пользователей архивными документами, но и существенно сократить затраты на получение ими необходимой информации.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Наиболее массовым учреждением культуры в городе, обеспечивающим досуг населения, условия для развития народного </w:t>
      </w:r>
      <w:r w:rsidRPr="004E397B">
        <w:rPr>
          <w:rFonts w:ascii="Times New Roman" w:hAnsi="Times New Roman" w:cs="Times New Roman"/>
          <w:sz w:val="28"/>
          <w:szCs w:val="28"/>
        </w:rPr>
        <w:lastRenderedPageBreak/>
        <w:t>творчества и самодеятельного искусства, социально-культурных инициатив населения,</w:t>
      </w:r>
      <w:r w:rsidR="004A1E05" w:rsidRPr="004E397B">
        <w:rPr>
          <w:rFonts w:ascii="Times New Roman" w:hAnsi="Times New Roman" w:cs="Times New Roman"/>
          <w:sz w:val="28"/>
          <w:szCs w:val="28"/>
        </w:rPr>
        <w:t xml:space="preserve"> волонтерского движения</w:t>
      </w:r>
      <w:r w:rsidRPr="004E397B">
        <w:rPr>
          <w:rFonts w:ascii="Times New Roman" w:hAnsi="Times New Roman" w:cs="Times New Roman"/>
          <w:sz w:val="28"/>
          <w:szCs w:val="28"/>
        </w:rPr>
        <w:t xml:space="preserve"> является учреждение культурно-досугового типа</w:t>
      </w:r>
      <w:r w:rsidR="00FA74A8" w:rsidRPr="004E397B">
        <w:rPr>
          <w:rFonts w:ascii="Times New Roman" w:hAnsi="Times New Roman" w:cs="Times New Roman"/>
          <w:sz w:val="28"/>
          <w:szCs w:val="28"/>
        </w:rPr>
        <w:t xml:space="preserve"> - МБУК «Городской Дворец культуры»</w:t>
      </w:r>
      <w:r w:rsidRPr="004E397B">
        <w:rPr>
          <w:rFonts w:ascii="Times New Roman" w:hAnsi="Times New Roman" w:cs="Times New Roman"/>
          <w:sz w:val="28"/>
          <w:szCs w:val="28"/>
        </w:rPr>
        <w:t xml:space="preserve">. Число участников клубных формирований на 1 тыс. человек населения составляет </w:t>
      </w:r>
      <w:r w:rsidR="0050643A" w:rsidRPr="004E397B">
        <w:rPr>
          <w:rFonts w:ascii="Times New Roman" w:hAnsi="Times New Roman" w:cs="Times New Roman"/>
          <w:sz w:val="28"/>
          <w:szCs w:val="28"/>
        </w:rPr>
        <w:t>26,</w:t>
      </w:r>
      <w:r w:rsidR="001A5218" w:rsidRPr="004E397B">
        <w:rPr>
          <w:rFonts w:ascii="Times New Roman" w:hAnsi="Times New Roman" w:cs="Times New Roman"/>
          <w:sz w:val="28"/>
          <w:szCs w:val="28"/>
        </w:rPr>
        <w:t>5</w:t>
      </w:r>
      <w:r w:rsidR="00473A26" w:rsidRPr="004E397B">
        <w:rPr>
          <w:rFonts w:ascii="Times New Roman" w:hAnsi="Times New Roman" w:cs="Times New Roman"/>
          <w:sz w:val="28"/>
          <w:szCs w:val="28"/>
        </w:rPr>
        <w:t xml:space="preserve"> человек (28</w:t>
      </w:r>
      <w:r w:rsidR="00E42142" w:rsidRPr="004E397B">
        <w:rPr>
          <w:rFonts w:ascii="Times New Roman" w:hAnsi="Times New Roman" w:cs="Times New Roman"/>
          <w:sz w:val="28"/>
          <w:szCs w:val="28"/>
        </w:rPr>
        <w:t>26</w:t>
      </w:r>
      <w:r w:rsidR="00473A26" w:rsidRPr="004E397B">
        <w:rPr>
          <w:rFonts w:ascii="Times New Roman" w:hAnsi="Times New Roman" w:cs="Times New Roman"/>
          <w:sz w:val="28"/>
          <w:szCs w:val="28"/>
        </w:rPr>
        <w:t xml:space="preserve"> участников)</w:t>
      </w:r>
      <w:r w:rsidRPr="004E397B">
        <w:rPr>
          <w:rFonts w:ascii="Times New Roman" w:hAnsi="Times New Roman" w:cs="Times New Roman"/>
          <w:sz w:val="28"/>
          <w:szCs w:val="28"/>
        </w:rPr>
        <w:t>.</w:t>
      </w:r>
    </w:p>
    <w:p w:rsidR="004A1E05" w:rsidRPr="004E397B" w:rsidRDefault="004A1E05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4A1E05" w:rsidRPr="004E397B" w:rsidRDefault="004A1E05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Волонтеры – это люди, которые</w:t>
      </w:r>
      <w:r w:rsidR="009F7E25" w:rsidRPr="004E397B">
        <w:rPr>
          <w:rFonts w:ascii="Times New Roman" w:hAnsi="Times New Roman" w:cs="Times New Roman"/>
          <w:sz w:val="28"/>
          <w:szCs w:val="28"/>
        </w:rPr>
        <w:t xml:space="preserve"> добровольно готовы потратить свои силы и время на пользу обществу или конкретному человек</w:t>
      </w:r>
      <w:r w:rsidR="00D97BE3">
        <w:rPr>
          <w:rFonts w:ascii="Times New Roman" w:hAnsi="Times New Roman" w:cs="Times New Roman"/>
          <w:sz w:val="28"/>
          <w:szCs w:val="28"/>
        </w:rPr>
        <w:t>у. За истекший период 2021 года</w:t>
      </w:r>
      <w:r w:rsidR="009F7E25" w:rsidRPr="004E397B">
        <w:rPr>
          <w:rFonts w:ascii="Times New Roman" w:hAnsi="Times New Roman" w:cs="Times New Roman"/>
          <w:sz w:val="28"/>
          <w:szCs w:val="28"/>
        </w:rPr>
        <w:t xml:space="preserve"> добровольцы успели поучаствовать во многих социальных проектах, реализуемых на разных социальных уровнях.</w:t>
      </w:r>
      <w:r w:rsidRPr="004E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692" w:rsidRPr="004E397B" w:rsidRDefault="009A098E" w:rsidP="003B3F97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Город Ачинск является местом реализации не только городских мероприятий, но и мероприятий зонального, регионального, краевого и всероссийского уровня</w:t>
      </w:r>
      <w:r w:rsidR="00725692" w:rsidRPr="004E397B">
        <w:rPr>
          <w:sz w:val="28"/>
          <w:szCs w:val="28"/>
        </w:rPr>
        <w:t xml:space="preserve">. </w:t>
      </w:r>
      <w:r w:rsidRPr="004E397B">
        <w:rPr>
          <w:sz w:val="28"/>
          <w:szCs w:val="28"/>
        </w:rPr>
        <w:t xml:space="preserve"> 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Ачинские творческие коллективы и ученики музыкальных и художественной школ успешно участвуют в фестивалях и конкурсах на региональных, краевых, всероссийских и международных уровнях, что способствует созданию устойчивого образа города как территории культурных традиций и творческих инноваций.</w:t>
      </w:r>
    </w:p>
    <w:p w:rsidR="00725692" w:rsidRPr="004E397B" w:rsidRDefault="00725692" w:rsidP="003B3F97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Все события, происходящие в культурной жизни Ачинска, объединяют жителей  в едином культурном пространстве. Все эти победы создают несомненную культурную славу не только для нашего города, но и для Красноярского края. Главной целью проведения всех культурных событий и проектов является организация познавательного досуга, культурное просвещение жителей города, их  вовлечение в активный процесс взаимодействия, способствующего  развитию их творческих способностей.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края и города.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 и изобразительного искусства. Число учащихся детских музыкальных и художественных школ к численности учащихся общеобразовательных школ в городе (процент охвата) составляет </w:t>
      </w:r>
      <w:r w:rsidR="00872A61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160677" w:rsidRPr="004E397B">
        <w:rPr>
          <w:rFonts w:ascii="Times New Roman" w:hAnsi="Times New Roman" w:cs="Times New Roman"/>
          <w:sz w:val="28"/>
          <w:szCs w:val="28"/>
        </w:rPr>
        <w:t>6,3</w:t>
      </w:r>
      <w:r w:rsidR="00EF1160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Pr="004E397B">
        <w:rPr>
          <w:rFonts w:ascii="Times New Roman" w:hAnsi="Times New Roman" w:cs="Times New Roman"/>
          <w:sz w:val="28"/>
          <w:szCs w:val="28"/>
        </w:rPr>
        <w:t>%</w:t>
      </w:r>
      <w:r w:rsidR="00EF1160" w:rsidRPr="004E397B">
        <w:rPr>
          <w:rFonts w:ascii="Times New Roman" w:hAnsi="Times New Roman" w:cs="Times New Roman"/>
          <w:sz w:val="28"/>
          <w:szCs w:val="28"/>
        </w:rPr>
        <w:t xml:space="preserve"> (</w:t>
      </w:r>
      <w:r w:rsidR="00BA3C39" w:rsidRPr="004E397B">
        <w:rPr>
          <w:rFonts w:ascii="Times New Roman" w:hAnsi="Times New Roman" w:cs="Times New Roman"/>
          <w:sz w:val="28"/>
          <w:szCs w:val="28"/>
        </w:rPr>
        <w:t>696</w:t>
      </w:r>
      <w:r w:rsidR="00EF1160" w:rsidRPr="004E397B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4E397B">
        <w:rPr>
          <w:rFonts w:ascii="Times New Roman" w:hAnsi="Times New Roman" w:cs="Times New Roman"/>
          <w:sz w:val="28"/>
          <w:szCs w:val="28"/>
        </w:rPr>
        <w:t>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Значительные усилия направляются на укрепление материально-технической базы учреждений дополнительного образования детей в области культуры.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Серьезной проблемой продолжает оставаться дефицит кадров</w:t>
      </w:r>
      <w:r w:rsidR="005D0B24" w:rsidRPr="004E397B">
        <w:rPr>
          <w:rFonts w:ascii="Times New Roman" w:hAnsi="Times New Roman" w:cs="Times New Roman"/>
          <w:sz w:val="28"/>
          <w:szCs w:val="28"/>
        </w:rPr>
        <w:t>. Штат учреждений культуры и дополнительного образования детей в области культуры города Ачинска полностью укомплектован, но существует потребность в молодых специалистах с профильным образованием.</w:t>
      </w:r>
      <w:r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5D0B24" w:rsidRPr="004E397B">
        <w:rPr>
          <w:rFonts w:ascii="Times New Roman" w:hAnsi="Times New Roman" w:cs="Times New Roman"/>
          <w:sz w:val="28"/>
          <w:szCs w:val="28"/>
        </w:rPr>
        <w:t>Э</w:t>
      </w:r>
      <w:r w:rsidRPr="004E397B">
        <w:rPr>
          <w:rFonts w:ascii="Times New Roman" w:hAnsi="Times New Roman" w:cs="Times New Roman"/>
          <w:sz w:val="28"/>
          <w:szCs w:val="28"/>
        </w:rPr>
        <w:t xml:space="preserve">то </w:t>
      </w:r>
      <w:r w:rsidRPr="004E397B">
        <w:rPr>
          <w:rFonts w:ascii="Times New Roman" w:hAnsi="Times New Roman" w:cs="Times New Roman"/>
          <w:sz w:val="28"/>
          <w:szCs w:val="28"/>
        </w:rPr>
        <w:lastRenderedPageBreak/>
        <w:t>обусловлено социальной незащищенностью творческих работников и работников культуры.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обеспечением, подключены к сети Интернет.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культуры, устранение предписаний контрольно-надзорных органов, улучшение материально-технической базы учреждений.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учреждений культуры и образовательных учреждений в области культуры города </w:t>
      </w:r>
      <w:r w:rsidR="0003172C" w:rsidRPr="004E397B">
        <w:rPr>
          <w:rFonts w:ascii="Times New Roman" w:hAnsi="Times New Roman" w:cs="Times New Roman"/>
          <w:sz w:val="28"/>
          <w:szCs w:val="28"/>
        </w:rPr>
        <w:t>частично изношена</w:t>
      </w:r>
      <w:r w:rsidRPr="004E397B">
        <w:rPr>
          <w:rFonts w:ascii="Times New Roman" w:hAnsi="Times New Roman" w:cs="Times New Roman"/>
          <w:sz w:val="28"/>
          <w:szCs w:val="28"/>
        </w:rPr>
        <w:t>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города Ачинска как места постоянного жительства.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В целях преодоления сложившихся в сфере культуры города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города в крае, стране и за рубежом,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Финансовые риски - значительное снижение доходов бюджета повлечет снижение уровня бюд</w:t>
      </w:r>
      <w:r w:rsidR="005D0B24" w:rsidRPr="004E397B">
        <w:rPr>
          <w:rFonts w:ascii="Times New Roman" w:hAnsi="Times New Roman" w:cs="Times New Roman"/>
          <w:sz w:val="28"/>
          <w:szCs w:val="28"/>
        </w:rPr>
        <w:t>жетного финансирования отрасли «Культура»</w:t>
      </w:r>
      <w:r w:rsidRPr="004E397B">
        <w:rPr>
          <w:rFonts w:ascii="Times New Roman" w:hAnsi="Times New Roman" w:cs="Times New Roman"/>
          <w:sz w:val="28"/>
          <w:szCs w:val="28"/>
        </w:rPr>
        <w:t xml:space="preserve">, что вызовет сокращение или прекращение программных мероприятий и </w:t>
      </w:r>
      <w:r w:rsidR="00045F09" w:rsidRPr="004E397B">
        <w:rPr>
          <w:rFonts w:ascii="Times New Roman" w:hAnsi="Times New Roman" w:cs="Times New Roman"/>
          <w:sz w:val="28"/>
          <w:szCs w:val="28"/>
        </w:rPr>
        <w:t>не достижение</w:t>
      </w:r>
      <w:r w:rsidRPr="004E397B"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Административные и кадровые риски - неэффективное управление </w:t>
      </w:r>
      <w:r w:rsidRPr="004E397B">
        <w:rPr>
          <w:rFonts w:ascii="Times New Roman" w:hAnsi="Times New Roman" w:cs="Times New Roman"/>
          <w:sz w:val="28"/>
          <w:szCs w:val="28"/>
        </w:rPr>
        <w:lastRenderedPageBreak/>
        <w:t>программой, дефицит высококвал</w:t>
      </w:r>
      <w:r w:rsidR="005D0B24" w:rsidRPr="004E397B">
        <w:rPr>
          <w:rFonts w:ascii="Times New Roman" w:hAnsi="Times New Roman" w:cs="Times New Roman"/>
          <w:sz w:val="28"/>
          <w:szCs w:val="28"/>
        </w:rPr>
        <w:t>ифицированных кадров в отрасли «Культура»</w:t>
      </w:r>
      <w:r w:rsidRPr="004E397B">
        <w:rPr>
          <w:rFonts w:ascii="Times New Roman" w:hAnsi="Times New Roman" w:cs="Times New Roman"/>
          <w:sz w:val="28"/>
          <w:szCs w:val="28"/>
        </w:rPr>
        <w:t xml:space="preserve"> может привести к нарушению планируемых сроков реализации программы, невыполнению ее цели и задач, </w:t>
      </w:r>
      <w:r w:rsidR="00045F09" w:rsidRPr="004E397B">
        <w:rPr>
          <w:rFonts w:ascii="Times New Roman" w:hAnsi="Times New Roman" w:cs="Times New Roman"/>
          <w:sz w:val="28"/>
          <w:szCs w:val="28"/>
        </w:rPr>
        <w:t>не достижению</w:t>
      </w:r>
      <w:r w:rsidRPr="004E397B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показателей, снижению эффективности работы учреждений культуры и качества предоставляемых услуг.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Правовые риски - изменение федерального законодательства,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программы.</w:t>
      </w:r>
    </w:p>
    <w:p w:rsidR="009A098E" w:rsidRPr="004E397B" w:rsidRDefault="009A098E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9F7E25" w:rsidRPr="004E397B" w:rsidRDefault="009F7E25" w:rsidP="003B3F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1.3 Раздел 4 «Прогноз конечных результатов муниципальной программы, характеризующих целевое состояние (изменение состояния) уровня и качества жизни </w:t>
      </w:r>
      <w:r w:rsidR="002F664B" w:rsidRPr="004E397B">
        <w:rPr>
          <w:rFonts w:ascii="Times New Roman" w:hAnsi="Times New Roman" w:cs="Times New Roman"/>
          <w:sz w:val="28"/>
          <w:szCs w:val="28"/>
        </w:rPr>
        <w:t>населения, социальной сферы, экономики, степени реализации других общественно значимых интересов и потребностей в сфере культуры на территории города Ачинска», изложить в следующей редакции:</w:t>
      </w:r>
    </w:p>
    <w:p w:rsidR="009A098E" w:rsidRPr="004E397B" w:rsidRDefault="009A098E" w:rsidP="009F7E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98E" w:rsidRPr="004E397B" w:rsidRDefault="002F664B" w:rsidP="002F6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«</w:t>
      </w:r>
      <w:r w:rsidR="00DF4869" w:rsidRPr="004E397B">
        <w:rPr>
          <w:rFonts w:ascii="Times New Roman" w:hAnsi="Times New Roman" w:cs="Times New Roman"/>
          <w:sz w:val="28"/>
          <w:szCs w:val="28"/>
        </w:rPr>
        <w:t>4</w:t>
      </w:r>
      <w:r w:rsidR="009A098E" w:rsidRPr="004E397B">
        <w:rPr>
          <w:rFonts w:ascii="Times New Roman" w:hAnsi="Times New Roman" w:cs="Times New Roman"/>
          <w:sz w:val="28"/>
          <w:szCs w:val="28"/>
        </w:rPr>
        <w:t>.</w:t>
      </w:r>
      <w:r w:rsidRPr="004E397B">
        <w:rPr>
          <w:rFonts w:ascii="Times New Roman" w:hAnsi="Times New Roman" w:cs="Times New Roman"/>
          <w:sz w:val="28"/>
          <w:szCs w:val="28"/>
        </w:rPr>
        <w:t xml:space="preserve">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города Ачинска</w:t>
      </w:r>
      <w:r w:rsidR="009A098E" w:rsidRPr="004E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98E" w:rsidRPr="004E397B" w:rsidRDefault="009A098E" w:rsidP="009F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98E" w:rsidRPr="004E397B" w:rsidRDefault="009A098E" w:rsidP="00B309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В результате своевременной и в полном объеме реализации программы:</w:t>
      </w:r>
    </w:p>
    <w:p w:rsidR="000668F1" w:rsidRPr="004E397B" w:rsidRDefault="00FE05B1" w:rsidP="00B309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муниципальными учреждениями культуры возрасте</w:t>
      </w:r>
      <w:r w:rsidR="003E0DF1" w:rsidRPr="004E397B">
        <w:rPr>
          <w:rFonts w:ascii="Times New Roman" w:hAnsi="Times New Roman" w:cs="Times New Roman"/>
          <w:sz w:val="28"/>
          <w:szCs w:val="28"/>
        </w:rPr>
        <w:t>т</w:t>
      </w:r>
      <w:r w:rsidR="003E50A1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3E0DF1" w:rsidRPr="004E397B">
        <w:rPr>
          <w:rFonts w:ascii="Times New Roman" w:hAnsi="Times New Roman" w:cs="Times New Roman"/>
          <w:sz w:val="28"/>
          <w:szCs w:val="28"/>
        </w:rPr>
        <w:t xml:space="preserve">с 112,7 </w:t>
      </w:r>
      <w:r w:rsidRPr="004E397B">
        <w:rPr>
          <w:rFonts w:ascii="Times New Roman" w:hAnsi="Times New Roman" w:cs="Times New Roman"/>
          <w:sz w:val="28"/>
          <w:szCs w:val="28"/>
        </w:rPr>
        <w:t xml:space="preserve">% </w:t>
      </w:r>
      <w:r w:rsidR="00936DA8" w:rsidRPr="004E397B">
        <w:rPr>
          <w:rFonts w:ascii="Times New Roman" w:hAnsi="Times New Roman" w:cs="Times New Roman"/>
          <w:sz w:val="28"/>
          <w:szCs w:val="28"/>
        </w:rPr>
        <w:t>в 2022</w:t>
      </w:r>
      <w:r w:rsidR="003E0DF1" w:rsidRPr="004E39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0677" w:rsidRPr="004E397B">
        <w:rPr>
          <w:rFonts w:ascii="Times New Roman" w:hAnsi="Times New Roman" w:cs="Times New Roman"/>
          <w:sz w:val="28"/>
          <w:szCs w:val="28"/>
        </w:rPr>
        <w:t>до 112,9% в 202</w:t>
      </w:r>
      <w:r w:rsidR="0050643A" w:rsidRPr="004E397B">
        <w:rPr>
          <w:rFonts w:ascii="Times New Roman" w:hAnsi="Times New Roman" w:cs="Times New Roman"/>
          <w:sz w:val="28"/>
          <w:szCs w:val="28"/>
        </w:rPr>
        <w:t>4</w:t>
      </w:r>
      <w:r w:rsidRPr="004E397B">
        <w:rPr>
          <w:rFonts w:ascii="Times New Roman" w:hAnsi="Times New Roman" w:cs="Times New Roman"/>
          <w:sz w:val="28"/>
          <w:szCs w:val="28"/>
        </w:rPr>
        <w:t xml:space="preserve"> году (ежегодно не менее 117 543 чел.);</w:t>
      </w:r>
    </w:p>
    <w:p w:rsidR="005F0501" w:rsidRPr="004E397B" w:rsidRDefault="00FE05B1" w:rsidP="00B309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количество посетителей муниципальных бюджетных учреждений культурно-досугового типа возрасте</w:t>
      </w:r>
      <w:r w:rsidR="00160677" w:rsidRPr="004E397B">
        <w:rPr>
          <w:rFonts w:ascii="Times New Roman" w:hAnsi="Times New Roman" w:cs="Times New Roman"/>
          <w:sz w:val="28"/>
          <w:szCs w:val="28"/>
        </w:rPr>
        <w:t xml:space="preserve">т с </w:t>
      </w:r>
      <w:r w:rsidR="000351C5" w:rsidRPr="004E397B">
        <w:rPr>
          <w:rFonts w:ascii="Times New Roman" w:hAnsi="Times New Roman" w:cs="Times New Roman"/>
          <w:sz w:val="28"/>
          <w:szCs w:val="28"/>
        </w:rPr>
        <w:t>2</w:t>
      </w:r>
      <w:r w:rsidR="003E142D" w:rsidRPr="004E397B">
        <w:rPr>
          <w:rFonts w:ascii="Times New Roman" w:hAnsi="Times New Roman" w:cs="Times New Roman"/>
          <w:sz w:val="28"/>
          <w:szCs w:val="28"/>
        </w:rPr>
        <w:t> </w:t>
      </w:r>
      <w:r w:rsidR="000351C5" w:rsidRPr="004E397B">
        <w:rPr>
          <w:rFonts w:ascii="Times New Roman" w:hAnsi="Times New Roman" w:cs="Times New Roman"/>
          <w:sz w:val="28"/>
          <w:szCs w:val="28"/>
        </w:rPr>
        <w:t>18</w:t>
      </w:r>
      <w:r w:rsidR="003E142D" w:rsidRPr="004E397B">
        <w:rPr>
          <w:rFonts w:ascii="Times New Roman" w:hAnsi="Times New Roman" w:cs="Times New Roman"/>
          <w:sz w:val="28"/>
          <w:szCs w:val="28"/>
        </w:rPr>
        <w:t>3,2</w:t>
      </w:r>
      <w:r w:rsidR="000351C5" w:rsidRPr="004E397B">
        <w:rPr>
          <w:rFonts w:ascii="Times New Roman" w:hAnsi="Times New Roman" w:cs="Times New Roman"/>
          <w:sz w:val="28"/>
          <w:szCs w:val="28"/>
        </w:rPr>
        <w:t xml:space="preserve"> в 202</w:t>
      </w:r>
      <w:r w:rsidR="00FD7ACB" w:rsidRPr="004E397B">
        <w:rPr>
          <w:rFonts w:ascii="Times New Roman" w:hAnsi="Times New Roman" w:cs="Times New Roman"/>
          <w:sz w:val="28"/>
          <w:szCs w:val="28"/>
        </w:rPr>
        <w:t>2</w:t>
      </w:r>
      <w:r w:rsidR="003E142D" w:rsidRPr="004E397B">
        <w:rPr>
          <w:rFonts w:ascii="Times New Roman" w:hAnsi="Times New Roman" w:cs="Times New Roman"/>
          <w:sz w:val="28"/>
          <w:szCs w:val="28"/>
        </w:rPr>
        <w:t xml:space="preserve"> году до 2183,9</w:t>
      </w:r>
      <w:r w:rsidRPr="004E397B">
        <w:rPr>
          <w:rFonts w:ascii="Times New Roman" w:hAnsi="Times New Roman" w:cs="Times New Roman"/>
          <w:sz w:val="28"/>
          <w:szCs w:val="28"/>
        </w:rPr>
        <w:t xml:space="preserve"> чел. в 2</w:t>
      </w:r>
      <w:r w:rsidR="00160677" w:rsidRPr="004E397B">
        <w:rPr>
          <w:rFonts w:ascii="Times New Roman" w:hAnsi="Times New Roman" w:cs="Times New Roman"/>
          <w:sz w:val="28"/>
          <w:szCs w:val="28"/>
        </w:rPr>
        <w:t>02</w:t>
      </w:r>
      <w:r w:rsidR="00FD7ACB" w:rsidRPr="004E397B">
        <w:rPr>
          <w:rFonts w:ascii="Times New Roman" w:hAnsi="Times New Roman" w:cs="Times New Roman"/>
          <w:sz w:val="28"/>
          <w:szCs w:val="28"/>
        </w:rPr>
        <w:t>4</w:t>
      </w:r>
      <w:r w:rsidRPr="004E397B">
        <w:rPr>
          <w:rFonts w:ascii="Times New Roman" w:hAnsi="Times New Roman" w:cs="Times New Roman"/>
          <w:sz w:val="28"/>
          <w:szCs w:val="28"/>
        </w:rPr>
        <w:t xml:space="preserve"> году на 1 тыс. человек населения (ежегодно не менее 230 410 чел. посетителей);</w:t>
      </w:r>
      <w:r w:rsidR="00CE3DFF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926B5D" w:rsidRPr="004E397B">
        <w:rPr>
          <w:rFonts w:ascii="Times New Roman" w:hAnsi="Times New Roman" w:cs="Times New Roman"/>
          <w:sz w:val="28"/>
          <w:szCs w:val="28"/>
        </w:rPr>
        <w:t>среднее число книговыдач в расчете на</w:t>
      </w:r>
      <w:r w:rsidR="000442AC" w:rsidRPr="004E397B">
        <w:rPr>
          <w:rFonts w:ascii="Times New Roman" w:hAnsi="Times New Roman" w:cs="Times New Roman"/>
          <w:sz w:val="28"/>
          <w:szCs w:val="28"/>
        </w:rPr>
        <w:t xml:space="preserve"> 1 тыс. человек населения </w:t>
      </w:r>
      <w:r w:rsidR="00160677" w:rsidRPr="004E397B">
        <w:rPr>
          <w:rFonts w:ascii="Times New Roman" w:hAnsi="Times New Roman" w:cs="Times New Roman"/>
          <w:sz w:val="28"/>
          <w:szCs w:val="28"/>
        </w:rPr>
        <w:t xml:space="preserve">возрастет с </w:t>
      </w:r>
      <w:r w:rsidR="00515E87" w:rsidRPr="004E397B">
        <w:rPr>
          <w:rFonts w:ascii="Times New Roman" w:hAnsi="Times New Roman" w:cs="Times New Roman"/>
          <w:sz w:val="28"/>
          <w:szCs w:val="28"/>
        </w:rPr>
        <w:t>9 511,8</w:t>
      </w:r>
      <w:r w:rsidR="00FD7ACB" w:rsidRPr="004E397B">
        <w:rPr>
          <w:rFonts w:ascii="Times New Roman" w:hAnsi="Times New Roman" w:cs="Times New Roman"/>
          <w:sz w:val="28"/>
          <w:szCs w:val="28"/>
        </w:rPr>
        <w:t xml:space="preserve"> в 2022</w:t>
      </w:r>
      <w:r w:rsidR="00D87431" w:rsidRPr="004E39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0677" w:rsidRPr="004E397B">
        <w:rPr>
          <w:rFonts w:ascii="Times New Roman" w:hAnsi="Times New Roman" w:cs="Times New Roman"/>
          <w:sz w:val="28"/>
          <w:szCs w:val="28"/>
        </w:rPr>
        <w:t xml:space="preserve">до </w:t>
      </w:r>
      <w:r w:rsidR="00A11912" w:rsidRPr="004E397B">
        <w:rPr>
          <w:rFonts w:ascii="Times New Roman" w:hAnsi="Times New Roman" w:cs="Times New Roman"/>
          <w:sz w:val="28"/>
          <w:szCs w:val="28"/>
        </w:rPr>
        <w:t>9 522</w:t>
      </w:r>
      <w:r w:rsidR="005F0501" w:rsidRPr="004E397B">
        <w:rPr>
          <w:rFonts w:ascii="Times New Roman" w:hAnsi="Times New Roman" w:cs="Times New Roman"/>
          <w:sz w:val="28"/>
          <w:szCs w:val="28"/>
        </w:rPr>
        <w:t xml:space="preserve"> экземпляров </w:t>
      </w:r>
      <w:r w:rsidR="00FD7ACB" w:rsidRPr="004E397B">
        <w:rPr>
          <w:rFonts w:ascii="Times New Roman" w:hAnsi="Times New Roman" w:cs="Times New Roman"/>
          <w:sz w:val="28"/>
          <w:szCs w:val="28"/>
        </w:rPr>
        <w:t xml:space="preserve">к 2024 </w:t>
      </w:r>
      <w:r w:rsidR="00D87431" w:rsidRPr="004E397B">
        <w:rPr>
          <w:rFonts w:ascii="Times New Roman" w:hAnsi="Times New Roman" w:cs="Times New Roman"/>
          <w:sz w:val="28"/>
          <w:szCs w:val="28"/>
        </w:rPr>
        <w:t xml:space="preserve">году </w:t>
      </w:r>
      <w:r w:rsidR="005F0501" w:rsidRPr="004E397B">
        <w:rPr>
          <w:rFonts w:ascii="Times New Roman" w:hAnsi="Times New Roman" w:cs="Times New Roman"/>
          <w:sz w:val="28"/>
          <w:szCs w:val="28"/>
        </w:rPr>
        <w:t xml:space="preserve">(не менее </w:t>
      </w:r>
      <w:r w:rsidR="00A11912" w:rsidRPr="004E397B">
        <w:rPr>
          <w:rFonts w:ascii="Times New Roman" w:hAnsi="Times New Roman" w:cs="Times New Roman"/>
          <w:sz w:val="28"/>
          <w:szCs w:val="28"/>
        </w:rPr>
        <w:t>1 005 796</w:t>
      </w:r>
      <w:r w:rsidR="005F0501" w:rsidRPr="004E397B">
        <w:rPr>
          <w:rFonts w:ascii="Times New Roman" w:hAnsi="Times New Roman" w:cs="Times New Roman"/>
          <w:sz w:val="28"/>
          <w:szCs w:val="28"/>
        </w:rPr>
        <w:t xml:space="preserve"> экз.);</w:t>
      </w:r>
    </w:p>
    <w:p w:rsidR="00926B5D" w:rsidRPr="004E397B" w:rsidRDefault="00926B5D" w:rsidP="00B309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</w:t>
      </w:r>
      <w:r w:rsidR="00160677" w:rsidRPr="004E397B">
        <w:rPr>
          <w:rFonts w:ascii="Times New Roman" w:hAnsi="Times New Roman" w:cs="Times New Roman"/>
          <w:sz w:val="28"/>
          <w:szCs w:val="28"/>
        </w:rPr>
        <w:t>99,3</w:t>
      </w:r>
      <w:r w:rsidRPr="004E397B">
        <w:rPr>
          <w:rFonts w:ascii="Times New Roman" w:hAnsi="Times New Roman" w:cs="Times New Roman"/>
          <w:sz w:val="28"/>
          <w:szCs w:val="28"/>
        </w:rPr>
        <w:t>%;</w:t>
      </w:r>
    </w:p>
    <w:p w:rsidR="005F0501" w:rsidRPr="004E397B" w:rsidRDefault="00926B5D" w:rsidP="00B309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доля оцифрованных заголовков единиц хранения, переведенных в электронный формат программного комплекса "Архивный фонд" (создание </w:t>
      </w:r>
      <w:r w:rsidRPr="004E397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электронных описей), в общем количестве дел, хранящихся в МКУ "Архив </w:t>
      </w:r>
      <w:r w:rsidR="00606A33" w:rsidRPr="004E39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397B">
        <w:rPr>
          <w:rFonts w:ascii="Times New Roman" w:hAnsi="Times New Roman" w:cs="Times New Roman"/>
          <w:sz w:val="28"/>
          <w:szCs w:val="28"/>
        </w:rPr>
        <w:t xml:space="preserve">г. Ачинска" </w:t>
      </w:r>
      <w:r w:rsidR="00005C4A" w:rsidRPr="004E397B">
        <w:rPr>
          <w:rFonts w:ascii="Times New Roman" w:hAnsi="Times New Roman" w:cs="Times New Roman"/>
          <w:sz w:val="28"/>
          <w:szCs w:val="28"/>
        </w:rPr>
        <w:t>сохранится и  составит</w:t>
      </w:r>
      <w:r w:rsidRPr="004E397B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926B5D" w:rsidRPr="004E397B" w:rsidRDefault="00926B5D" w:rsidP="00B309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количество экземпляров новых поступлений в библиотечные фонды общедоступных библиотек на 1 тыс. челове</w:t>
      </w:r>
      <w:r w:rsidR="00B65D16" w:rsidRPr="004E397B">
        <w:rPr>
          <w:rFonts w:ascii="Times New Roman" w:hAnsi="Times New Roman" w:cs="Times New Roman"/>
          <w:sz w:val="28"/>
          <w:szCs w:val="28"/>
        </w:rPr>
        <w:t xml:space="preserve">к населения составит </w:t>
      </w:r>
      <w:r w:rsidR="00730370" w:rsidRPr="004E397B">
        <w:rPr>
          <w:rFonts w:ascii="Times New Roman" w:hAnsi="Times New Roman" w:cs="Times New Roman"/>
          <w:sz w:val="28"/>
          <w:szCs w:val="28"/>
        </w:rPr>
        <w:t xml:space="preserve"> к 202</w:t>
      </w:r>
      <w:r w:rsidR="00FD7ACB" w:rsidRPr="004E397B">
        <w:rPr>
          <w:rFonts w:ascii="Times New Roman" w:hAnsi="Times New Roman" w:cs="Times New Roman"/>
          <w:sz w:val="28"/>
          <w:szCs w:val="28"/>
        </w:rPr>
        <w:t>4</w:t>
      </w:r>
      <w:r w:rsidR="00730370" w:rsidRPr="004E39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11912" w:rsidRPr="004E397B">
        <w:rPr>
          <w:rFonts w:ascii="Times New Roman" w:hAnsi="Times New Roman" w:cs="Times New Roman"/>
          <w:sz w:val="28"/>
          <w:szCs w:val="28"/>
        </w:rPr>
        <w:t>–</w:t>
      </w:r>
      <w:r w:rsidR="003E50A1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A11912" w:rsidRPr="004E397B">
        <w:rPr>
          <w:rFonts w:ascii="Times New Roman" w:hAnsi="Times New Roman" w:cs="Times New Roman"/>
          <w:sz w:val="28"/>
          <w:szCs w:val="28"/>
        </w:rPr>
        <w:t>43,2</w:t>
      </w:r>
      <w:r w:rsidR="00B65D16"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Pr="004E397B">
        <w:rPr>
          <w:rFonts w:ascii="Times New Roman" w:hAnsi="Times New Roman" w:cs="Times New Roman"/>
          <w:sz w:val="28"/>
          <w:szCs w:val="28"/>
        </w:rPr>
        <w:t xml:space="preserve">экземпляров </w:t>
      </w:r>
      <w:r w:rsidR="00B65D16" w:rsidRPr="004E397B">
        <w:rPr>
          <w:rFonts w:ascii="Times New Roman" w:hAnsi="Times New Roman" w:cs="Times New Roman"/>
          <w:sz w:val="28"/>
          <w:szCs w:val="28"/>
        </w:rPr>
        <w:t xml:space="preserve">на 1 тыс. чел. населения (не менее </w:t>
      </w:r>
      <w:r w:rsidR="00A11912" w:rsidRPr="004E397B">
        <w:rPr>
          <w:rFonts w:ascii="Times New Roman" w:hAnsi="Times New Roman" w:cs="Times New Roman"/>
          <w:sz w:val="28"/>
          <w:szCs w:val="28"/>
        </w:rPr>
        <w:t>4 562</w:t>
      </w:r>
      <w:r w:rsidRPr="004E397B">
        <w:rPr>
          <w:rFonts w:ascii="Times New Roman" w:hAnsi="Times New Roman" w:cs="Times New Roman"/>
          <w:sz w:val="28"/>
          <w:szCs w:val="28"/>
        </w:rPr>
        <w:t xml:space="preserve"> экз.)</w:t>
      </w:r>
      <w:r w:rsidR="00B65D16" w:rsidRPr="004E397B">
        <w:rPr>
          <w:rFonts w:ascii="Times New Roman" w:hAnsi="Times New Roman" w:cs="Times New Roman"/>
          <w:sz w:val="28"/>
          <w:szCs w:val="28"/>
        </w:rPr>
        <w:t>;</w:t>
      </w:r>
    </w:p>
    <w:p w:rsidR="00926B5D" w:rsidRPr="004E397B" w:rsidRDefault="00926B5D" w:rsidP="00B309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доля представленных (во всех формах) зрителю музейных предметов в общем количестве музейных предметов основного фонда</w:t>
      </w:r>
      <w:r w:rsidR="00821500" w:rsidRPr="004E397B"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0442AC" w:rsidRPr="004E397B">
        <w:rPr>
          <w:rFonts w:ascii="Times New Roman" w:hAnsi="Times New Roman" w:cs="Times New Roman"/>
          <w:sz w:val="28"/>
          <w:szCs w:val="28"/>
        </w:rPr>
        <w:t xml:space="preserve">о будет составлять не менее </w:t>
      </w:r>
      <w:r w:rsidR="00936DA8" w:rsidRPr="004E397B">
        <w:rPr>
          <w:rFonts w:ascii="Times New Roman" w:hAnsi="Times New Roman" w:cs="Times New Roman"/>
          <w:sz w:val="28"/>
          <w:szCs w:val="28"/>
        </w:rPr>
        <w:t xml:space="preserve">20,4 </w:t>
      </w:r>
      <w:r w:rsidR="00821500" w:rsidRPr="004E397B">
        <w:rPr>
          <w:rFonts w:ascii="Times New Roman" w:hAnsi="Times New Roman" w:cs="Times New Roman"/>
          <w:sz w:val="28"/>
          <w:szCs w:val="28"/>
        </w:rPr>
        <w:t>%;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к</w:t>
      </w:r>
      <w:r w:rsidR="00926B5D" w:rsidRPr="004E397B">
        <w:rPr>
          <w:rFonts w:ascii="Times New Roman" w:hAnsi="Times New Roman" w:cs="Times New Roman"/>
          <w:sz w:val="28"/>
          <w:szCs w:val="28"/>
        </w:rPr>
        <w:t>оличество посетителей учреждений музейного типа на 1 тыс. человек населения</w:t>
      </w:r>
      <w:r w:rsidRPr="004E397B">
        <w:rPr>
          <w:rFonts w:ascii="Times New Roman" w:hAnsi="Times New Roman" w:cs="Times New Roman"/>
          <w:sz w:val="28"/>
          <w:szCs w:val="28"/>
        </w:rPr>
        <w:t xml:space="preserve"> возрастет к</w:t>
      </w:r>
      <w:r w:rsidR="00160677" w:rsidRPr="004E397B">
        <w:rPr>
          <w:rFonts w:ascii="Times New Roman" w:hAnsi="Times New Roman" w:cs="Times New Roman"/>
          <w:sz w:val="28"/>
          <w:szCs w:val="28"/>
        </w:rPr>
        <w:t xml:space="preserve"> 202</w:t>
      </w:r>
      <w:r w:rsidR="006768AA" w:rsidRPr="004E397B">
        <w:rPr>
          <w:rFonts w:ascii="Times New Roman" w:hAnsi="Times New Roman" w:cs="Times New Roman"/>
          <w:sz w:val="28"/>
          <w:szCs w:val="28"/>
        </w:rPr>
        <w:t>4</w:t>
      </w:r>
      <w:r w:rsidR="00B65D16" w:rsidRPr="004E397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FB21F4" w:rsidRPr="004E397B">
        <w:rPr>
          <w:rFonts w:ascii="Times New Roman" w:hAnsi="Times New Roman" w:cs="Times New Roman"/>
          <w:sz w:val="28"/>
          <w:szCs w:val="28"/>
        </w:rPr>
        <w:t>883,0</w:t>
      </w:r>
      <w:r w:rsidRPr="004E397B">
        <w:rPr>
          <w:rFonts w:ascii="Times New Roman" w:hAnsi="Times New Roman" w:cs="Times New Roman"/>
          <w:sz w:val="28"/>
          <w:szCs w:val="28"/>
        </w:rPr>
        <w:t xml:space="preserve"> чел.</w:t>
      </w:r>
      <w:r w:rsidR="00B65D16" w:rsidRPr="004E397B">
        <w:rPr>
          <w:rFonts w:ascii="Times New Roman" w:hAnsi="Times New Roman" w:cs="Times New Roman"/>
          <w:sz w:val="28"/>
          <w:szCs w:val="28"/>
        </w:rPr>
        <w:t xml:space="preserve"> (не менее </w:t>
      </w:r>
      <w:r w:rsidR="00FB21F4" w:rsidRPr="004E397B">
        <w:rPr>
          <w:rFonts w:ascii="Times New Roman" w:hAnsi="Times New Roman" w:cs="Times New Roman"/>
          <w:sz w:val="28"/>
          <w:szCs w:val="28"/>
        </w:rPr>
        <w:t>88 300</w:t>
      </w:r>
      <w:r w:rsidR="00B65D16" w:rsidRPr="004E397B">
        <w:rPr>
          <w:rFonts w:ascii="Times New Roman" w:hAnsi="Times New Roman" w:cs="Times New Roman"/>
          <w:sz w:val="28"/>
          <w:szCs w:val="28"/>
        </w:rPr>
        <w:t xml:space="preserve"> чел. ежегодно)</w:t>
      </w:r>
      <w:r w:rsidRPr="004E397B">
        <w:rPr>
          <w:rFonts w:ascii="Times New Roman" w:hAnsi="Times New Roman" w:cs="Times New Roman"/>
          <w:sz w:val="28"/>
          <w:szCs w:val="28"/>
        </w:rPr>
        <w:t>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к</w:t>
      </w:r>
      <w:r w:rsidR="00926B5D" w:rsidRPr="004E397B">
        <w:rPr>
          <w:rFonts w:ascii="Times New Roman" w:hAnsi="Times New Roman" w:cs="Times New Roman"/>
          <w:sz w:val="28"/>
          <w:szCs w:val="28"/>
        </w:rPr>
        <w:t>оличество посетителей городских библиотек на 1 тыс. человек населения</w:t>
      </w:r>
      <w:r w:rsidRPr="004E397B">
        <w:rPr>
          <w:sz w:val="28"/>
          <w:szCs w:val="28"/>
        </w:rPr>
        <w:t xml:space="preserve"> </w:t>
      </w:r>
      <w:r w:rsidR="005F0501" w:rsidRPr="004E397B">
        <w:rPr>
          <w:rFonts w:ascii="Times New Roman" w:hAnsi="Times New Roman" w:cs="Times New Roman"/>
          <w:sz w:val="28"/>
          <w:szCs w:val="28"/>
        </w:rPr>
        <w:t>б</w:t>
      </w:r>
      <w:r w:rsidR="00160677" w:rsidRPr="004E397B">
        <w:rPr>
          <w:rFonts w:ascii="Times New Roman" w:hAnsi="Times New Roman" w:cs="Times New Roman"/>
          <w:sz w:val="28"/>
          <w:szCs w:val="28"/>
        </w:rPr>
        <w:t xml:space="preserve">удет сохраняться и составит </w:t>
      </w:r>
      <w:r w:rsidR="00FB21F4" w:rsidRPr="004E397B">
        <w:rPr>
          <w:rFonts w:ascii="Times New Roman" w:hAnsi="Times New Roman" w:cs="Times New Roman"/>
          <w:sz w:val="28"/>
          <w:szCs w:val="28"/>
        </w:rPr>
        <w:t>2847,9</w:t>
      </w:r>
      <w:r w:rsidRPr="004E397B">
        <w:rPr>
          <w:rFonts w:ascii="Times New Roman" w:hAnsi="Times New Roman" w:cs="Times New Roman"/>
          <w:sz w:val="28"/>
          <w:szCs w:val="28"/>
        </w:rPr>
        <w:t xml:space="preserve"> чел.</w:t>
      </w:r>
      <w:r w:rsidR="00B65D16" w:rsidRPr="004E397B">
        <w:rPr>
          <w:rFonts w:ascii="Times New Roman" w:hAnsi="Times New Roman" w:cs="Times New Roman"/>
          <w:sz w:val="28"/>
          <w:szCs w:val="28"/>
        </w:rPr>
        <w:t xml:space="preserve"> (не менее </w:t>
      </w:r>
      <w:r w:rsidR="000E6A9E" w:rsidRPr="004E397B">
        <w:rPr>
          <w:rFonts w:ascii="Times New Roman" w:hAnsi="Times New Roman" w:cs="Times New Roman"/>
          <w:sz w:val="28"/>
          <w:szCs w:val="28"/>
        </w:rPr>
        <w:t>300 817</w:t>
      </w:r>
      <w:r w:rsidR="00B65D16" w:rsidRPr="004E397B">
        <w:rPr>
          <w:rFonts w:ascii="Times New Roman" w:hAnsi="Times New Roman" w:cs="Times New Roman"/>
          <w:sz w:val="28"/>
          <w:szCs w:val="28"/>
        </w:rPr>
        <w:t xml:space="preserve"> чел. ежегодно)</w:t>
      </w:r>
      <w:r w:rsidRPr="004E397B">
        <w:rPr>
          <w:rFonts w:ascii="Times New Roman" w:hAnsi="Times New Roman" w:cs="Times New Roman"/>
          <w:sz w:val="28"/>
          <w:szCs w:val="28"/>
        </w:rPr>
        <w:t>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к</w:t>
      </w:r>
      <w:r w:rsidR="00926B5D" w:rsidRPr="004E397B">
        <w:rPr>
          <w:rFonts w:ascii="Times New Roman" w:hAnsi="Times New Roman" w:cs="Times New Roman"/>
          <w:sz w:val="28"/>
          <w:szCs w:val="28"/>
        </w:rPr>
        <w:t>оличество архивных документов Архивного фонда РФ, находящихся на государственном хранении в муниципальном казенном учреждении "Архив города Ачинска"</w:t>
      </w:r>
      <w:r w:rsidR="00AF0AC7" w:rsidRPr="004E397B">
        <w:rPr>
          <w:rFonts w:ascii="Times New Roman" w:hAnsi="Times New Roman" w:cs="Times New Roman"/>
          <w:sz w:val="28"/>
          <w:szCs w:val="28"/>
        </w:rPr>
        <w:t xml:space="preserve"> в 202</w:t>
      </w:r>
      <w:r w:rsidR="006768AA" w:rsidRPr="004E397B">
        <w:rPr>
          <w:rFonts w:ascii="Times New Roman" w:hAnsi="Times New Roman" w:cs="Times New Roman"/>
          <w:sz w:val="28"/>
          <w:szCs w:val="28"/>
        </w:rPr>
        <w:t>4</w:t>
      </w:r>
      <w:r w:rsidRPr="004E397B">
        <w:rPr>
          <w:rFonts w:ascii="Times New Roman" w:hAnsi="Times New Roman" w:cs="Times New Roman"/>
          <w:sz w:val="28"/>
          <w:szCs w:val="28"/>
        </w:rPr>
        <w:t xml:space="preserve"> го</w:t>
      </w:r>
      <w:r w:rsidR="00B0609F" w:rsidRPr="004E397B">
        <w:rPr>
          <w:rFonts w:ascii="Times New Roman" w:hAnsi="Times New Roman" w:cs="Times New Roman"/>
          <w:sz w:val="28"/>
          <w:szCs w:val="28"/>
        </w:rPr>
        <w:t xml:space="preserve">ду составит </w:t>
      </w:r>
      <w:r w:rsidR="0061076C" w:rsidRPr="004E397B">
        <w:rPr>
          <w:rFonts w:ascii="Times New Roman" w:hAnsi="Times New Roman" w:cs="Times New Roman"/>
          <w:sz w:val="28"/>
          <w:szCs w:val="28"/>
        </w:rPr>
        <w:t>134713</w:t>
      </w:r>
      <w:r w:rsidR="00B0609F" w:rsidRPr="004E397B">
        <w:rPr>
          <w:rFonts w:ascii="Times New Roman" w:hAnsi="Times New Roman" w:cs="Times New Roman"/>
          <w:sz w:val="28"/>
          <w:szCs w:val="28"/>
        </w:rPr>
        <w:t xml:space="preserve"> ед. хранения</w:t>
      </w:r>
      <w:r w:rsidRPr="004E397B">
        <w:rPr>
          <w:rFonts w:ascii="Times New Roman" w:hAnsi="Times New Roman" w:cs="Times New Roman"/>
          <w:sz w:val="28"/>
          <w:szCs w:val="28"/>
        </w:rPr>
        <w:t>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ч</w:t>
      </w:r>
      <w:r w:rsidR="00926B5D" w:rsidRPr="004E397B">
        <w:rPr>
          <w:rFonts w:ascii="Times New Roman" w:hAnsi="Times New Roman" w:cs="Times New Roman"/>
          <w:sz w:val="28"/>
          <w:szCs w:val="28"/>
        </w:rPr>
        <w:t>исло клубных формирований на 1 тыс. человек населения</w:t>
      </w:r>
      <w:r w:rsidRPr="004E397B">
        <w:rPr>
          <w:rFonts w:ascii="Times New Roman" w:hAnsi="Times New Roman" w:cs="Times New Roman"/>
          <w:sz w:val="28"/>
          <w:szCs w:val="28"/>
        </w:rPr>
        <w:t xml:space="preserve"> будет сохраняться – 0,8</w:t>
      </w:r>
      <w:r w:rsidR="00797457" w:rsidRPr="004E397B">
        <w:rPr>
          <w:rFonts w:ascii="Times New Roman" w:hAnsi="Times New Roman" w:cs="Times New Roman"/>
          <w:sz w:val="28"/>
          <w:szCs w:val="28"/>
        </w:rPr>
        <w:t>1</w:t>
      </w:r>
      <w:r w:rsidRPr="004E397B">
        <w:rPr>
          <w:rFonts w:ascii="Times New Roman" w:hAnsi="Times New Roman" w:cs="Times New Roman"/>
          <w:sz w:val="28"/>
          <w:szCs w:val="28"/>
        </w:rPr>
        <w:t xml:space="preserve"> ед. (8</w:t>
      </w:r>
      <w:r w:rsidR="00F06484" w:rsidRPr="004E397B">
        <w:rPr>
          <w:rFonts w:ascii="Times New Roman" w:hAnsi="Times New Roman" w:cs="Times New Roman"/>
          <w:sz w:val="28"/>
          <w:szCs w:val="28"/>
        </w:rPr>
        <w:t xml:space="preserve">6 клубных </w:t>
      </w:r>
      <w:r w:rsidRPr="004E397B">
        <w:rPr>
          <w:rFonts w:ascii="Times New Roman" w:hAnsi="Times New Roman" w:cs="Times New Roman"/>
          <w:sz w:val="28"/>
          <w:szCs w:val="28"/>
        </w:rPr>
        <w:t xml:space="preserve"> формирований);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ч</w:t>
      </w:r>
      <w:r w:rsidR="00926B5D" w:rsidRPr="004E397B">
        <w:rPr>
          <w:rFonts w:ascii="Times New Roman" w:hAnsi="Times New Roman" w:cs="Times New Roman"/>
          <w:sz w:val="28"/>
          <w:szCs w:val="28"/>
        </w:rPr>
        <w:t>исло участников клубных формирований на 1 тыс. человек населения</w:t>
      </w:r>
      <w:r w:rsidRPr="004E397B">
        <w:rPr>
          <w:rFonts w:ascii="Times New Roman" w:hAnsi="Times New Roman" w:cs="Times New Roman"/>
          <w:sz w:val="28"/>
          <w:szCs w:val="28"/>
        </w:rPr>
        <w:t xml:space="preserve"> сохраниться в количестве 26</w:t>
      </w:r>
      <w:r w:rsidR="006768AA" w:rsidRPr="004E397B">
        <w:rPr>
          <w:rFonts w:ascii="Times New Roman" w:hAnsi="Times New Roman" w:cs="Times New Roman"/>
          <w:sz w:val="28"/>
          <w:szCs w:val="28"/>
        </w:rPr>
        <w:t>,</w:t>
      </w:r>
      <w:r w:rsidR="00797457" w:rsidRPr="004E397B">
        <w:rPr>
          <w:rFonts w:ascii="Times New Roman" w:hAnsi="Times New Roman" w:cs="Times New Roman"/>
          <w:sz w:val="28"/>
          <w:szCs w:val="28"/>
        </w:rPr>
        <w:t>5</w:t>
      </w:r>
      <w:r w:rsidR="006768AA" w:rsidRPr="004E397B">
        <w:rPr>
          <w:rFonts w:ascii="Times New Roman" w:hAnsi="Times New Roman" w:cs="Times New Roman"/>
          <w:sz w:val="28"/>
          <w:szCs w:val="28"/>
        </w:rPr>
        <w:t xml:space="preserve"> чел. (2826</w:t>
      </w:r>
      <w:r w:rsidRPr="004E397B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ч</w:t>
      </w:r>
      <w:r w:rsidR="00926B5D" w:rsidRPr="004E397B">
        <w:rPr>
          <w:rFonts w:ascii="Times New Roman" w:hAnsi="Times New Roman" w:cs="Times New Roman"/>
          <w:sz w:val="28"/>
          <w:szCs w:val="28"/>
        </w:rPr>
        <w:t>исло участников клубных формирований для детей в возрасте до 14 лет включительно</w:t>
      </w:r>
      <w:r w:rsidRPr="004E397B">
        <w:rPr>
          <w:rFonts w:ascii="Times New Roman" w:hAnsi="Times New Roman" w:cs="Times New Roman"/>
          <w:sz w:val="28"/>
          <w:szCs w:val="28"/>
        </w:rPr>
        <w:t xml:space="preserve"> буд</w:t>
      </w:r>
      <w:r w:rsidR="005F0501" w:rsidRPr="004E397B">
        <w:rPr>
          <w:rFonts w:ascii="Times New Roman" w:hAnsi="Times New Roman" w:cs="Times New Roman"/>
          <w:sz w:val="28"/>
          <w:szCs w:val="28"/>
        </w:rPr>
        <w:t>ет сохраняться в количестве 160</w:t>
      </w:r>
      <w:r w:rsidR="009C5957" w:rsidRPr="004E397B">
        <w:rPr>
          <w:rFonts w:ascii="Times New Roman" w:hAnsi="Times New Roman" w:cs="Times New Roman"/>
          <w:sz w:val="28"/>
          <w:szCs w:val="28"/>
        </w:rPr>
        <w:t>7</w:t>
      </w:r>
      <w:r w:rsidRPr="004E397B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д</w:t>
      </w:r>
      <w:r w:rsidR="00926B5D" w:rsidRPr="004E397B">
        <w:rPr>
          <w:rFonts w:ascii="Times New Roman" w:hAnsi="Times New Roman" w:cs="Times New Roman"/>
          <w:sz w:val="28"/>
          <w:szCs w:val="28"/>
        </w:rPr>
        <w:t>оля детей, привлекаемых к участию в творческих мероприятиях, в общем числе обучающихся в учреждениях дополнительного образования в области культуры</w:t>
      </w:r>
      <w:r w:rsidRPr="004E397B">
        <w:rPr>
          <w:rFonts w:ascii="Times New Roman" w:hAnsi="Times New Roman" w:cs="Times New Roman"/>
          <w:sz w:val="28"/>
          <w:szCs w:val="28"/>
        </w:rPr>
        <w:t xml:space="preserve"> </w:t>
      </w:r>
      <w:r w:rsidR="002F2C89" w:rsidRPr="004E397B">
        <w:rPr>
          <w:rFonts w:ascii="Times New Roman" w:hAnsi="Times New Roman" w:cs="Times New Roman"/>
          <w:sz w:val="28"/>
          <w:szCs w:val="28"/>
        </w:rPr>
        <w:t>в 2024</w:t>
      </w:r>
      <w:r w:rsidR="00AF0AC7" w:rsidRPr="004E397B">
        <w:rPr>
          <w:rFonts w:ascii="Times New Roman" w:hAnsi="Times New Roman" w:cs="Times New Roman"/>
          <w:sz w:val="28"/>
          <w:szCs w:val="28"/>
        </w:rPr>
        <w:t xml:space="preserve"> году возрастет до 40% </w:t>
      </w:r>
      <w:r w:rsidRPr="004E397B">
        <w:rPr>
          <w:rFonts w:ascii="Times New Roman" w:hAnsi="Times New Roman" w:cs="Times New Roman"/>
          <w:sz w:val="28"/>
          <w:szCs w:val="28"/>
        </w:rPr>
        <w:t xml:space="preserve"> от числа обучающихся;</w:t>
      </w:r>
    </w:p>
    <w:p w:rsidR="002F664B" w:rsidRPr="004E397B" w:rsidRDefault="00FD7F58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количество волонтеров, вовлеченных в программу «Волонтеры культуры» (Общественное движение «Волонтеры культуры Красноярского края») увеличатся с 30 чел. в 2021 году до 36 чел. в 2023 году;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о</w:t>
      </w:r>
      <w:r w:rsidR="00926B5D" w:rsidRPr="004E397B">
        <w:rPr>
          <w:rFonts w:ascii="Times New Roman" w:hAnsi="Times New Roman" w:cs="Times New Roman"/>
          <w:sz w:val="28"/>
          <w:szCs w:val="28"/>
        </w:rPr>
        <w:t>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</w:t>
      </w:r>
      <w:r w:rsidRPr="004E397B">
        <w:rPr>
          <w:rFonts w:ascii="Times New Roman" w:hAnsi="Times New Roman" w:cs="Times New Roman"/>
          <w:sz w:val="28"/>
          <w:szCs w:val="28"/>
        </w:rPr>
        <w:t xml:space="preserve"> б</w:t>
      </w:r>
      <w:r w:rsidR="005F0501" w:rsidRPr="004E397B">
        <w:rPr>
          <w:rFonts w:ascii="Times New Roman" w:hAnsi="Times New Roman" w:cs="Times New Roman"/>
          <w:sz w:val="28"/>
          <w:szCs w:val="28"/>
        </w:rPr>
        <w:t>удет поддерживаться на уровне 91</w:t>
      </w:r>
      <w:r w:rsidRPr="004E397B">
        <w:rPr>
          <w:rFonts w:ascii="Times New Roman" w:hAnsi="Times New Roman" w:cs="Times New Roman"/>
          <w:sz w:val="28"/>
          <w:szCs w:val="28"/>
        </w:rPr>
        <w:t>%;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д</w:t>
      </w:r>
      <w:r w:rsidR="00926B5D" w:rsidRPr="004E397B">
        <w:rPr>
          <w:rFonts w:ascii="Times New Roman" w:hAnsi="Times New Roman" w:cs="Times New Roman"/>
          <w:sz w:val="28"/>
          <w:szCs w:val="28"/>
        </w:rPr>
        <w:t>оля музеев, имеющих сайт в сети Интернет, в общем количестве музеев</w:t>
      </w:r>
      <w:r w:rsidRPr="004E397B">
        <w:rPr>
          <w:rFonts w:ascii="Times New Roman" w:hAnsi="Times New Roman" w:cs="Times New Roman"/>
          <w:sz w:val="28"/>
          <w:szCs w:val="28"/>
        </w:rPr>
        <w:t xml:space="preserve"> составляет 100%, снижение не предвидится;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д</w:t>
      </w:r>
      <w:r w:rsidR="00926B5D" w:rsidRPr="004E397B">
        <w:rPr>
          <w:rFonts w:ascii="Times New Roman" w:hAnsi="Times New Roman" w:cs="Times New Roman"/>
          <w:sz w:val="28"/>
          <w:szCs w:val="28"/>
        </w:rPr>
        <w:t>оля библиотек, подключенных к сети Интернет, в общем количестве общедоступных библиотек</w:t>
      </w:r>
      <w:r w:rsidRPr="004E397B">
        <w:rPr>
          <w:sz w:val="28"/>
          <w:szCs w:val="28"/>
        </w:rPr>
        <w:t xml:space="preserve"> </w:t>
      </w:r>
      <w:r w:rsidRPr="004E397B">
        <w:rPr>
          <w:rFonts w:ascii="Times New Roman" w:hAnsi="Times New Roman" w:cs="Times New Roman"/>
          <w:sz w:val="28"/>
          <w:szCs w:val="28"/>
        </w:rPr>
        <w:t>составляет 100%, снижение не предвидится;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к</w:t>
      </w:r>
      <w:r w:rsidR="00926B5D" w:rsidRPr="004E397B">
        <w:rPr>
          <w:rFonts w:ascii="Times New Roman" w:hAnsi="Times New Roman" w:cs="Times New Roman"/>
          <w:sz w:val="28"/>
          <w:szCs w:val="28"/>
        </w:rPr>
        <w:t>оличество библиографических записей в электронных каталогах городских библиотек</w:t>
      </w:r>
      <w:r w:rsidRPr="004E397B">
        <w:rPr>
          <w:rFonts w:ascii="Times New Roman" w:hAnsi="Times New Roman" w:cs="Times New Roman"/>
          <w:sz w:val="28"/>
          <w:szCs w:val="28"/>
        </w:rPr>
        <w:t xml:space="preserve"> с </w:t>
      </w:r>
      <w:r w:rsidR="006C294B" w:rsidRPr="004E397B">
        <w:rPr>
          <w:rFonts w:ascii="Times New Roman" w:hAnsi="Times New Roman" w:cs="Times New Roman"/>
          <w:sz w:val="28"/>
          <w:szCs w:val="28"/>
        </w:rPr>
        <w:t>12</w:t>
      </w:r>
      <w:r w:rsidR="00650743" w:rsidRPr="004E397B">
        <w:rPr>
          <w:rFonts w:ascii="Times New Roman" w:hAnsi="Times New Roman" w:cs="Times New Roman"/>
          <w:sz w:val="28"/>
          <w:szCs w:val="28"/>
        </w:rPr>
        <w:t>4,7</w:t>
      </w:r>
      <w:r w:rsidRPr="004E397B">
        <w:rPr>
          <w:rFonts w:ascii="Times New Roman" w:hAnsi="Times New Roman" w:cs="Times New Roman"/>
          <w:sz w:val="28"/>
          <w:szCs w:val="28"/>
        </w:rPr>
        <w:t xml:space="preserve"> тыс. экземпляров в</w:t>
      </w:r>
      <w:r w:rsidR="00950A9B" w:rsidRPr="004E397B">
        <w:rPr>
          <w:rFonts w:ascii="Times New Roman" w:hAnsi="Times New Roman" w:cs="Times New Roman"/>
          <w:sz w:val="28"/>
          <w:szCs w:val="28"/>
        </w:rPr>
        <w:t xml:space="preserve"> 202</w:t>
      </w:r>
      <w:r w:rsidR="002F2C89" w:rsidRPr="004E397B">
        <w:rPr>
          <w:rFonts w:ascii="Times New Roman" w:hAnsi="Times New Roman" w:cs="Times New Roman"/>
          <w:sz w:val="28"/>
          <w:szCs w:val="28"/>
        </w:rPr>
        <w:t>2</w:t>
      </w:r>
      <w:r w:rsidR="006924A8" w:rsidRPr="004E397B">
        <w:rPr>
          <w:rFonts w:ascii="Times New Roman" w:hAnsi="Times New Roman" w:cs="Times New Roman"/>
          <w:sz w:val="28"/>
          <w:szCs w:val="28"/>
        </w:rPr>
        <w:t xml:space="preserve"> году увеличится до 1</w:t>
      </w:r>
      <w:r w:rsidR="00650743" w:rsidRPr="004E397B">
        <w:rPr>
          <w:rFonts w:ascii="Times New Roman" w:hAnsi="Times New Roman" w:cs="Times New Roman"/>
          <w:sz w:val="28"/>
          <w:szCs w:val="28"/>
        </w:rPr>
        <w:t>32,7</w:t>
      </w:r>
      <w:r w:rsidR="006924A8" w:rsidRPr="004E397B">
        <w:rPr>
          <w:rFonts w:ascii="Times New Roman" w:hAnsi="Times New Roman" w:cs="Times New Roman"/>
          <w:sz w:val="28"/>
          <w:szCs w:val="28"/>
        </w:rPr>
        <w:t xml:space="preserve"> тыс. экземпляров в 202</w:t>
      </w:r>
      <w:r w:rsidR="002F2C89" w:rsidRPr="004E397B">
        <w:rPr>
          <w:rFonts w:ascii="Times New Roman" w:hAnsi="Times New Roman" w:cs="Times New Roman"/>
          <w:sz w:val="28"/>
          <w:szCs w:val="28"/>
        </w:rPr>
        <w:t>4</w:t>
      </w:r>
      <w:r w:rsidRPr="004E397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926B5D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к</w:t>
      </w:r>
      <w:r w:rsidR="00926B5D" w:rsidRPr="004E397B">
        <w:rPr>
          <w:rFonts w:ascii="Times New Roman" w:hAnsi="Times New Roman" w:cs="Times New Roman"/>
          <w:sz w:val="28"/>
          <w:szCs w:val="28"/>
        </w:rPr>
        <w:t>оличество музейных предметов, внесенных в электронный каталог</w:t>
      </w:r>
      <w:r w:rsidRPr="004E397B">
        <w:rPr>
          <w:sz w:val="28"/>
          <w:szCs w:val="28"/>
        </w:rPr>
        <w:t xml:space="preserve"> </w:t>
      </w:r>
      <w:r w:rsidR="00EE0E9E" w:rsidRPr="004E397B">
        <w:rPr>
          <w:sz w:val="28"/>
          <w:szCs w:val="28"/>
        </w:rPr>
        <w:t xml:space="preserve">                            </w:t>
      </w:r>
      <w:r w:rsidRPr="004E397B">
        <w:rPr>
          <w:rFonts w:ascii="Times New Roman" w:hAnsi="Times New Roman" w:cs="Times New Roman"/>
          <w:sz w:val="28"/>
          <w:szCs w:val="28"/>
        </w:rPr>
        <w:t xml:space="preserve">с </w:t>
      </w:r>
      <w:r w:rsidR="00E52E59" w:rsidRPr="004E397B">
        <w:rPr>
          <w:rFonts w:ascii="Times New Roman" w:hAnsi="Times New Roman" w:cs="Times New Roman"/>
          <w:sz w:val="28"/>
          <w:szCs w:val="28"/>
        </w:rPr>
        <w:t>12 465</w:t>
      </w:r>
      <w:r w:rsidRPr="004E397B">
        <w:rPr>
          <w:rFonts w:ascii="Times New Roman" w:hAnsi="Times New Roman" w:cs="Times New Roman"/>
          <w:sz w:val="28"/>
          <w:szCs w:val="28"/>
        </w:rPr>
        <w:t xml:space="preserve"> экземпляро</w:t>
      </w:r>
      <w:r w:rsidR="00346661" w:rsidRPr="004E397B">
        <w:rPr>
          <w:rFonts w:ascii="Times New Roman" w:hAnsi="Times New Roman" w:cs="Times New Roman"/>
          <w:sz w:val="28"/>
          <w:szCs w:val="28"/>
        </w:rPr>
        <w:t>в в 202</w:t>
      </w:r>
      <w:r w:rsidR="002F2C89" w:rsidRPr="004E397B">
        <w:rPr>
          <w:rFonts w:ascii="Times New Roman" w:hAnsi="Times New Roman" w:cs="Times New Roman"/>
          <w:sz w:val="28"/>
          <w:szCs w:val="28"/>
        </w:rPr>
        <w:t>2</w:t>
      </w:r>
      <w:r w:rsidR="005963DC" w:rsidRPr="004E397B">
        <w:rPr>
          <w:rFonts w:ascii="Times New Roman" w:hAnsi="Times New Roman" w:cs="Times New Roman"/>
          <w:sz w:val="28"/>
          <w:szCs w:val="28"/>
        </w:rPr>
        <w:t xml:space="preserve"> году увеличится до </w:t>
      </w:r>
      <w:r w:rsidR="00E52E59" w:rsidRPr="004E397B">
        <w:rPr>
          <w:rFonts w:ascii="Times New Roman" w:hAnsi="Times New Roman" w:cs="Times New Roman"/>
          <w:sz w:val="28"/>
          <w:szCs w:val="28"/>
        </w:rPr>
        <w:t>15 200</w:t>
      </w:r>
      <w:r w:rsidR="005963DC" w:rsidRPr="004E397B">
        <w:rPr>
          <w:rFonts w:ascii="Times New Roman" w:hAnsi="Times New Roman" w:cs="Times New Roman"/>
          <w:sz w:val="28"/>
          <w:szCs w:val="28"/>
        </w:rPr>
        <w:t xml:space="preserve"> экземпляров в 202</w:t>
      </w:r>
      <w:r w:rsidR="002F2C89" w:rsidRPr="004E397B">
        <w:rPr>
          <w:rFonts w:ascii="Times New Roman" w:hAnsi="Times New Roman" w:cs="Times New Roman"/>
          <w:sz w:val="28"/>
          <w:szCs w:val="28"/>
        </w:rPr>
        <w:t>4</w:t>
      </w:r>
      <w:r w:rsidRPr="004E397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963DC" w:rsidRPr="004E397B" w:rsidRDefault="0082150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ч</w:t>
      </w:r>
      <w:r w:rsidR="00926B5D" w:rsidRPr="004E397B">
        <w:rPr>
          <w:rFonts w:ascii="Times New Roman" w:hAnsi="Times New Roman" w:cs="Times New Roman"/>
          <w:sz w:val="28"/>
          <w:szCs w:val="28"/>
        </w:rPr>
        <w:t>исло социокультурных проектов в области культуры, реализованных муниципальными учреждениями</w:t>
      </w:r>
      <w:r w:rsidRPr="004E397B">
        <w:rPr>
          <w:rFonts w:ascii="Times New Roman" w:hAnsi="Times New Roman" w:cs="Times New Roman"/>
          <w:sz w:val="28"/>
          <w:szCs w:val="28"/>
        </w:rPr>
        <w:t xml:space="preserve"> ежегодно составит не менее 1 проекта</w:t>
      </w:r>
      <w:r w:rsidR="005963DC" w:rsidRPr="004E397B">
        <w:rPr>
          <w:rFonts w:ascii="Times New Roman" w:hAnsi="Times New Roman" w:cs="Times New Roman"/>
          <w:sz w:val="28"/>
          <w:szCs w:val="28"/>
        </w:rPr>
        <w:t>;</w:t>
      </w:r>
    </w:p>
    <w:p w:rsidR="00926B5D" w:rsidRPr="004E397B" w:rsidRDefault="005963DC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lastRenderedPageBreak/>
        <w:t>качество и объем выполненных работ сотрудниками МКУ «Центр обслуживания учреждений», закрепленными за учреждениями культуры ежегодно будет составлять не ниже 95% установленного</w:t>
      </w:r>
      <w:r w:rsidR="00821500" w:rsidRPr="004E397B">
        <w:rPr>
          <w:rFonts w:ascii="Times New Roman" w:hAnsi="Times New Roman" w:cs="Times New Roman"/>
          <w:sz w:val="28"/>
          <w:szCs w:val="28"/>
        </w:rPr>
        <w:t>.</w:t>
      </w:r>
    </w:p>
    <w:p w:rsidR="00360C20" w:rsidRPr="004E397B" w:rsidRDefault="00360C2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4A30" w:rsidRDefault="00D94A30" w:rsidP="00D94A30">
      <w:pPr>
        <w:ind w:firstLine="709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1.4. Приложение 1 к паспорту муниципальной программы города Ачинска «Развитие культуры» «Перечень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                               на долгосрочный период» изложить в новой редакции, согласно приложению №1 к постановлению.</w:t>
      </w:r>
    </w:p>
    <w:p w:rsidR="001747F3" w:rsidRDefault="001747F3" w:rsidP="00D94A30">
      <w:pPr>
        <w:ind w:firstLine="709"/>
        <w:jc w:val="both"/>
        <w:rPr>
          <w:sz w:val="28"/>
          <w:szCs w:val="28"/>
        </w:rPr>
      </w:pPr>
    </w:p>
    <w:p w:rsidR="001747F3" w:rsidRPr="004E397B" w:rsidRDefault="001747F3" w:rsidP="00D9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2 к паспорту муниципальной программы города Ачинска «Развитие культуры» «Перечень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приобретению» изложить в новой редакции, согласно приложению №2 к постановлению.</w:t>
      </w:r>
    </w:p>
    <w:p w:rsidR="00D94A30" w:rsidRPr="004E397B" w:rsidRDefault="00D94A30" w:rsidP="00D94A30">
      <w:pPr>
        <w:ind w:firstLine="708"/>
        <w:jc w:val="both"/>
        <w:rPr>
          <w:sz w:val="28"/>
          <w:szCs w:val="28"/>
        </w:rPr>
      </w:pPr>
    </w:p>
    <w:p w:rsidR="00D94A30" w:rsidRPr="004E397B" w:rsidRDefault="001747F3" w:rsidP="00D94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94A30" w:rsidRPr="004E397B">
        <w:rPr>
          <w:sz w:val="28"/>
          <w:szCs w:val="28"/>
        </w:rPr>
        <w:t>. Приложение № 1 к муниципальной программе города Ачинска «Развитие культуры» «Информация о ресурсном обеспечении муниципальной программы за счет средств бюджета города, в том числе средств, поступивших из бюджетов других уровней бюджетной системы РФ» изложить в новой р</w:t>
      </w:r>
      <w:r w:rsidR="009D118C">
        <w:rPr>
          <w:sz w:val="28"/>
          <w:szCs w:val="28"/>
        </w:rPr>
        <w:t>едакции, согласно приложению № 3</w:t>
      </w:r>
      <w:r w:rsidR="00D94A30" w:rsidRPr="004E397B">
        <w:rPr>
          <w:sz w:val="28"/>
          <w:szCs w:val="28"/>
        </w:rPr>
        <w:t xml:space="preserve"> к постановлению.</w:t>
      </w:r>
    </w:p>
    <w:p w:rsidR="00D94A30" w:rsidRPr="004E397B" w:rsidRDefault="00D94A30" w:rsidP="00D94A30">
      <w:pPr>
        <w:ind w:firstLine="720"/>
        <w:jc w:val="both"/>
        <w:rPr>
          <w:sz w:val="28"/>
          <w:szCs w:val="28"/>
        </w:rPr>
      </w:pPr>
    </w:p>
    <w:p w:rsidR="00D94A30" w:rsidRPr="004E397B" w:rsidRDefault="001747F3" w:rsidP="00D94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94A30" w:rsidRPr="004E397B">
        <w:rPr>
          <w:sz w:val="28"/>
          <w:szCs w:val="28"/>
        </w:rPr>
        <w:t>. Приложение № 2 к муниципальной программе города Ачинска «Развитие культуры» «Информация об источниках финансирования подпрограмм, отдельных мероприятиях муниципальной программы (средства бюджета города, в том числе средства, поступившие из бюджетов других уровней бюджетной системы РФ)» изложить в новой р</w:t>
      </w:r>
      <w:r w:rsidR="009D118C">
        <w:rPr>
          <w:sz w:val="28"/>
          <w:szCs w:val="28"/>
        </w:rPr>
        <w:t>едакции, согласно приложению № 4</w:t>
      </w:r>
      <w:r w:rsidR="00D94A30" w:rsidRPr="004E397B">
        <w:rPr>
          <w:sz w:val="28"/>
          <w:szCs w:val="28"/>
        </w:rPr>
        <w:t xml:space="preserve"> к постановлению.</w:t>
      </w:r>
    </w:p>
    <w:p w:rsidR="00D94A30" w:rsidRPr="004E397B" w:rsidRDefault="00D94A30" w:rsidP="00D94A30">
      <w:pPr>
        <w:ind w:firstLine="708"/>
        <w:jc w:val="both"/>
        <w:rPr>
          <w:sz w:val="28"/>
          <w:szCs w:val="28"/>
        </w:rPr>
      </w:pPr>
    </w:p>
    <w:p w:rsidR="00D94A30" w:rsidRPr="004E397B" w:rsidRDefault="001747F3" w:rsidP="00D94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94A30" w:rsidRPr="004E397B">
        <w:rPr>
          <w:sz w:val="28"/>
          <w:szCs w:val="28"/>
        </w:rPr>
        <w:t>. Приложение № 3 к муниципальной программе города Ачинска «Развитие культуры»  «Прогноз сводных показателей муниципальных заданий» изложить в новой р</w:t>
      </w:r>
      <w:r w:rsidR="009D118C">
        <w:rPr>
          <w:sz w:val="28"/>
          <w:szCs w:val="28"/>
        </w:rPr>
        <w:t>едакции, согласно приложению № 5</w:t>
      </w:r>
      <w:r w:rsidR="00D94A30" w:rsidRPr="004E397B">
        <w:rPr>
          <w:sz w:val="28"/>
          <w:szCs w:val="28"/>
        </w:rPr>
        <w:t xml:space="preserve"> к постановлению.</w:t>
      </w:r>
    </w:p>
    <w:p w:rsidR="00D94A30" w:rsidRPr="004E397B" w:rsidRDefault="00D94A30" w:rsidP="00D94A30">
      <w:pPr>
        <w:ind w:firstLine="708"/>
        <w:jc w:val="both"/>
        <w:rPr>
          <w:sz w:val="28"/>
          <w:szCs w:val="28"/>
        </w:rPr>
      </w:pPr>
    </w:p>
    <w:p w:rsidR="00D94A30" w:rsidRPr="004E397B" w:rsidRDefault="00D94A30" w:rsidP="00D94A30">
      <w:pPr>
        <w:ind w:firstLine="708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1.</w:t>
      </w:r>
      <w:r w:rsidR="001747F3">
        <w:rPr>
          <w:sz w:val="28"/>
          <w:szCs w:val="28"/>
        </w:rPr>
        <w:t>9</w:t>
      </w:r>
      <w:r w:rsidRPr="004E397B">
        <w:rPr>
          <w:sz w:val="28"/>
          <w:szCs w:val="28"/>
        </w:rPr>
        <w:t>. В приложении № 4 к муниципальной программе города Ачинска «Развитие культуры» абзац 7 паспорта подпрограммы 1 «Сохранение культурного наследия» изложить в следующей редакции:</w:t>
      </w:r>
    </w:p>
    <w:p w:rsidR="00360C20" w:rsidRPr="004E397B" w:rsidRDefault="00360C20" w:rsidP="002D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2"/>
        <w:gridCol w:w="6227"/>
      </w:tblGrid>
      <w:tr w:rsidR="002D3C8E" w:rsidRPr="004E397B" w:rsidTr="00350D8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по годам реализации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7E57CE" w:rsidRPr="004E397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87223" w:rsidRPr="004E397B">
              <w:rPr>
                <w:rFonts w:ascii="Times New Roman" w:hAnsi="Times New Roman" w:cs="Times New Roman"/>
                <w:sz w:val="28"/>
                <w:szCs w:val="28"/>
              </w:rPr>
              <w:t>5984,0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- 44910,9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- 45989,2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- 47530,4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- 53923,8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- 55600,5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- 70990,5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- 63123,7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2021 год – 66134,3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2022 год – 67771,7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– 65004,8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96ED4" w:rsidRPr="004E397B">
              <w:rPr>
                <w:rFonts w:ascii="Times New Roman" w:hAnsi="Times New Roman" w:cs="Times New Roman"/>
                <w:sz w:val="28"/>
                <w:szCs w:val="28"/>
              </w:rPr>
              <w:t>65004,2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– </w:t>
            </w:r>
            <w:r w:rsidR="00DA00B0">
              <w:rPr>
                <w:rFonts w:ascii="Times New Roman" w:hAnsi="Times New Roman" w:cs="Times New Roman"/>
                <w:sz w:val="28"/>
                <w:szCs w:val="28"/>
              </w:rPr>
              <w:t>569010,9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- 41572,9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- 41009,7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- 45223,2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- 43070,7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- 40904,2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- 42431,8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- 61013,9 тыс. руб.;</w:t>
            </w:r>
          </w:p>
          <w:p w:rsidR="002D3C8E" w:rsidRPr="004E397B" w:rsidRDefault="007E57C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2021 год – 61879,6</w:t>
            </w:r>
            <w:r w:rsidR="002D3C8E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F82308">
              <w:rPr>
                <w:rFonts w:ascii="Times New Roman" w:hAnsi="Times New Roman" w:cs="Times New Roman"/>
                <w:sz w:val="28"/>
                <w:szCs w:val="28"/>
              </w:rPr>
              <w:t>– 63968,5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- 63968,5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- 63967,9 тыс. руб.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краевого бюджета – </w:t>
            </w:r>
            <w:r w:rsidR="00DA00B0">
              <w:rPr>
                <w:rFonts w:ascii="Times New Roman" w:hAnsi="Times New Roman" w:cs="Times New Roman"/>
                <w:sz w:val="28"/>
                <w:szCs w:val="28"/>
              </w:rPr>
              <w:t>53954,3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- 1745,5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- 3268,0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- 904,7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- 9268,4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- 13599,2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- 17394,8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- 1171,0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E57CE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7CE" w:rsidRPr="004E397B">
              <w:rPr>
                <w:rFonts w:ascii="Times New Roman" w:hAnsi="Times New Roman" w:cs="Times New Roman"/>
                <w:sz w:val="28"/>
                <w:szCs w:val="28"/>
              </w:rPr>
              <w:t>3188,4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82308">
              <w:rPr>
                <w:rFonts w:ascii="Times New Roman" w:hAnsi="Times New Roman" w:cs="Times New Roman"/>
                <w:sz w:val="28"/>
                <w:szCs w:val="28"/>
              </w:rPr>
              <w:t>2982,7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E57CE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7CE" w:rsidRPr="004E397B"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E57CE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7CE" w:rsidRPr="004E397B"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средст</w:t>
            </w:r>
            <w:r w:rsidR="003275D1" w:rsidRPr="004E397B">
              <w:rPr>
                <w:rFonts w:ascii="Times New Roman" w:hAnsi="Times New Roman" w:cs="Times New Roman"/>
                <w:sz w:val="28"/>
                <w:szCs w:val="28"/>
              </w:rPr>
              <w:t>в федерального бюджета – 10743,1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- 8,9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- 8,8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- 8,5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- 9,2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- 10308,9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2D3C8E" w:rsidRPr="004E397B" w:rsidRDefault="007E57C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52,3</w:t>
            </w:r>
            <w:r w:rsidR="002D3C8E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7E57C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2022 год – 115,5</w:t>
            </w:r>
            <w:r w:rsidR="002D3C8E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  <w:r w:rsidR="007E57CE" w:rsidRPr="004E397B">
              <w:rPr>
                <w:rFonts w:ascii="Times New Roman" w:hAnsi="Times New Roman" w:cs="Times New Roman"/>
                <w:sz w:val="28"/>
                <w:szCs w:val="28"/>
              </w:rPr>
              <w:t>од – 115,5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7E57C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– 115,5</w:t>
            </w:r>
            <w:r w:rsidR="002D3C8E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-</w:t>
            </w:r>
          </w:p>
          <w:p w:rsidR="002D3C8E" w:rsidRPr="004E397B" w:rsidRDefault="003275D1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12275,7</w:t>
            </w:r>
            <w:r w:rsidR="002D3C8E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- 1592,5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- 1702,6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- 1393,7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- 1576,2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- 1087,9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- 855,0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- 938,8 тыс. руб.;</w:t>
            </w:r>
          </w:p>
          <w:p w:rsidR="002D3C8E" w:rsidRPr="004E397B" w:rsidRDefault="003275D1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2021 год – 1014,0</w:t>
            </w:r>
            <w:r w:rsidR="002D3C8E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2022 год - 705,0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- 705,0 тыс. руб.;</w:t>
            </w:r>
          </w:p>
          <w:p w:rsidR="002D3C8E" w:rsidRPr="004E397B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– 705, 0 ты. руб.</w:t>
            </w:r>
          </w:p>
        </w:tc>
      </w:tr>
    </w:tbl>
    <w:p w:rsidR="002D3C8E" w:rsidRPr="004E397B" w:rsidRDefault="002D3C8E" w:rsidP="002D3C8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C87223" w:rsidRPr="004E397B" w:rsidRDefault="001747F3" w:rsidP="002D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</w:t>
      </w:r>
      <w:r w:rsidR="00C87223" w:rsidRPr="004E397B">
        <w:rPr>
          <w:rFonts w:ascii="Times New Roman" w:hAnsi="Times New Roman" w:cs="Times New Roman"/>
          <w:sz w:val="28"/>
          <w:szCs w:val="28"/>
        </w:rPr>
        <w:t xml:space="preserve"> Раздел 3 «Механизм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7223" w:rsidRPr="004E397B">
        <w:rPr>
          <w:rFonts w:ascii="Times New Roman" w:hAnsi="Times New Roman" w:cs="Times New Roman"/>
          <w:sz w:val="28"/>
          <w:szCs w:val="28"/>
        </w:rPr>
        <w:t>лизации подпрогр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7223" w:rsidRPr="004E397B">
        <w:rPr>
          <w:rFonts w:ascii="Times New Roman" w:hAnsi="Times New Roman" w:cs="Times New Roman"/>
          <w:sz w:val="28"/>
          <w:szCs w:val="28"/>
        </w:rPr>
        <w:t>ммы 1 «Сохранение культурного наследия» приложения №4 к муниципальной программе города Ачинска «Развитие культуры», изложить в новой редакции:</w:t>
      </w:r>
    </w:p>
    <w:p w:rsidR="002D3C8E" w:rsidRPr="004E397B" w:rsidRDefault="00C87223" w:rsidP="002D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C8E" w:rsidRPr="004E397B" w:rsidRDefault="00C87223" w:rsidP="002D3C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«</w:t>
      </w:r>
      <w:r w:rsidR="002D3C8E" w:rsidRPr="004E397B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2D3C8E" w:rsidRPr="004E397B" w:rsidRDefault="002D3C8E" w:rsidP="002D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C8E" w:rsidRPr="004E397B" w:rsidRDefault="002D3C8E" w:rsidP="002D3C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2D3C8E" w:rsidRPr="004E397B" w:rsidRDefault="002D3C8E" w:rsidP="002D3C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3.2. Главным распорядителем бюджетных средств является администрация города Ачинска (отдел культуры).</w:t>
      </w:r>
    </w:p>
    <w:p w:rsidR="002D3C8E" w:rsidRPr="004E397B" w:rsidRDefault="002D3C8E" w:rsidP="002D3C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3.3. Получателями бюджетных средств являются муниципальные бюджетные учреждения культуры «Ачинская городская централизованная библиотечная система», «Ачинский краеведческий музей имени Д.С. Каргаполова».</w:t>
      </w:r>
    </w:p>
    <w:p w:rsidR="002D3C8E" w:rsidRPr="004E397B" w:rsidRDefault="002D3C8E" w:rsidP="002D3C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3.4.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2D3C8E" w:rsidRPr="004E397B" w:rsidRDefault="002D3C8E" w:rsidP="002D3C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3.5. Город Ачинск является территорией для реализации мероприятий подпрограммы 1 «Сохранение культурного наследия».</w:t>
      </w:r>
    </w:p>
    <w:p w:rsidR="002D3C8E" w:rsidRPr="004E397B" w:rsidRDefault="002D3C8E" w:rsidP="002D3C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3.6. Получателями муниципальных услуг являются граждане, проживающие на территории города Ачинска.</w:t>
      </w:r>
    </w:p>
    <w:p w:rsidR="002D3C8E" w:rsidRPr="004E397B" w:rsidRDefault="002D3C8E" w:rsidP="002D3C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3.7. Реализация мероприятий 1.1 и 2.1 подпрограммы осуществляется путем предоставления муниципальным бюджетным учреждениям культуры «Ачинская городская централизованная библиотечная система», «Ачинский краеведческий музей имени Д.С. Каргаполова» субсидий на финансовое </w:t>
      </w:r>
      <w:r w:rsidRPr="004E397B">
        <w:rPr>
          <w:rFonts w:ascii="Times New Roman" w:hAnsi="Times New Roman" w:cs="Times New Roman"/>
          <w:sz w:val="28"/>
          <w:szCs w:val="28"/>
        </w:rPr>
        <w:lastRenderedPageBreak/>
        <w:t>обеспечение выполнения ими муниципального задания на основании соглашений, заключенных между указанными учреждениями и администрацией города Ачинска.</w:t>
      </w:r>
    </w:p>
    <w:p w:rsidR="002D3C8E" w:rsidRPr="004E397B" w:rsidRDefault="002D3C8E" w:rsidP="002D3C8E">
      <w:pPr>
        <w:pStyle w:val="ConsPlusNormal"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по данному мероприятию является администрация города Ачинска.</w:t>
      </w:r>
    </w:p>
    <w:p w:rsidR="002D3C8E" w:rsidRPr="004E397B" w:rsidRDefault="002D3C8E" w:rsidP="002D3C8E">
      <w:pPr>
        <w:widowControl w:val="0"/>
        <w:autoSpaceDE w:val="0"/>
        <w:autoSpaceDN w:val="0"/>
        <w:adjustRightInd w:val="0"/>
        <w:spacing w:line="232" w:lineRule="auto"/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Исполнителями данного мероприятия являются муниципальные учреждения культуры.</w:t>
      </w:r>
    </w:p>
    <w:p w:rsidR="002D3C8E" w:rsidRPr="004E397B" w:rsidRDefault="002D3C8E" w:rsidP="002D3C8E">
      <w:pPr>
        <w:pStyle w:val="ConsPlusNormal"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Источник финансирования – бюджет города Ачинска, бюджет Красноярского края.</w:t>
      </w:r>
    </w:p>
    <w:p w:rsidR="002D3C8E" w:rsidRPr="004E397B" w:rsidRDefault="002D3C8E" w:rsidP="002D3C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3.8.  По мероприятиям 1.2 и 2.2 расходы предусмотрены на реализацию праздничных мероприятий, общегородских культурных событий и проектов, а именно, предоставление субсидий на иные цели муниципальным бюджетным учреждениям культуры «Ачинская городская централизованная библиотечная система», «Ачинский краеведческий музей имени Д.С. Каргаполова», не связанные с финансовым обеспечением выполнения муниципального задания.</w:t>
      </w:r>
    </w:p>
    <w:p w:rsidR="002D3C8E" w:rsidRPr="004E397B" w:rsidRDefault="002D3C8E" w:rsidP="002D3C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2D3C8E" w:rsidRPr="004E397B" w:rsidRDefault="002D3C8E" w:rsidP="002D3C8E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3.9. Реализация мероприятия 1.3</w:t>
      </w:r>
      <w:r w:rsidR="008A7DEF" w:rsidRPr="004E397B">
        <w:rPr>
          <w:sz w:val="28"/>
          <w:szCs w:val="28"/>
        </w:rPr>
        <w:t>, 1.4</w:t>
      </w:r>
      <w:r w:rsidRPr="004E397B">
        <w:rPr>
          <w:sz w:val="28"/>
          <w:szCs w:val="28"/>
        </w:rPr>
        <w:t xml:space="preserve"> подпрограммы осуществляется путем предоставления субсидии муниципальному бюджетному учреждению культуры «Ачинская городская централизованная библиотечная система» на финансовое обеспечение выполнения ими муниципального задания на основании соглашений, заключенных между указанным учреждением и администрацией города Ачинска, в части расходов на поддержку отрасли культура (на комплектование книжных фондов библиотек муниципальных образований Красноярского края).</w:t>
      </w:r>
    </w:p>
    <w:p w:rsidR="002D3C8E" w:rsidRPr="004E397B" w:rsidRDefault="002D3C8E" w:rsidP="002D3C8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Субсидии на комплектование фондов библиотек распределяет министерство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20% от общего объема средств, направляемых на финансирование соответствующего мероприятия.</w:t>
      </w:r>
    </w:p>
    <w:p w:rsidR="002D3C8E" w:rsidRPr="004E397B" w:rsidRDefault="002D3C8E" w:rsidP="002D3C8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 за счет средств краевого и федерального бюджетов в рамках подпрограммы "Обеспечение условий реализации государственной программы и прочие мероприятия" государственной программы Красноярского края "Развитие культуры и туризма" и в части софинансирования за счет средств бюджета города.</w:t>
      </w:r>
    </w:p>
    <w:p w:rsidR="002D3C8E" w:rsidRPr="004E397B" w:rsidRDefault="002D3C8E" w:rsidP="002D3C8E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 xml:space="preserve">Субсидии на комплектование фондов библиотек распределяются Министерством культуры Красноярского края и предоставляются при закреплении в бюджете администрации города Ачинска долевого </w:t>
      </w:r>
      <w:r w:rsidRPr="004E397B">
        <w:rPr>
          <w:sz w:val="28"/>
          <w:szCs w:val="28"/>
        </w:rPr>
        <w:lastRenderedPageBreak/>
        <w:t>финансирования мероприятий в размере не менее 20% от общего объема средств, направляемых на финансирование соответствующего мероприятия.</w:t>
      </w:r>
    </w:p>
    <w:p w:rsidR="002D3C8E" w:rsidRPr="004E397B" w:rsidRDefault="002D3C8E" w:rsidP="002D3C8E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 администрацией города Ачинска (далее - получатель).</w:t>
      </w:r>
    </w:p>
    <w:p w:rsidR="002D3C8E" w:rsidRPr="004E397B" w:rsidRDefault="0093152E" w:rsidP="002D3C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2D3C8E" w:rsidRPr="004E397B">
        <w:rPr>
          <w:sz w:val="28"/>
          <w:szCs w:val="28"/>
        </w:rPr>
        <w:t>. По мероприятию 2.3 расходы предусмотрены на реализацию мероприятий по сохранению, возрождению и развитию народных художественных промыслов и ремесел», а именно, предоставление субсидии на иные цели муниципальному бюджетному учреждению культуры «Ачинский краеведческий музей имени Д.С. Каргаполова», не связанной с финансовым обеспечением выполнения муниципального задания.</w:t>
      </w:r>
    </w:p>
    <w:p w:rsidR="008A7DEF" w:rsidRPr="004E397B" w:rsidRDefault="002D3C8E" w:rsidP="004E397B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  <w:r w:rsidR="0093152E">
        <w:rPr>
          <w:sz w:val="28"/>
          <w:szCs w:val="28"/>
        </w:rPr>
        <w:t>»</w:t>
      </w:r>
    </w:p>
    <w:p w:rsidR="008A7DEF" w:rsidRPr="004E397B" w:rsidRDefault="001747F3" w:rsidP="002D3C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A7DEF" w:rsidRPr="004E397B">
        <w:rPr>
          <w:sz w:val="28"/>
          <w:szCs w:val="28"/>
        </w:rPr>
        <w:t xml:space="preserve"> Приложение №2 Перечень мероприятий подпрограммы «Сохранение культурного наследия» к </w:t>
      </w:r>
      <w:r w:rsidR="0051151D">
        <w:rPr>
          <w:sz w:val="28"/>
          <w:szCs w:val="28"/>
        </w:rPr>
        <w:t>под</w:t>
      </w:r>
      <w:r w:rsidR="008A7DEF" w:rsidRPr="004E397B">
        <w:rPr>
          <w:sz w:val="28"/>
          <w:szCs w:val="28"/>
        </w:rPr>
        <w:t>программе «Сохранение культурного наследия», реализуемой в рамках муниципальной программы города Ачинска «Развитие культуры», изложить в новой редакции согласно п</w:t>
      </w:r>
      <w:r w:rsidR="00E06695">
        <w:rPr>
          <w:sz w:val="28"/>
          <w:szCs w:val="28"/>
        </w:rPr>
        <w:t>риложению №6</w:t>
      </w:r>
      <w:r w:rsidR="008A7DEF" w:rsidRPr="004E397B">
        <w:rPr>
          <w:sz w:val="28"/>
          <w:szCs w:val="28"/>
        </w:rPr>
        <w:t xml:space="preserve"> к постановлению.</w:t>
      </w:r>
    </w:p>
    <w:p w:rsidR="004D7B64" w:rsidRPr="004E397B" w:rsidRDefault="004D7B64" w:rsidP="004D7B64">
      <w:pPr>
        <w:ind w:firstLine="708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1.1</w:t>
      </w:r>
      <w:r w:rsidR="001747F3">
        <w:rPr>
          <w:sz w:val="28"/>
          <w:szCs w:val="28"/>
        </w:rPr>
        <w:t>2</w:t>
      </w:r>
      <w:r w:rsidRPr="004E397B">
        <w:rPr>
          <w:sz w:val="28"/>
          <w:szCs w:val="28"/>
        </w:rPr>
        <w:t xml:space="preserve"> В приложении №5 к муниципальной программе города Ачинска «Развитие культуры» абзац 7 паспорта подпрограммы 1 «Развитие архивного дела в городе Ачинске» изложить в следующей редакции:</w:t>
      </w:r>
    </w:p>
    <w:p w:rsidR="004D7B64" w:rsidRPr="004E397B" w:rsidRDefault="004D7B64" w:rsidP="002D3C8E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7"/>
        <w:gridCol w:w="6092"/>
      </w:tblGrid>
      <w:tr w:rsidR="004E397B" w:rsidRPr="004E397B" w:rsidTr="0027207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Общий объем ф</w:t>
            </w:r>
            <w:r w:rsidR="00DA00B0">
              <w:rPr>
                <w:rFonts w:ascii="Times New Roman" w:hAnsi="Times New Roman" w:cs="Times New Roman"/>
                <w:sz w:val="28"/>
                <w:szCs w:val="28"/>
              </w:rPr>
              <w:t>инансирования составляет 51780,7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- 4019,7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- 6015,0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- 5315,1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- 4414,1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- 4567,8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- 4270,6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- 4568,4 тыс. руб.;</w:t>
            </w:r>
          </w:p>
          <w:p w:rsidR="004D7B64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4690,6</w:t>
            </w:r>
            <w:r w:rsidR="004D7B64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4E397B" w:rsidRDefault="00F8230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4901,4</w:t>
            </w:r>
            <w:r w:rsidR="004D7B64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– 4509,0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– 4509,0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</w:t>
            </w:r>
            <w:r w:rsidR="00DA00B0">
              <w:rPr>
                <w:rFonts w:ascii="Times New Roman" w:hAnsi="Times New Roman" w:cs="Times New Roman"/>
                <w:sz w:val="28"/>
                <w:szCs w:val="28"/>
              </w:rPr>
              <w:t>редств бюджета города – 45195,1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- 3536,2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- 5505,3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- 4896,1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- 3776,2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- 3789,4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- 3748,7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- 3835,7 тыс. руб.;</w:t>
            </w:r>
          </w:p>
          <w:p w:rsidR="004D7B64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4137,3</w:t>
            </w:r>
            <w:r w:rsidR="004D7B64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2308">
              <w:rPr>
                <w:rFonts w:ascii="Times New Roman" w:hAnsi="Times New Roman" w:cs="Times New Roman"/>
                <w:sz w:val="28"/>
                <w:szCs w:val="28"/>
              </w:rPr>
              <w:t>22 год – 4008,6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- 3980,8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- 3980,8тыс.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>редств кр</w:t>
            </w:r>
            <w:r w:rsidR="00DA00B0">
              <w:rPr>
                <w:rFonts w:ascii="Times New Roman" w:hAnsi="Times New Roman" w:cs="Times New Roman"/>
                <w:sz w:val="28"/>
                <w:szCs w:val="28"/>
              </w:rPr>
              <w:t>аевого бюджета – 6585,6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- 483,5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- 509,7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- 419,0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- 637,9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- 778,4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- 521,9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- 732,7 тыс. руб.;</w:t>
            </w:r>
          </w:p>
          <w:p w:rsidR="004D7B64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553,3</w:t>
            </w:r>
            <w:r w:rsidR="004D7B64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4E397B" w:rsidRDefault="00F8230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892,8</w:t>
            </w:r>
            <w:r w:rsidR="004D7B64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- 528,2 тыс. руб.;</w:t>
            </w:r>
          </w:p>
          <w:p w:rsidR="004D7B64" w:rsidRPr="004E397B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- 528,2 тыс. руб.</w:t>
            </w:r>
          </w:p>
        </w:tc>
      </w:tr>
    </w:tbl>
    <w:p w:rsidR="00360C20" w:rsidRPr="004E397B" w:rsidRDefault="00360C2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41A" w:rsidRPr="004E397B" w:rsidRDefault="0010341A" w:rsidP="0010341A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1.1</w:t>
      </w:r>
      <w:r w:rsidR="001747F3">
        <w:rPr>
          <w:sz w:val="28"/>
          <w:szCs w:val="28"/>
        </w:rPr>
        <w:t>3</w:t>
      </w:r>
      <w:r w:rsidRPr="004E397B">
        <w:rPr>
          <w:sz w:val="28"/>
          <w:szCs w:val="28"/>
        </w:rPr>
        <w:t>. Приложение №2 Перечень мероприятий подпрограммы «Развитие архивного дела в городе Ачинске» к подпрограмме «Развитие архивного дела в городе Ачинске», реализуемой в рамках муниципальной программы города Ачинска «Развитие культуры», изложить в новой</w:t>
      </w:r>
      <w:r w:rsidR="00E06695">
        <w:rPr>
          <w:sz w:val="28"/>
          <w:szCs w:val="28"/>
        </w:rPr>
        <w:t xml:space="preserve"> редакции согласно приложению №7</w:t>
      </w:r>
      <w:r w:rsidRPr="004E397B">
        <w:rPr>
          <w:sz w:val="28"/>
          <w:szCs w:val="28"/>
        </w:rPr>
        <w:t xml:space="preserve"> к постановлению.</w:t>
      </w:r>
    </w:p>
    <w:p w:rsidR="0010341A" w:rsidRPr="004E397B" w:rsidRDefault="0010341A" w:rsidP="0010341A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1.1</w:t>
      </w:r>
      <w:r w:rsidR="001747F3">
        <w:rPr>
          <w:sz w:val="28"/>
          <w:szCs w:val="28"/>
        </w:rPr>
        <w:t>4</w:t>
      </w:r>
      <w:r w:rsidRPr="004E397B">
        <w:rPr>
          <w:sz w:val="28"/>
          <w:szCs w:val="28"/>
        </w:rPr>
        <w:t xml:space="preserve">. В приложении №6 к муниципальной программе города Ачинска «Развитие культуры», абзац 4, 5, 7 паспорта подпрограммы 3 «Организация досуга и поддержка народного творчества» изложить в следующей редакции: </w:t>
      </w:r>
    </w:p>
    <w:p w:rsidR="0010341A" w:rsidRPr="004E397B" w:rsidRDefault="0010341A" w:rsidP="0010341A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3"/>
        <w:gridCol w:w="5956"/>
      </w:tblGrid>
      <w:tr w:rsidR="004E397B" w:rsidRPr="004E397B" w:rsidTr="005A3FD8">
        <w:trPr>
          <w:trHeight w:val="1956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Цель: обеспечение доступа населения города Ачинска к культурным благам и участию в культурной жизни.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1. Организация досуга населения, сохранение и развитие традиционной народной культуры;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2. Организация и проведение городских культурных событий, в том числе на краевом, межрегиональном, всероссийском и международном уровне.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3. Организация волонтерского движения.</w:t>
            </w:r>
          </w:p>
        </w:tc>
      </w:tr>
      <w:tr w:rsidR="004E397B" w:rsidRPr="004E397B" w:rsidTr="005A3FD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A" w:rsidRPr="004E397B" w:rsidRDefault="0010341A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подпрограммы будет 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способствовать:</w:t>
            </w:r>
          </w:p>
          <w:p w:rsidR="0010341A" w:rsidRPr="004E397B" w:rsidRDefault="0010341A" w:rsidP="002720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развитию исполнительского мастерства;</w:t>
            </w:r>
          </w:p>
          <w:p w:rsidR="0010341A" w:rsidRPr="004E397B" w:rsidRDefault="0010341A" w:rsidP="002720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повышению качества и доступности услуг культурно-досуговых учреждений;</w:t>
            </w:r>
          </w:p>
          <w:p w:rsidR="0010341A" w:rsidRPr="004E397B" w:rsidRDefault="0010341A" w:rsidP="002720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сохранению традиционной народной культуры, содействие сохранению и развитию народных художественных промыслов и ремесел;</w:t>
            </w:r>
          </w:p>
          <w:p w:rsidR="0010341A" w:rsidRPr="004E397B" w:rsidRDefault="0010341A" w:rsidP="002720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повышению качества и доступности культурно-досуговых услуг;</w:t>
            </w:r>
          </w:p>
          <w:p w:rsidR="0010341A" w:rsidRPr="004E397B" w:rsidRDefault="0010341A" w:rsidP="002720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росту вовлеченности всех групп населения в активную творческую и досуговую деятельность;</w:t>
            </w:r>
          </w:p>
          <w:p w:rsidR="0010341A" w:rsidRPr="004E397B" w:rsidRDefault="0010341A" w:rsidP="002720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повышению уровня проведения культурных мероприятий;</w:t>
            </w:r>
          </w:p>
          <w:p w:rsidR="0010341A" w:rsidRPr="004E397B" w:rsidRDefault="0010341A" w:rsidP="002720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развитию межрегионального и международного сотрудничества в сфере культуры;</w:t>
            </w:r>
          </w:p>
          <w:p w:rsidR="0010341A" w:rsidRPr="004E397B" w:rsidRDefault="0010341A" w:rsidP="002720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развитию волонтерского движения.</w:t>
            </w:r>
          </w:p>
          <w:p w:rsidR="0010341A" w:rsidRPr="004E397B" w:rsidRDefault="0010341A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В результате своевременной и в полном объеме реализации программы:</w:t>
            </w:r>
          </w:p>
          <w:p w:rsidR="0010341A" w:rsidRPr="004E397B" w:rsidRDefault="0010341A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число клубных формирований на 1 тыс. человек населения будет сохраняться – 0,81 ед. (86 кл. формирований);</w:t>
            </w:r>
          </w:p>
          <w:p w:rsidR="0010341A" w:rsidRPr="004E397B" w:rsidRDefault="0010341A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число участников клубных формирований на 1 тыс. человек населения сохраниться в количестве 26,5 чел. (2826 чел.);</w:t>
            </w:r>
          </w:p>
          <w:p w:rsidR="005A3FD8" w:rsidRPr="004E397B" w:rsidRDefault="0010341A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число участников клубных формирований для детей в возрасте до 14 лет включительно будет сохраняться в количестве 1607</w:t>
            </w:r>
            <w:r w:rsidR="005A3FD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чел;</w:t>
            </w:r>
          </w:p>
          <w:p w:rsidR="0010341A" w:rsidRPr="004E397B" w:rsidRDefault="005A3FD8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количество волонтеров, вовлеченных в прогрмму «Волонтеры культуры» (Общественное движение «Волонтеры культуры Красноярского края») увелич</w:t>
            </w:r>
            <w:r w:rsidR="0051151D">
              <w:rPr>
                <w:rFonts w:ascii="Times New Roman" w:hAnsi="Times New Roman" w:cs="Times New Roman"/>
                <w:sz w:val="28"/>
                <w:szCs w:val="28"/>
              </w:rPr>
              <w:t>атся с 30 чел. в 2021 году до 37 чел. в 2024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  <w:r w:rsidR="0010341A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0341A" w:rsidRPr="004E397B" w:rsidRDefault="0010341A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     Перечень и значения показателей результативности подпрограммы представлен в приложении № 1 к подпрограмме.</w:t>
            </w:r>
          </w:p>
        </w:tc>
      </w:tr>
      <w:tr w:rsidR="004E397B" w:rsidRPr="004E397B" w:rsidTr="005A3FD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>442214,3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- 34804,6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- 36270,5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- 36182,6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- 38407,5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- 36919,0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- 58814,9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- 40498,9 тыс. руб.;</w:t>
            </w:r>
          </w:p>
          <w:p w:rsidR="0010341A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39418,5</w:t>
            </w:r>
            <w:r w:rsidR="0010341A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5A3FD8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FD8" w:rsidRPr="004E397B">
              <w:rPr>
                <w:rFonts w:ascii="Times New Roman" w:hAnsi="Times New Roman" w:cs="Times New Roman"/>
                <w:sz w:val="28"/>
                <w:szCs w:val="28"/>
              </w:rPr>
              <w:t>41184,0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- 39856,9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- 39856,9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07345E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0B0">
              <w:rPr>
                <w:rFonts w:ascii="Times New Roman" w:hAnsi="Times New Roman" w:cs="Times New Roman"/>
                <w:sz w:val="28"/>
                <w:szCs w:val="28"/>
              </w:rPr>
              <w:t>354401,4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- 30370,8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- 30473,6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- 31938,3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- 29201,4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- 25350,8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- 27640,3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- 37148,4 тыс. руб.;</w:t>
            </w:r>
          </w:p>
          <w:p w:rsidR="0010341A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34150,2</w:t>
            </w:r>
            <w:r w:rsidR="0010341A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5A3FD8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308">
              <w:rPr>
                <w:rFonts w:ascii="Times New Roman" w:hAnsi="Times New Roman" w:cs="Times New Roman"/>
                <w:sz w:val="28"/>
                <w:szCs w:val="28"/>
              </w:rPr>
              <w:t>36013,8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- 36056,9тыс.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- 36056,9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ср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 xml:space="preserve">едств краевого бюджета – </w:t>
            </w:r>
            <w:r w:rsidR="00DA00B0">
              <w:rPr>
                <w:rFonts w:ascii="Times New Roman" w:hAnsi="Times New Roman" w:cs="Times New Roman"/>
                <w:sz w:val="28"/>
                <w:szCs w:val="28"/>
              </w:rPr>
              <w:t>22237,6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- 88,1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- 701,2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- 44,3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- 3606,1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- 6646,9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- 7829,6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- 482,9 тыс. руб.;</w:t>
            </w:r>
          </w:p>
          <w:p w:rsidR="0010341A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1468,3</w:t>
            </w:r>
            <w:r w:rsidR="0010341A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4E397B" w:rsidRDefault="00F8230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1370,2</w:t>
            </w:r>
            <w:r w:rsidR="0010341A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- 0,0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– 0,0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– 65575,3 тыс. руб., из них: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- 4345,7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- 5095,7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- 4200,0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- 5600,0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- 4921,3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- 23345,0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- 2867,6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- 3800,0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2022 год - 3800,0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- 3800,0 тыс. руб.;</w:t>
            </w:r>
          </w:p>
          <w:p w:rsidR="0010341A" w:rsidRPr="004E397B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– 3800,0 тыс. руб.</w:t>
            </w:r>
          </w:p>
        </w:tc>
      </w:tr>
    </w:tbl>
    <w:p w:rsidR="0010341A" w:rsidRPr="004E397B" w:rsidRDefault="0010341A" w:rsidP="0010341A">
      <w:pPr>
        <w:ind w:firstLine="851"/>
        <w:jc w:val="both"/>
        <w:rPr>
          <w:sz w:val="28"/>
          <w:szCs w:val="28"/>
        </w:rPr>
      </w:pPr>
    </w:p>
    <w:p w:rsidR="00283466" w:rsidRPr="004E397B" w:rsidRDefault="001747F3" w:rsidP="002834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283466" w:rsidRPr="004E397B">
        <w:rPr>
          <w:sz w:val="28"/>
          <w:szCs w:val="28"/>
        </w:rPr>
        <w:t>. Приложение №1 «Перечень и значение показателей результативности подпрограммы «Организация досуга и поддержка народного творчества» к подпрограмме «Организация досуга и поддержка народного творчества», реализуемой в рамках муниципальной программы города Ачинска «Развитие культуры», изложить в новой редакции, согласно приложению №</w:t>
      </w:r>
      <w:r w:rsidR="000E33E1" w:rsidRPr="004E397B">
        <w:rPr>
          <w:sz w:val="28"/>
          <w:szCs w:val="28"/>
        </w:rPr>
        <w:t xml:space="preserve"> </w:t>
      </w:r>
      <w:r w:rsidR="00E06695">
        <w:rPr>
          <w:sz w:val="28"/>
          <w:szCs w:val="28"/>
        </w:rPr>
        <w:t>8</w:t>
      </w:r>
      <w:r w:rsidR="0093152E">
        <w:rPr>
          <w:sz w:val="28"/>
          <w:szCs w:val="28"/>
        </w:rPr>
        <w:t xml:space="preserve"> к постановлению</w:t>
      </w:r>
      <w:r w:rsidR="00283466" w:rsidRPr="004E397B">
        <w:rPr>
          <w:sz w:val="28"/>
          <w:szCs w:val="28"/>
        </w:rPr>
        <w:t>.</w:t>
      </w:r>
    </w:p>
    <w:p w:rsidR="00283466" w:rsidRPr="004E397B" w:rsidRDefault="001747F3" w:rsidP="002834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283466" w:rsidRPr="004E397B">
        <w:rPr>
          <w:sz w:val="28"/>
          <w:szCs w:val="28"/>
        </w:rPr>
        <w:t>. Приложение №2 «Перечень мероприятий подпрограммы «Организация досуга и поддержка народного творчества» к подпрограмме «Организация досуга и поддержка народного творчества», реализуемой в рамках муниципальной программы города Ачинска «Развитие культуры», изложить в новой редакции, согласно приложению №</w:t>
      </w:r>
      <w:r w:rsidR="000E33E1" w:rsidRPr="004E397B">
        <w:rPr>
          <w:sz w:val="28"/>
          <w:szCs w:val="28"/>
        </w:rPr>
        <w:t xml:space="preserve"> </w:t>
      </w:r>
      <w:r w:rsidR="00E06695">
        <w:rPr>
          <w:sz w:val="28"/>
          <w:szCs w:val="28"/>
        </w:rPr>
        <w:t>9</w:t>
      </w:r>
      <w:r w:rsidR="00283466" w:rsidRPr="004E397B">
        <w:rPr>
          <w:sz w:val="28"/>
          <w:szCs w:val="28"/>
        </w:rPr>
        <w:t xml:space="preserve"> к постановлению.</w:t>
      </w:r>
    </w:p>
    <w:p w:rsidR="00283466" w:rsidRPr="004E397B" w:rsidRDefault="001747F3" w:rsidP="002834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283466" w:rsidRPr="004E397B">
        <w:rPr>
          <w:sz w:val="28"/>
          <w:szCs w:val="28"/>
        </w:rPr>
        <w:t xml:space="preserve">. В приложении № 7  к муниципальной программе города Ачинска «Развитие культуры», </w:t>
      </w:r>
      <w:r w:rsidR="000E33E1" w:rsidRPr="004E397B">
        <w:rPr>
          <w:sz w:val="28"/>
          <w:szCs w:val="28"/>
        </w:rPr>
        <w:t xml:space="preserve">абзац </w:t>
      </w:r>
      <w:r w:rsidR="00283466" w:rsidRPr="004E397B">
        <w:rPr>
          <w:sz w:val="28"/>
          <w:szCs w:val="28"/>
        </w:rPr>
        <w:t xml:space="preserve">7 паспорта подпрограммы 4 «Развитие системы дополнительного образования детей в области культуры и искусства» изложить в следующей редакции: </w:t>
      </w:r>
    </w:p>
    <w:p w:rsidR="00283466" w:rsidRPr="004E397B" w:rsidRDefault="00283466" w:rsidP="00283466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4"/>
        <w:gridCol w:w="6345"/>
      </w:tblGrid>
      <w:tr w:rsidR="004E397B" w:rsidRPr="004E397B" w:rsidTr="00272074">
        <w:trPr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>397959,4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- 24639,1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- 27748,2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- 28752,2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- 33190,1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- 37042,9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- 39612,9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- 41362,7 тыс. руб.;</w:t>
            </w:r>
          </w:p>
          <w:p w:rsidR="00283466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43284,6</w:t>
            </w:r>
            <w:r w:rsidR="00283466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0E33E1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3E1" w:rsidRPr="004E397B">
              <w:rPr>
                <w:rFonts w:ascii="Times New Roman" w:hAnsi="Times New Roman" w:cs="Times New Roman"/>
                <w:sz w:val="28"/>
                <w:szCs w:val="28"/>
              </w:rPr>
              <w:t>41594,5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- 40366,1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- 40366,1 тыс. руб.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 –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0B0">
              <w:rPr>
                <w:rFonts w:ascii="Times New Roman" w:hAnsi="Times New Roman" w:cs="Times New Roman"/>
                <w:sz w:val="28"/>
                <w:szCs w:val="28"/>
              </w:rPr>
              <w:t>347556,6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- 20947,3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- 23481,4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- 25521,9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- 27533,4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- 28840,4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- 30677,1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- 37047,5 тыс. руб.;</w:t>
            </w:r>
          </w:p>
          <w:p w:rsidR="00283466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39514,1</w:t>
            </w:r>
            <w:r w:rsidR="00283466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0E33E1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51D">
              <w:rPr>
                <w:rFonts w:ascii="Times New Roman" w:hAnsi="Times New Roman" w:cs="Times New Roman"/>
                <w:sz w:val="28"/>
                <w:szCs w:val="28"/>
              </w:rPr>
              <w:t>38211,9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- 37890,8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- 37890,8 тыс. руб.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ср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 xml:space="preserve">едств краевого бюджета – </w:t>
            </w:r>
            <w:r w:rsidR="00DA00B0">
              <w:rPr>
                <w:rFonts w:ascii="Times New Roman" w:hAnsi="Times New Roman" w:cs="Times New Roman"/>
                <w:sz w:val="28"/>
                <w:szCs w:val="28"/>
              </w:rPr>
              <w:t>15349,7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- 221,3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- 636,7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- 184,9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- 1647,2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- 4227,2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- 5298,9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- 931,0 тыс. руб.;</w:t>
            </w:r>
          </w:p>
          <w:p w:rsidR="00283466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1295,2</w:t>
            </w:r>
            <w:r w:rsidR="00283466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4E397B" w:rsidRDefault="00F8230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907,3</w:t>
            </w:r>
            <w:r w:rsidR="00283466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- 0,0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– 0,0 тыс. руб.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из внебюджетных источников – </w:t>
            </w:r>
            <w:r w:rsidR="003E5B93">
              <w:rPr>
                <w:rFonts w:ascii="Times New Roman" w:hAnsi="Times New Roman" w:cs="Times New Roman"/>
                <w:sz w:val="28"/>
                <w:szCs w:val="28"/>
              </w:rPr>
              <w:t>35053,1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- 3470,5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- 3630,1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- 3045,4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- 4009,5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- 3975,3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- 3636,9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- 3384,2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2021 год - 2475,3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2022 год - 2475,3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2023 год - 2475,3 тыс. руб.;</w:t>
            </w:r>
          </w:p>
          <w:p w:rsidR="00283466" w:rsidRPr="004E397B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2024 год – 2475,3 тыс. руб.</w:t>
            </w:r>
          </w:p>
        </w:tc>
      </w:tr>
    </w:tbl>
    <w:p w:rsidR="00283466" w:rsidRPr="004E397B" w:rsidRDefault="00283466" w:rsidP="00283466">
      <w:pPr>
        <w:ind w:firstLine="851"/>
        <w:jc w:val="both"/>
        <w:rPr>
          <w:sz w:val="28"/>
          <w:szCs w:val="28"/>
        </w:rPr>
      </w:pPr>
    </w:p>
    <w:p w:rsidR="000E33E1" w:rsidRPr="004E397B" w:rsidRDefault="001747F3" w:rsidP="000E33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0E33E1" w:rsidRPr="004E397B">
        <w:rPr>
          <w:sz w:val="28"/>
          <w:szCs w:val="28"/>
        </w:rPr>
        <w:t>. Приложение №2 «Перечень мероприятий подпрограммы «Развитие системы дополнительного образования детей в области культуры и искусства», к подпрограмме «Развитие системы дополнительного образования детей в области культуры и искусства»  реализуемой в рамках муниципальной программы города Ачинска «Развитие культуры», изложить в новой р</w:t>
      </w:r>
      <w:r w:rsidR="00E06695">
        <w:rPr>
          <w:sz w:val="28"/>
          <w:szCs w:val="28"/>
        </w:rPr>
        <w:t>едакции, согласно приложению № 10</w:t>
      </w:r>
      <w:r w:rsidR="000E33E1" w:rsidRPr="004E397B">
        <w:rPr>
          <w:sz w:val="28"/>
          <w:szCs w:val="28"/>
        </w:rPr>
        <w:t xml:space="preserve"> к постановлению.</w:t>
      </w:r>
    </w:p>
    <w:p w:rsidR="000E33E1" w:rsidRPr="004E397B" w:rsidRDefault="001747F3" w:rsidP="000E33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0E33E1" w:rsidRPr="004E397B">
        <w:rPr>
          <w:sz w:val="28"/>
          <w:szCs w:val="28"/>
        </w:rPr>
        <w:t xml:space="preserve">. В приложении № 8  к муниципальной программе города Ачинска «Развитие культуры», абзац 7 паспорта подпрограммы 5 «Обеспечение условий реализации программы и прочие мероприятия» изложить в следующей редакции: </w:t>
      </w:r>
    </w:p>
    <w:p w:rsidR="007A6A58" w:rsidRPr="004E397B" w:rsidRDefault="007A6A58" w:rsidP="000E33E1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7"/>
        <w:gridCol w:w="6092"/>
      </w:tblGrid>
      <w:tr w:rsidR="004E397B" w:rsidRPr="004E397B" w:rsidTr="0027207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3E5B93">
              <w:rPr>
                <w:rFonts w:ascii="Times New Roman" w:hAnsi="Times New Roman" w:cs="Times New Roman"/>
                <w:sz w:val="28"/>
                <w:szCs w:val="28"/>
              </w:rPr>
              <w:t>351062,2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- 14204,6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- 15919,7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- 14158,9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- 16891,4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- 22153,6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- 27082,7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- 43173,7 тыс. руб.;</w:t>
            </w:r>
          </w:p>
          <w:p w:rsidR="007A6A58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50587,8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E66582" w:rsidRPr="004E39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B93">
              <w:rPr>
                <w:rFonts w:ascii="Times New Roman" w:hAnsi="Times New Roman" w:cs="Times New Roman"/>
                <w:sz w:val="28"/>
                <w:szCs w:val="28"/>
              </w:rPr>
              <w:t>101401,7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A0B82">
              <w:rPr>
                <w:rFonts w:ascii="Times New Roman" w:hAnsi="Times New Roman" w:cs="Times New Roman"/>
                <w:sz w:val="28"/>
                <w:szCs w:val="28"/>
              </w:rPr>
              <w:t>23322,3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EA0B82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22165,8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 xml:space="preserve">редств бюджета города – </w:t>
            </w:r>
            <w:r w:rsidR="00EA0B82">
              <w:rPr>
                <w:rFonts w:ascii="Times New Roman" w:hAnsi="Times New Roman" w:cs="Times New Roman"/>
                <w:sz w:val="28"/>
                <w:szCs w:val="28"/>
              </w:rPr>
              <w:t>238696,9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- 14044,6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- 15526,6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- 6855,7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- 12220,7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- 20225,6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- 20899,9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- 27043,7 тыс. руб.;</w:t>
            </w:r>
          </w:p>
          <w:p w:rsidR="007A6A58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28532,9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F5368">
              <w:rPr>
                <w:rFonts w:ascii="Times New Roman" w:hAnsi="Times New Roman" w:cs="Times New Roman"/>
                <w:sz w:val="28"/>
                <w:szCs w:val="28"/>
              </w:rPr>
              <w:t>49000,3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FF536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22301,1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FF536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22045,8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- за счет ср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 xml:space="preserve">едств краевого бюджета – </w:t>
            </w:r>
            <w:r w:rsidR="00FF5368">
              <w:rPr>
                <w:rFonts w:ascii="Times New Roman" w:hAnsi="Times New Roman" w:cs="Times New Roman"/>
                <w:sz w:val="28"/>
                <w:szCs w:val="28"/>
              </w:rPr>
              <w:t>59748,6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2014 год - 160,0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2015 год - 393,1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2016 год - 7303,2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2017 год - 4670,7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2018 год - 1928,0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2019 год - 6182,8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- 16130,0 тыс. руб.;</w:t>
            </w:r>
          </w:p>
          <w:p w:rsidR="007A6A58" w:rsidRPr="004E397B" w:rsidRDefault="0072677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F26F85">
              <w:rPr>
                <w:rFonts w:ascii="Times New Roman" w:hAnsi="Times New Roman" w:cs="Times New Roman"/>
                <w:sz w:val="28"/>
                <w:szCs w:val="28"/>
              </w:rPr>
              <w:t xml:space="preserve"> 7161,4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F5368">
              <w:rPr>
                <w:rFonts w:ascii="Times New Roman" w:hAnsi="Times New Roman" w:cs="Times New Roman"/>
                <w:sz w:val="28"/>
                <w:szCs w:val="28"/>
              </w:rPr>
              <w:t>15488,5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72677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296,1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72677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34,8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федерального бюджета – </w:t>
            </w:r>
            <w:r w:rsidR="00FF5368">
              <w:rPr>
                <w:rFonts w:ascii="Times New Roman" w:hAnsi="Times New Roman" w:cs="Times New Roman"/>
                <w:sz w:val="28"/>
                <w:szCs w:val="28"/>
              </w:rPr>
              <w:t>52616,7</w:t>
            </w: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7A6A58" w:rsidRPr="004E397B" w:rsidRDefault="007A6A5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97B">
              <w:rPr>
                <w:rFonts w:ascii="Times New Roman" w:hAnsi="Times New Roman" w:cs="Times New Roman"/>
                <w:sz w:val="28"/>
                <w:szCs w:val="28"/>
              </w:rPr>
              <w:t>2021 год - 14893,5 тыс. руб.;</w:t>
            </w:r>
          </w:p>
          <w:p w:rsidR="007A6A58" w:rsidRPr="004E397B" w:rsidRDefault="00FF536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36912,9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FF5368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725,1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A6A58" w:rsidRPr="004E397B" w:rsidRDefault="00FF5368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85,2</w:t>
            </w:r>
            <w:r w:rsidR="007A6A58" w:rsidRPr="004E39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7A6A58" w:rsidRPr="004E397B" w:rsidRDefault="007A6A58" w:rsidP="000E33E1">
      <w:pPr>
        <w:ind w:firstLine="851"/>
        <w:jc w:val="both"/>
        <w:rPr>
          <w:sz w:val="28"/>
          <w:szCs w:val="28"/>
        </w:rPr>
      </w:pPr>
    </w:p>
    <w:p w:rsidR="00E66582" w:rsidRPr="004E397B" w:rsidRDefault="001747F3" w:rsidP="000E33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E66582" w:rsidRPr="004E397B">
        <w:rPr>
          <w:sz w:val="28"/>
          <w:szCs w:val="28"/>
        </w:rPr>
        <w:t>. Раздел 3 «Механизм реализации подпрограммы» подпрограммы 5 «Обеспечение условий реализации пр</w:t>
      </w:r>
      <w:r w:rsidR="0072677F">
        <w:rPr>
          <w:sz w:val="28"/>
          <w:szCs w:val="28"/>
        </w:rPr>
        <w:t>о</w:t>
      </w:r>
      <w:r w:rsidR="00E66582" w:rsidRPr="004E397B">
        <w:rPr>
          <w:sz w:val="28"/>
          <w:szCs w:val="28"/>
        </w:rPr>
        <w:t>граммы и прочие мероприятия» приложения №8 к муниципальной программе города Ачинска «Развитие культуры» изложить в новой редакции:</w:t>
      </w:r>
    </w:p>
    <w:p w:rsidR="00E66582" w:rsidRPr="004E397B" w:rsidRDefault="00E66582" w:rsidP="000E33E1">
      <w:pPr>
        <w:ind w:firstLine="851"/>
        <w:jc w:val="both"/>
        <w:rPr>
          <w:sz w:val="28"/>
          <w:szCs w:val="28"/>
        </w:rPr>
      </w:pPr>
    </w:p>
    <w:p w:rsidR="00E66582" w:rsidRPr="004E397B" w:rsidRDefault="00E66582" w:rsidP="00E6658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«3. Механизм реализации подпрограммы</w:t>
      </w:r>
    </w:p>
    <w:p w:rsidR="00E66582" w:rsidRPr="004E397B" w:rsidRDefault="00E66582" w:rsidP="00E66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3.2. Главными распорядителями бюджетных средств являются администрация города Ачинска (отдел культуры).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 3.3.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3.4. Реализация мероприятия 5.1 осуществляется путем предоставления субсидий на иные цели муниципальным учреждениям культуры,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Конкурсный отбор проводится в соответствии с Порядком предоставления субсидий бюджетам муниципальных образований Красноярского края на реализацию социокультурных проектов муниципальными учреждениями культуры и образовательными организациями в области культуры согласно приложению № 2 к подпрограмме «Поддержка искусства и народного творчества» государственной программы Красноярского края «Развитие культуры и туризма».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получатель), при соблюдении следующих условий: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закрепление в бюджете города Ачинска долевого финансирования мероприятий в размере не менее 20% от общего объема средств, направляемых на финансирование соответствующего мероприятия;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lastRenderedPageBreak/>
        <w:t>3.5. По мероприятию 5.2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образования, не связанные с финансовым обеспечением выполнения муниципального задания на проведение капитальных и текущих ремонтов.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3.6. По мероприятию 5.3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 приобретение основных средств.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2742B7" w:rsidRPr="004E397B" w:rsidRDefault="002742B7" w:rsidP="002742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3.7. Реализация мероприятия 5.4 осуществляется путем предоставления субсидий на иные цели муниципальным учреждениям культуры и дополнительного образования в области культуры, на приобретение материальных запасов.</w:t>
      </w:r>
    </w:p>
    <w:p w:rsidR="002742B7" w:rsidRPr="004E397B" w:rsidRDefault="002742B7" w:rsidP="004E397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</w:t>
      </w:r>
      <w:r w:rsidR="002742B7" w:rsidRPr="004E397B">
        <w:rPr>
          <w:rFonts w:ascii="Times New Roman" w:hAnsi="Times New Roman" w:cs="Times New Roman"/>
          <w:sz w:val="28"/>
          <w:szCs w:val="28"/>
        </w:rPr>
        <w:t>8. Реализация мероприятия 5.5</w:t>
      </w:r>
      <w:r w:rsidRPr="004E397B">
        <w:rPr>
          <w:rFonts w:ascii="Times New Roman" w:hAnsi="Times New Roman" w:cs="Times New Roman"/>
          <w:sz w:val="28"/>
          <w:szCs w:val="28"/>
        </w:rPr>
        <w:t xml:space="preserve">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работ по устранению предписаний контролирующих органов.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</w:t>
      </w:r>
      <w:r w:rsidR="002742B7" w:rsidRPr="004E397B">
        <w:rPr>
          <w:rFonts w:ascii="Times New Roman" w:hAnsi="Times New Roman" w:cs="Times New Roman"/>
          <w:sz w:val="28"/>
          <w:szCs w:val="28"/>
        </w:rPr>
        <w:t>9. По мероприятию 5.6</w:t>
      </w:r>
      <w:r w:rsidRPr="004E397B">
        <w:rPr>
          <w:rFonts w:ascii="Times New Roman" w:hAnsi="Times New Roman" w:cs="Times New Roman"/>
          <w:sz w:val="28"/>
          <w:szCs w:val="28"/>
        </w:rPr>
        <w:t xml:space="preserve">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зданий, сооружений.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E66582" w:rsidRPr="004E397B" w:rsidRDefault="002742B7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3.10. По мероприятию 5.7</w:t>
      </w:r>
      <w:r w:rsidR="00E66582" w:rsidRPr="004E397B">
        <w:rPr>
          <w:rFonts w:ascii="Times New Roman" w:hAnsi="Times New Roman" w:cs="Times New Roman"/>
          <w:sz w:val="28"/>
          <w:szCs w:val="28"/>
        </w:rPr>
        <w:t xml:space="preserve">  Государственная поддержка отрасли </w:t>
      </w:r>
      <w:r w:rsidR="00E66582" w:rsidRPr="004E397B">
        <w:rPr>
          <w:rFonts w:ascii="Times New Roman" w:hAnsi="Times New Roman" w:cs="Times New Roman"/>
          <w:sz w:val="28"/>
          <w:szCs w:val="28"/>
        </w:rPr>
        <w:lastRenderedPageBreak/>
        <w:t xml:space="preserve">культуры (оснащение образовательных учреждений в сфере культуры музыкальными инструментами, оборудование и учебными материалами) осуществляется путем предоставления субсидий за счет средств регионального, федерального и местного бюджетов. </w:t>
      </w:r>
    </w:p>
    <w:p w:rsidR="00E66582" w:rsidRPr="004E397B" w:rsidRDefault="00E66582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3.1</w:t>
      </w:r>
      <w:r w:rsidR="002742B7" w:rsidRPr="004E397B">
        <w:rPr>
          <w:rFonts w:ascii="Times New Roman" w:hAnsi="Times New Roman" w:cs="Times New Roman"/>
          <w:sz w:val="28"/>
          <w:szCs w:val="28"/>
        </w:rPr>
        <w:t>1. По мероприятию 5.8</w:t>
      </w:r>
      <w:r w:rsidRPr="004E397B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(модернизация детских школ искусств) осуществляется путем предоставления субсидий за счет средств регионального и федерального бюджетов.</w:t>
      </w:r>
    </w:p>
    <w:p w:rsidR="00E66582" w:rsidRPr="004E397B" w:rsidRDefault="002742B7" w:rsidP="00E665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97B">
        <w:rPr>
          <w:rFonts w:ascii="Times New Roman" w:hAnsi="Times New Roman" w:cs="Times New Roman"/>
          <w:sz w:val="28"/>
          <w:szCs w:val="28"/>
        </w:rPr>
        <w:t>3.12. Реализация мероприятия 5.9</w:t>
      </w:r>
      <w:r w:rsidR="00E66582" w:rsidRPr="004E397B">
        <w:rPr>
          <w:rFonts w:ascii="Times New Roman" w:hAnsi="Times New Roman" w:cs="Times New Roman"/>
          <w:sz w:val="28"/>
          <w:szCs w:val="28"/>
        </w:rPr>
        <w:t>.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на проектные работы.</w:t>
      </w:r>
    </w:p>
    <w:p w:rsidR="00E66582" w:rsidRDefault="004F5FC2" w:rsidP="002742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E66582" w:rsidRPr="004E397B">
        <w:rPr>
          <w:rFonts w:ascii="Times New Roman" w:hAnsi="Times New Roman" w:cs="Times New Roman"/>
          <w:sz w:val="28"/>
          <w:szCs w:val="28"/>
        </w:rPr>
        <w:t xml:space="preserve">. </w:t>
      </w:r>
      <w:r w:rsidR="00FF5368">
        <w:rPr>
          <w:rFonts w:ascii="Times New Roman" w:hAnsi="Times New Roman" w:cs="Times New Roman"/>
          <w:sz w:val="28"/>
          <w:szCs w:val="28"/>
        </w:rPr>
        <w:t>Реализация мероприятия 5.10 осуществляется путем предоставления</w:t>
      </w:r>
      <w:r w:rsidR="00217603">
        <w:rPr>
          <w:rFonts w:ascii="Times New Roman" w:hAnsi="Times New Roman" w:cs="Times New Roman"/>
          <w:sz w:val="28"/>
          <w:szCs w:val="28"/>
        </w:rPr>
        <w:t xml:space="preserve">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</w:t>
      </w:r>
      <w:r w:rsidR="00DC374A">
        <w:rPr>
          <w:rFonts w:ascii="Times New Roman" w:hAnsi="Times New Roman" w:cs="Times New Roman"/>
          <w:sz w:val="28"/>
          <w:szCs w:val="28"/>
        </w:rPr>
        <w:t>по монтажу оборудования</w:t>
      </w:r>
      <w:r w:rsidR="00217603">
        <w:rPr>
          <w:rFonts w:ascii="Times New Roman" w:hAnsi="Times New Roman" w:cs="Times New Roman"/>
          <w:sz w:val="28"/>
          <w:szCs w:val="28"/>
        </w:rPr>
        <w:t>.</w:t>
      </w:r>
    </w:p>
    <w:p w:rsidR="00E64DE0" w:rsidRPr="005B322B" w:rsidRDefault="00E64DE0" w:rsidP="00E64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5B322B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оответствии с мероприятиями 5.11, 5.12</w:t>
      </w:r>
      <w:r w:rsidRPr="005B322B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финансирование осуществляется на обеспечение деятельности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22B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E64DE0" w:rsidRPr="005B322B" w:rsidRDefault="00E64DE0" w:rsidP="00E64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 xml:space="preserve">средства на закупку товаров, работ и услуг для обеспечения муниципальных нужд МКУ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22B">
        <w:rPr>
          <w:rFonts w:ascii="Times New Roman" w:hAnsi="Times New Roman" w:cs="Times New Roman"/>
          <w:sz w:val="28"/>
          <w:szCs w:val="28"/>
        </w:rPr>
        <w:t>;</w:t>
      </w:r>
    </w:p>
    <w:p w:rsidR="00E64DE0" w:rsidRPr="005B322B" w:rsidRDefault="00E64DE0" w:rsidP="00E64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 xml:space="preserve">средства на выплаты персоналу МКУ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22B">
        <w:rPr>
          <w:rFonts w:ascii="Times New Roman" w:hAnsi="Times New Roman" w:cs="Times New Roman"/>
          <w:sz w:val="28"/>
          <w:szCs w:val="28"/>
        </w:rPr>
        <w:t>;</w:t>
      </w:r>
    </w:p>
    <w:p w:rsidR="00E64DE0" w:rsidRDefault="00E64DE0" w:rsidP="00E64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2B">
        <w:rPr>
          <w:rFonts w:ascii="Times New Roman" w:hAnsi="Times New Roman" w:cs="Times New Roman"/>
          <w:sz w:val="28"/>
          <w:szCs w:val="28"/>
        </w:rPr>
        <w:t xml:space="preserve">выполнение работ (оказание услуг) осуществляется МКУ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22B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 </w:t>
      </w:r>
      <w:hyperlink r:id="rId10" w:history="1">
        <w:r w:rsidRPr="000F14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Pr="005B322B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322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22B">
        <w:rPr>
          <w:rFonts w:ascii="Times New Roman" w:hAnsi="Times New Roman" w:cs="Times New Roman"/>
          <w:sz w:val="28"/>
          <w:szCs w:val="28"/>
        </w:rPr>
        <w:t>.</w:t>
      </w:r>
    </w:p>
    <w:p w:rsidR="008C0313" w:rsidRDefault="00E64DE0" w:rsidP="00F53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="00217603">
        <w:rPr>
          <w:rFonts w:ascii="Times New Roman" w:hAnsi="Times New Roman" w:cs="Times New Roman"/>
          <w:sz w:val="28"/>
          <w:szCs w:val="28"/>
        </w:rPr>
        <w:t>Реализация мероприятия 5.13</w:t>
      </w:r>
      <w:r w:rsidR="002078DA">
        <w:rPr>
          <w:rFonts w:ascii="Times New Roman" w:hAnsi="Times New Roman" w:cs="Times New Roman"/>
          <w:sz w:val="28"/>
          <w:szCs w:val="28"/>
        </w:rPr>
        <w:t xml:space="preserve"> осуществляется путем предоставления межбюджетного трансферта, имеющего целевое назначение на реализацию </w:t>
      </w:r>
      <w:r w:rsidR="00F531CD">
        <w:rPr>
          <w:rFonts w:ascii="Times New Roman" w:hAnsi="Times New Roman" w:cs="Times New Roman"/>
          <w:sz w:val="28"/>
          <w:szCs w:val="28"/>
        </w:rPr>
        <w:t>мероприятия по обустройству и восстановлению воинских захоронений.</w:t>
      </w:r>
      <w:r w:rsidR="0021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1CD" w:rsidRDefault="00F531CD" w:rsidP="00F53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13" w:rsidRPr="004E397B" w:rsidRDefault="001747F3" w:rsidP="002742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8C0313">
        <w:rPr>
          <w:rFonts w:ascii="Times New Roman" w:hAnsi="Times New Roman" w:cs="Times New Roman"/>
          <w:sz w:val="28"/>
          <w:szCs w:val="28"/>
        </w:rPr>
        <w:t>. Приложение № 2 «Перечень мероприятий подпрограммы «Обеспечение условий реализации программы и прочие мероприятия» к подпрограмме 5 «Обеспечение условий реализации программы и прочие мероприятия», реализуемой в рамках муниципальной программы города Ачинска, изложить в новой ре</w:t>
      </w:r>
      <w:r w:rsidR="00E06695">
        <w:rPr>
          <w:rFonts w:ascii="Times New Roman" w:hAnsi="Times New Roman" w:cs="Times New Roman"/>
          <w:sz w:val="28"/>
          <w:szCs w:val="28"/>
        </w:rPr>
        <w:t>дакции, согласно приложению № 11</w:t>
      </w:r>
      <w:r w:rsidR="008C0313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2742B7" w:rsidRPr="004E397B" w:rsidRDefault="002742B7" w:rsidP="002742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42B7" w:rsidRPr="004E397B" w:rsidRDefault="002742B7" w:rsidP="002742B7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2. Контроль исполнения постановления возложить на заместителя Главы города Ачинска Быкову Т.А.</w:t>
      </w:r>
    </w:p>
    <w:p w:rsidR="002742B7" w:rsidRPr="004E397B" w:rsidRDefault="002742B7" w:rsidP="002742B7">
      <w:pPr>
        <w:ind w:firstLine="851"/>
        <w:jc w:val="both"/>
        <w:rPr>
          <w:sz w:val="28"/>
          <w:szCs w:val="28"/>
        </w:rPr>
      </w:pPr>
    </w:p>
    <w:p w:rsidR="002742B7" w:rsidRPr="004E397B" w:rsidRDefault="002742B7" w:rsidP="002742B7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lastRenderedPageBreak/>
        <w:t xml:space="preserve">3. Опубликовать постановление в газете «Ачинская газета» и разместить его на официальном сайте органов местного самоуправления       г. Ачинска: </w:t>
      </w:r>
      <w:r w:rsidRPr="004E397B">
        <w:rPr>
          <w:sz w:val="28"/>
          <w:szCs w:val="28"/>
          <w:lang w:val="en-US"/>
        </w:rPr>
        <w:t>www</w:t>
      </w:r>
      <w:r w:rsidRPr="004E397B">
        <w:rPr>
          <w:sz w:val="28"/>
          <w:szCs w:val="28"/>
        </w:rPr>
        <w:t>.</w:t>
      </w:r>
      <w:r w:rsidRPr="004E397B">
        <w:rPr>
          <w:sz w:val="28"/>
          <w:szCs w:val="28"/>
          <w:lang w:val="en-US"/>
        </w:rPr>
        <w:t>adm</w:t>
      </w:r>
      <w:r w:rsidRPr="004E397B">
        <w:rPr>
          <w:sz w:val="28"/>
          <w:szCs w:val="28"/>
        </w:rPr>
        <w:t>-</w:t>
      </w:r>
      <w:r w:rsidRPr="004E397B">
        <w:rPr>
          <w:sz w:val="28"/>
          <w:szCs w:val="28"/>
          <w:lang w:val="en-US"/>
        </w:rPr>
        <w:t>achinsk</w:t>
      </w:r>
      <w:r w:rsidRPr="004E397B">
        <w:rPr>
          <w:sz w:val="28"/>
          <w:szCs w:val="28"/>
        </w:rPr>
        <w:t>.</w:t>
      </w:r>
      <w:r w:rsidRPr="004E397B">
        <w:rPr>
          <w:sz w:val="28"/>
          <w:szCs w:val="28"/>
          <w:lang w:val="en-US"/>
        </w:rPr>
        <w:t>ru</w:t>
      </w:r>
      <w:r w:rsidRPr="004E397B">
        <w:rPr>
          <w:sz w:val="28"/>
          <w:szCs w:val="28"/>
        </w:rPr>
        <w:t>.</w:t>
      </w:r>
    </w:p>
    <w:p w:rsidR="002742B7" w:rsidRPr="004E397B" w:rsidRDefault="002742B7" w:rsidP="002742B7">
      <w:pPr>
        <w:ind w:firstLine="851"/>
        <w:jc w:val="both"/>
        <w:rPr>
          <w:sz w:val="28"/>
          <w:szCs w:val="28"/>
        </w:rPr>
      </w:pPr>
    </w:p>
    <w:p w:rsidR="002742B7" w:rsidRPr="004E397B" w:rsidRDefault="002742B7" w:rsidP="002742B7">
      <w:pPr>
        <w:ind w:firstLine="851"/>
        <w:jc w:val="both"/>
        <w:rPr>
          <w:sz w:val="28"/>
          <w:szCs w:val="28"/>
        </w:rPr>
      </w:pPr>
      <w:r w:rsidRPr="004E397B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2742B7" w:rsidRPr="004E397B" w:rsidRDefault="002742B7" w:rsidP="002742B7">
      <w:pPr>
        <w:jc w:val="both"/>
        <w:rPr>
          <w:sz w:val="28"/>
          <w:szCs w:val="28"/>
        </w:rPr>
      </w:pPr>
    </w:p>
    <w:p w:rsidR="002742B7" w:rsidRPr="004E397B" w:rsidRDefault="002742B7" w:rsidP="002742B7">
      <w:pPr>
        <w:jc w:val="both"/>
        <w:rPr>
          <w:sz w:val="28"/>
          <w:szCs w:val="28"/>
        </w:rPr>
      </w:pPr>
    </w:p>
    <w:p w:rsidR="002742B7" w:rsidRPr="004E397B" w:rsidRDefault="002742B7" w:rsidP="002742B7">
      <w:pPr>
        <w:jc w:val="both"/>
        <w:rPr>
          <w:sz w:val="28"/>
          <w:szCs w:val="28"/>
        </w:rPr>
      </w:pPr>
    </w:p>
    <w:p w:rsidR="004F5FC2" w:rsidRPr="00324FC6" w:rsidRDefault="00E95C50" w:rsidP="00324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                 </w:t>
      </w:r>
      <w:r w:rsidR="002742B7" w:rsidRPr="004E397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С.М. Мечехин</w:t>
      </w:r>
    </w:p>
    <w:p w:rsidR="004F5FC2" w:rsidRPr="004E397B" w:rsidRDefault="00E95C50" w:rsidP="00274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Ачинска</w:t>
      </w:r>
    </w:p>
    <w:p w:rsidR="00B50D57" w:rsidRPr="004E397B" w:rsidRDefault="00B50D57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B50D57" w:rsidRPr="004E397B" w:rsidSect="00B82E81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5D44CE" w:rsidRDefault="005D44CE" w:rsidP="003A38E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D44CE" w:rsidRDefault="005D44CE" w:rsidP="003A38E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5D44CE" w:rsidRDefault="00AE5F8C" w:rsidP="003A38E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C4132E" w:rsidRDefault="00C4132E" w:rsidP="003A38E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4CE" w:rsidRPr="004E397B" w:rsidRDefault="006E6AC6" w:rsidP="003A38E5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A098E" w:rsidRPr="004E397B" w:rsidRDefault="009A098E" w:rsidP="003A3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397B">
        <w:rPr>
          <w:rFonts w:ascii="Times New Roman" w:hAnsi="Times New Roman" w:cs="Times New Roman"/>
          <w:sz w:val="24"/>
          <w:szCs w:val="24"/>
        </w:rPr>
        <w:t>к паспорту</w:t>
      </w:r>
      <w:r w:rsidR="003F4C4D" w:rsidRPr="004E397B">
        <w:rPr>
          <w:rFonts w:ascii="Times New Roman" w:hAnsi="Times New Roman" w:cs="Times New Roman"/>
          <w:sz w:val="24"/>
          <w:szCs w:val="24"/>
        </w:rPr>
        <w:t xml:space="preserve"> </w:t>
      </w:r>
      <w:r w:rsidRPr="004E397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A098E" w:rsidRPr="004E397B" w:rsidRDefault="009A098E" w:rsidP="003A38E5">
      <w:pPr>
        <w:pStyle w:val="ConsPlusNormal"/>
        <w:jc w:val="right"/>
        <w:rPr>
          <w:rFonts w:ascii="Times New Roman" w:hAnsi="Times New Roman" w:cs="Times New Roman"/>
        </w:rPr>
      </w:pPr>
      <w:r w:rsidRPr="004E397B">
        <w:rPr>
          <w:rFonts w:ascii="Times New Roman" w:hAnsi="Times New Roman" w:cs="Times New Roman"/>
          <w:sz w:val="24"/>
          <w:szCs w:val="24"/>
        </w:rPr>
        <w:t>города Ачинска</w:t>
      </w:r>
      <w:r w:rsidR="003F4C4D" w:rsidRPr="004E397B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A098E" w:rsidRPr="004E397B" w:rsidRDefault="009A098E" w:rsidP="003A38E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A484D" w:rsidRPr="004E397B" w:rsidRDefault="00AA484D" w:rsidP="003A3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7"/>
      <w:bookmarkEnd w:id="0"/>
      <w:r w:rsidRPr="004E397B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и показателей результативности муниципальной программы </w:t>
      </w:r>
    </w:p>
    <w:p w:rsidR="00294EDE" w:rsidRPr="004E397B" w:rsidRDefault="00AA484D" w:rsidP="003A3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397B">
        <w:rPr>
          <w:rFonts w:ascii="Times New Roman" w:hAnsi="Times New Roman" w:cs="Times New Roman"/>
          <w:sz w:val="24"/>
          <w:szCs w:val="24"/>
        </w:rPr>
        <w:t>с расшифровкой плановых значений по годам ее реализации, значения целевых показателей на долгосрочный период</w:t>
      </w:r>
    </w:p>
    <w:p w:rsidR="00504EA6" w:rsidRPr="004E397B" w:rsidRDefault="00504EA6" w:rsidP="003A3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"/>
        <w:gridCol w:w="178"/>
        <w:gridCol w:w="175"/>
        <w:gridCol w:w="1792"/>
        <w:gridCol w:w="148"/>
        <w:gridCol w:w="31"/>
        <w:gridCol w:w="401"/>
        <w:gridCol w:w="126"/>
        <w:gridCol w:w="363"/>
        <w:gridCol w:w="850"/>
        <w:gridCol w:w="93"/>
        <w:gridCol w:w="606"/>
        <w:gridCol w:w="27"/>
        <w:gridCol w:w="593"/>
        <w:gridCol w:w="606"/>
        <w:gridCol w:w="608"/>
        <w:gridCol w:w="92"/>
        <w:gridCol w:w="100"/>
        <w:gridCol w:w="608"/>
        <w:gridCol w:w="173"/>
        <w:gridCol w:w="50"/>
        <w:gridCol w:w="509"/>
        <w:gridCol w:w="94"/>
        <w:gridCol w:w="157"/>
        <w:gridCol w:w="55"/>
        <w:gridCol w:w="445"/>
        <w:gridCol w:w="154"/>
        <w:gridCol w:w="154"/>
        <w:gridCol w:w="55"/>
        <w:gridCol w:w="484"/>
        <w:gridCol w:w="119"/>
        <w:gridCol w:w="152"/>
        <w:gridCol w:w="55"/>
        <w:gridCol w:w="473"/>
        <w:gridCol w:w="119"/>
        <w:gridCol w:w="107"/>
        <w:gridCol w:w="69"/>
        <w:gridCol w:w="55"/>
        <w:gridCol w:w="465"/>
        <w:gridCol w:w="30"/>
        <w:gridCol w:w="259"/>
        <w:gridCol w:w="38"/>
        <w:gridCol w:w="501"/>
        <w:gridCol w:w="176"/>
        <w:gridCol w:w="94"/>
        <w:gridCol w:w="440"/>
        <w:gridCol w:w="342"/>
        <w:gridCol w:w="173"/>
        <w:gridCol w:w="45"/>
        <w:gridCol w:w="660"/>
        <w:gridCol w:w="135"/>
      </w:tblGrid>
      <w:tr w:rsidR="006E6AC6" w:rsidRPr="004E397B" w:rsidTr="00C4132E">
        <w:trPr>
          <w:gridBefore w:val="1"/>
          <w:wBefore w:w="62" w:type="pct"/>
          <w:trHeight w:val="978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D0" w:rsidRPr="004E397B" w:rsidRDefault="009B58D0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58D0" w:rsidRPr="004E397B" w:rsidRDefault="009B58D0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D0" w:rsidRPr="004E397B" w:rsidRDefault="009B58D0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D0" w:rsidRPr="004E397B" w:rsidRDefault="009B58D0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0" w:rsidRPr="004E397B" w:rsidRDefault="009B58D0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Год, предшеству-ющий реализации программы</w:t>
            </w:r>
          </w:p>
        </w:tc>
        <w:tc>
          <w:tcPr>
            <w:tcW w:w="2839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0" w:rsidRPr="004E397B" w:rsidRDefault="009B58D0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0" w:rsidRPr="004E397B" w:rsidRDefault="009B58D0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6E6AC6" w:rsidRPr="004E397B" w:rsidTr="00C4132E">
        <w:trPr>
          <w:gridBefore w:val="1"/>
          <w:wBefore w:w="62" w:type="pct"/>
          <w:trHeight w:val="159"/>
          <w:jc w:val="center"/>
        </w:trPr>
        <w:tc>
          <w:tcPr>
            <w:tcW w:w="1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6E6AC6" w:rsidRPr="004E397B" w:rsidTr="00C4132E">
        <w:trPr>
          <w:gridBefore w:val="1"/>
          <w:wBefore w:w="62" w:type="pct"/>
          <w:trHeight w:val="203"/>
          <w:jc w:val="center"/>
        </w:trPr>
        <w:tc>
          <w:tcPr>
            <w:tcW w:w="1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D" w:rsidRPr="004E397B" w:rsidRDefault="0099083D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6AC6" w:rsidRPr="004E397B" w:rsidTr="00C4132E">
        <w:trPr>
          <w:gridBefore w:val="1"/>
          <w:wBefore w:w="62" w:type="pct"/>
          <w:trHeight w:val="203"/>
          <w:jc w:val="center"/>
        </w:trPr>
        <w:tc>
          <w:tcPr>
            <w:tcW w:w="1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7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pct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7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города Ачинска</w:t>
            </w:r>
          </w:p>
        </w:tc>
      </w:tr>
      <w:tr w:rsidR="006E6AC6" w:rsidRPr="004E397B" w:rsidTr="00C4132E">
        <w:trPr>
          <w:gridBefore w:val="1"/>
          <w:wBefore w:w="62" w:type="pct"/>
          <w:trHeight w:val="1208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6E6AC6" w:rsidRPr="004E397B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платных культурно-досуговых мероприятиях, проводимых </w:t>
            </w:r>
            <w:r w:rsidRPr="004E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учреждениями культуры, от среднегодовой численности постоянного населения города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162,84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 xml:space="preserve"> 108,2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 xml:space="preserve">113,0          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6E6AC6" w:rsidRPr="004E397B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6E6AC6" w:rsidRPr="004E397B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2 154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449,1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2181,5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2183,2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2183,8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2183,9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2184,0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2184,5</w:t>
            </w:r>
          </w:p>
        </w:tc>
      </w:tr>
      <w:tr w:rsidR="006E6AC6" w:rsidRPr="004E397B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6E6AC6" w:rsidRPr="004E397B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книговыдач в расчете на 1 тыс. человек  населения                                                                         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10 344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9 316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9 333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9 340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9 417,6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9 417,4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7B">
              <w:rPr>
                <w:rFonts w:ascii="Times New Roman" w:hAnsi="Times New Roman" w:cs="Times New Roman"/>
                <w:sz w:val="24"/>
                <w:szCs w:val="24"/>
              </w:rPr>
              <w:t>9 455,4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6342,7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9457,7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9511,8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9513,8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9522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9532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4E397B" w:rsidRDefault="006E6AC6" w:rsidP="003A38E5">
            <w:pPr>
              <w:jc w:val="center"/>
            </w:pPr>
            <w:r w:rsidRPr="004E397B">
              <w:t>9542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обучающихся в учреждениях дополнительного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области культуры в течение учебного года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FA39CF">
            <w:pPr>
              <w:jc w:val="center"/>
            </w:pPr>
            <w:r w:rsidRPr="00B17EF8">
              <w:t>98,7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98,58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99,3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99,3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99,3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99,3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99,3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Доля оцифрованных заголовков единиц хранения, переведенных в электронный формат программного комплекса "Архивный фонд" (создание электронных описей), в общем количестве дел, хранящихся в МКУ "Архив 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г. Ачинска"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6. Количество волонтеров, вовлеченных  в программу  «Волонтеры культуры» (Общественное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«Волонтеры культуры»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7267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7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1. Сохранение и эффективное использование культурного наследия города Ачинска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7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AE5F8C" w:rsidP="0072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36" w:tooltip="ПОДПРОГРАММА 1" w:history="1">
              <w:r w:rsidR="006E6AC6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6E6AC6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культурного наследия» 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1.1.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10 344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9 316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9 333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9 340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9 417,6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9 417,4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9 455,4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6342,7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9457,7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9511,8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9513,8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9522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9532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9542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96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83,5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95,4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47,2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47,2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43,2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43,2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43,2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1.3.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13,3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19608A">
            <w:pPr>
              <w:jc w:val="center"/>
            </w:pPr>
            <w:r w:rsidRPr="00B17EF8">
              <w:t>20,6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20,4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20,4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20,4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20,4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20,4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20,4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1.4.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музейного типа на 1 тыс. человек населения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792,8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806,0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716,0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716,6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883,0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883,0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библиотек на 1 тыс. человек населения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3384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3 134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2 707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2 712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2 795,6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2 805,8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1751,1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2815,1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2815,1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2815,1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2847,9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2847,9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jc w:val="center"/>
            </w:pPr>
            <w:r w:rsidRPr="00B17EF8">
              <w:t>2847,9</w:t>
            </w:r>
          </w:p>
        </w:tc>
      </w:tr>
      <w:tr w:rsidR="006E6AC6" w:rsidRPr="00B17EF8" w:rsidTr="00C4132E">
        <w:trPr>
          <w:gridBefore w:val="1"/>
          <w:wBefore w:w="62" w:type="pct"/>
          <w:trHeight w:val="151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«Архив города Ачинска».</w:t>
            </w:r>
          </w:p>
        </w:tc>
      </w:tr>
      <w:tr w:rsidR="006E6AC6" w:rsidRPr="00B17EF8" w:rsidTr="00C4132E">
        <w:trPr>
          <w:gridBefore w:val="1"/>
          <w:wBefore w:w="62" w:type="pct"/>
          <w:trHeight w:val="151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AE5F8C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417" w:tooltip="ПОДПРОГРАММА 2" w:history="1">
              <w:r w:rsidR="006E6AC6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6E6AC6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 в городе Ачинске» 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оцифрованных заголовков единиц хранения (далее - дела), переведенных в электронный формат программного комплекса "Архивный фонд" (создание электронных описей), в общем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дел, хранящихся в муниципальном казенном учреждении "Архив города Ачинска"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2.2.   Количество архивных документов Архивного фонда РФ, находящихся на государственном хранении в муниципальном казенном учреждении "Архив города Ачинска"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EF8">
              <w:t>126 300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EF8">
              <w:t>127 287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B17EF8">
              <w:t>128 883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EF8">
              <w:t>129 050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EF8">
              <w:t>130 759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EF8">
              <w:t>131 788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B17EF8">
              <w:t>131 788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133113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BA1933">
            <w:pPr>
              <w:jc w:val="center"/>
            </w:pPr>
            <w:r w:rsidRPr="00B17EF8">
              <w:t>133513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9A19C1">
            <w:pPr>
              <w:jc w:val="center"/>
            </w:pPr>
            <w:r w:rsidRPr="00B17EF8">
              <w:t>133913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134313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134713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135069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847601">
            <w:pPr>
              <w:jc w:val="center"/>
            </w:pPr>
            <w:r w:rsidRPr="00B17EF8">
              <w:t>136329</w:t>
            </w:r>
          </w:p>
        </w:tc>
      </w:tr>
      <w:tr w:rsidR="006E6AC6" w:rsidRPr="00B17EF8" w:rsidTr="00C4132E">
        <w:trPr>
          <w:gridBefore w:val="1"/>
          <w:wBefore w:w="62" w:type="pct"/>
          <w:trHeight w:val="176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6E6AC6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доступа населения города Ачинска к культурным благам и участию в культурной жизни</w:t>
            </w:r>
          </w:p>
        </w:tc>
      </w:tr>
      <w:tr w:rsidR="006E6AC6" w:rsidRPr="00B17EF8" w:rsidTr="00C4132E">
        <w:trPr>
          <w:gridBefore w:val="1"/>
          <w:wBefore w:w="62" w:type="pct"/>
          <w:trHeight w:val="183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6E6AC6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AE5F8C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99" w:tooltip="ПОДПРОГРАММА 3" w:history="1">
              <w:r w:rsidR="006E6AC6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6E6AC6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досуга и поддержка народного творчества» </w:t>
            </w:r>
          </w:p>
        </w:tc>
      </w:tr>
      <w:tr w:rsidR="006E6AC6" w:rsidRPr="00B17EF8" w:rsidTr="00C4132E">
        <w:trPr>
          <w:gridBefore w:val="1"/>
          <w:wBefore w:w="62" w:type="pct"/>
          <w:trHeight w:val="828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3.1.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бюджетных учреждений культурно-досугового типа на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тыс. человек населения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2 154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C43C60">
            <w:pPr>
              <w:jc w:val="center"/>
            </w:pPr>
            <w:r w:rsidRPr="00B17EF8">
              <w:t>449,1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2181,5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2183,2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2183,8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2183,9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2184,0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2184,5</w:t>
            </w:r>
          </w:p>
        </w:tc>
      </w:tr>
      <w:tr w:rsidR="006E6AC6" w:rsidRPr="00B17EF8" w:rsidTr="00C4132E">
        <w:trPr>
          <w:gridBefore w:val="1"/>
          <w:wBefore w:w="62" w:type="pct"/>
          <w:trHeight w:val="631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3.2.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3.3.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C43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3.4.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3.5. Количество волонтеров, вовлеченных  в программу  «Волонтеры культуры» (Общественное движение «Волонтеры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E6AC6" w:rsidRPr="00B17EF8" w:rsidTr="00C4132E">
        <w:trPr>
          <w:gridBefore w:val="1"/>
          <w:wBefore w:w="62" w:type="pct"/>
          <w:trHeight w:val="182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19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4. Развитие системы дополнительного образования детей в области культуры и искусства</w:t>
            </w:r>
          </w:p>
        </w:tc>
      </w:tr>
      <w:tr w:rsidR="006E6AC6" w:rsidRPr="00B17EF8" w:rsidTr="00C4132E">
        <w:trPr>
          <w:gridBefore w:val="1"/>
          <w:wBefore w:w="62" w:type="pct"/>
          <w:trHeight w:val="188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AE5F8C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08" w:tooltip="ПОДПРОГРАММА 4" w:history="1">
              <w:r w:rsidR="006E6AC6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6E6AC6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дополнительного образования детей в области культуры и искусства» 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4E397B">
            <w:pPr>
              <w:pStyle w:val="ConsPlusNormal"/>
              <w:ind w:left="-117" w:firstLine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4.1.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C43C60">
            <w:pPr>
              <w:jc w:val="center"/>
            </w:pPr>
            <w:r w:rsidRPr="00B17EF8">
              <w:t>98,7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98,58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99,3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99,3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99,3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99,3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99,3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4.2.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4.3.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преподавателей с высшей и первой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 категорией к общему 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19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5. Создание условий для устойчивого развития отрасли «Культура» в городе Ачинске</w:t>
            </w:r>
          </w:p>
        </w:tc>
      </w:tr>
      <w:tr w:rsidR="006E6AC6" w:rsidRPr="00B17EF8" w:rsidTr="00C4132E">
        <w:trPr>
          <w:gridBefore w:val="1"/>
          <w:wBefore w:w="62" w:type="pct"/>
          <w:jc w:val="center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AE5F8C" w:rsidP="006E6AC6">
            <w:pPr>
              <w:pStyle w:val="ConsPlusNormal"/>
              <w:ind w:left="-97" w:firstLine="97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804" w:tooltip="ПОДПРОГРАММА 5" w:history="1">
              <w:r w:rsidR="006E6AC6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6E6AC6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условий реализации муниципальной программы и прочие мероприятия» </w:t>
            </w:r>
          </w:p>
        </w:tc>
      </w:tr>
      <w:tr w:rsidR="006E6AC6" w:rsidRPr="00B17EF8" w:rsidTr="00C4132E">
        <w:trPr>
          <w:gridAfter w:val="1"/>
          <w:wAfter w:w="54" w:type="pct"/>
          <w:jc w:val="center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B14414">
            <w:pPr>
              <w:pStyle w:val="ConsPlusNormal"/>
              <w:ind w:left="-9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5.1.</w:t>
            </w:r>
          </w:p>
          <w:p w:rsidR="006E6AC6" w:rsidRPr="00B17EF8" w:rsidRDefault="006E6AC6" w:rsidP="00B14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Доля музеев, </w:t>
            </w:r>
            <w:r w:rsidR="00B1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имеющих сайт в сети Интернет, в общем количестве музеев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6E6AC6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6AC6" w:rsidRPr="00B17EF8" w:rsidTr="00C4132E">
        <w:trPr>
          <w:gridAfter w:val="1"/>
          <w:wAfter w:w="54" w:type="pct"/>
          <w:jc w:val="center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5.2.</w:t>
            </w:r>
          </w:p>
          <w:p w:rsidR="006E6AC6" w:rsidRPr="00B17EF8" w:rsidRDefault="006E6AC6" w:rsidP="00B14414">
            <w:pPr>
              <w:pStyle w:val="ConsPlusNormal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6AC6" w:rsidRPr="00B17EF8" w:rsidTr="00C4132E">
        <w:trPr>
          <w:gridAfter w:val="1"/>
          <w:wAfter w:w="54" w:type="pct"/>
          <w:jc w:val="center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5.3.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библиографических записей в электронных каталогах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библиотек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AE4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AE4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AE4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6E6AC6" w:rsidRPr="00B17EF8" w:rsidTr="00C4132E">
        <w:trPr>
          <w:gridAfter w:val="1"/>
          <w:wAfter w:w="54" w:type="pct"/>
          <w:jc w:val="center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5.4.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внесенных в электронный каталог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4 077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4 582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5 340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6 342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7 542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7 947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8 000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CB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12 465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CB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12 470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781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15 200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15 300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15 400</w:t>
            </w:r>
          </w:p>
        </w:tc>
      </w:tr>
      <w:tr w:rsidR="006E6AC6" w:rsidRPr="00B17EF8" w:rsidTr="00C4132E">
        <w:trPr>
          <w:gridAfter w:val="1"/>
          <w:wAfter w:w="54" w:type="pct"/>
          <w:jc w:val="center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5.5.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ind w:left="-56"/>
              <w:jc w:val="center"/>
            </w:pPr>
            <w:r w:rsidRPr="00B17EF8">
              <w:t>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Default="006E6AC6" w:rsidP="003A38E5">
            <w:pPr>
              <w:ind w:left="-105" w:right="-60"/>
              <w:jc w:val="center"/>
            </w:pPr>
            <w:r w:rsidRPr="00B17EF8">
              <w:t xml:space="preserve">не </w:t>
            </w:r>
          </w:p>
          <w:p w:rsidR="006E6AC6" w:rsidRPr="00B17EF8" w:rsidRDefault="006E6AC6" w:rsidP="003A38E5">
            <w:pPr>
              <w:ind w:left="-105" w:right="-60"/>
              <w:jc w:val="center"/>
            </w:pPr>
            <w:r w:rsidRPr="00B17EF8">
              <w:t xml:space="preserve">менее </w:t>
            </w:r>
          </w:p>
          <w:p w:rsidR="006E6AC6" w:rsidRPr="00B17EF8" w:rsidRDefault="006E6AC6" w:rsidP="003A38E5">
            <w:pPr>
              <w:ind w:left="-105" w:right="-60"/>
              <w:jc w:val="center"/>
            </w:pPr>
            <w:r w:rsidRPr="00B17EF8">
              <w:t>1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CB0A2D">
            <w:pPr>
              <w:jc w:val="center"/>
            </w:pPr>
            <w:r w:rsidRPr="00B17EF8">
              <w:t>не менее</w:t>
            </w:r>
          </w:p>
          <w:p w:rsidR="006E6AC6" w:rsidRPr="00B17EF8" w:rsidRDefault="006E6AC6" w:rsidP="00CB0A2D">
            <w:pPr>
              <w:jc w:val="center"/>
            </w:pPr>
            <w:r w:rsidRPr="00B17EF8">
              <w:t>1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CB0A2D">
            <w:pPr>
              <w:jc w:val="center"/>
            </w:pPr>
            <w:r w:rsidRPr="00B17EF8">
              <w:t>не менее</w:t>
            </w:r>
          </w:p>
          <w:p w:rsidR="006E6AC6" w:rsidRPr="00B17EF8" w:rsidRDefault="006E6AC6" w:rsidP="00CB0A2D">
            <w:pPr>
              <w:jc w:val="center"/>
            </w:pPr>
            <w:r w:rsidRPr="00B17EF8">
              <w:t>1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CB0A2D">
            <w:pPr>
              <w:jc w:val="center"/>
            </w:pPr>
            <w:r w:rsidRPr="00B17EF8">
              <w:t>не менее</w:t>
            </w:r>
          </w:p>
          <w:p w:rsidR="006E6AC6" w:rsidRPr="00B17EF8" w:rsidRDefault="006E6AC6" w:rsidP="00CB0A2D">
            <w:pPr>
              <w:jc w:val="center"/>
            </w:pPr>
            <w:r w:rsidRPr="00B17EF8">
              <w:t>1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CB0A2D">
            <w:pPr>
              <w:jc w:val="center"/>
            </w:pPr>
            <w:r w:rsidRPr="00B17EF8">
              <w:t>не менее</w:t>
            </w:r>
          </w:p>
          <w:p w:rsidR="006E6AC6" w:rsidRPr="00B17EF8" w:rsidRDefault="006E6AC6" w:rsidP="00CB0A2D">
            <w:pPr>
              <w:jc w:val="center"/>
            </w:pPr>
            <w:r w:rsidRPr="00B17EF8"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CB0A2D">
            <w:pPr>
              <w:jc w:val="center"/>
            </w:pPr>
            <w:r w:rsidRPr="00B17EF8">
              <w:t>не менее</w:t>
            </w:r>
          </w:p>
          <w:p w:rsidR="006E6AC6" w:rsidRPr="00B17EF8" w:rsidRDefault="006E6AC6" w:rsidP="00CB0A2D">
            <w:pPr>
              <w:jc w:val="center"/>
            </w:pPr>
            <w:r w:rsidRPr="00B17EF8">
              <w:t>1</w:t>
            </w:r>
          </w:p>
        </w:tc>
      </w:tr>
      <w:tr w:rsidR="006E6AC6" w:rsidRPr="00B17EF8" w:rsidTr="00C4132E">
        <w:trPr>
          <w:gridAfter w:val="1"/>
          <w:wAfter w:w="54" w:type="pct"/>
          <w:jc w:val="center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Показатель 5.6.</w:t>
            </w:r>
          </w:p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Достижение качества и объема выполненных работ сотрудниками МКУ «Центр обслуживания учреждений», закрепленными за учреждениями культуры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95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95</w:t>
            </w:r>
          </w:p>
        </w:tc>
        <w:tc>
          <w:tcPr>
            <w:tcW w:w="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95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95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95</w:t>
            </w:r>
          </w:p>
        </w:tc>
        <w:tc>
          <w:tcPr>
            <w:tcW w:w="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C6" w:rsidRPr="00B17EF8" w:rsidRDefault="006E6AC6" w:rsidP="003A38E5">
            <w:pPr>
              <w:jc w:val="center"/>
            </w:pPr>
            <w:r w:rsidRPr="00B17EF8">
              <w:t>95</w:t>
            </w:r>
          </w:p>
        </w:tc>
      </w:tr>
    </w:tbl>
    <w:p w:rsidR="007D78D2" w:rsidRPr="00B17EF8" w:rsidRDefault="00B50D57" w:rsidP="003A38E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D78D2" w:rsidRPr="00B17EF8" w:rsidSect="00781C67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  <w:r w:rsidRPr="00B1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18C" w:rsidRDefault="009D118C" w:rsidP="009D11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D118C" w:rsidRDefault="009D118C" w:rsidP="009D11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E5F8C" w:rsidRDefault="00AE5F8C" w:rsidP="00AE5F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9D118C" w:rsidRDefault="009D118C" w:rsidP="009D118C">
      <w:pPr>
        <w:rPr>
          <w:rFonts w:eastAsia="Calibri"/>
          <w:lang w:eastAsia="en-US"/>
        </w:rPr>
      </w:pPr>
    </w:p>
    <w:p w:rsidR="00C4132E" w:rsidRDefault="00C4132E" w:rsidP="009D118C">
      <w:pPr>
        <w:rPr>
          <w:rFonts w:eastAsia="Calibri"/>
          <w:lang w:eastAsia="en-US"/>
        </w:rPr>
      </w:pPr>
    </w:p>
    <w:p w:rsidR="001747F3" w:rsidRPr="00B17EF8" w:rsidRDefault="001747F3" w:rsidP="001747F3">
      <w:pPr>
        <w:jc w:val="right"/>
        <w:rPr>
          <w:rFonts w:eastAsia="Calibri"/>
          <w:lang w:eastAsia="en-US"/>
        </w:rPr>
      </w:pPr>
      <w:r w:rsidRPr="00B17EF8">
        <w:rPr>
          <w:rFonts w:eastAsia="Calibri"/>
          <w:lang w:eastAsia="en-US"/>
        </w:rPr>
        <w:t>Приложение № 2</w:t>
      </w:r>
    </w:p>
    <w:p w:rsidR="001747F3" w:rsidRPr="00B17EF8" w:rsidRDefault="001747F3" w:rsidP="001747F3">
      <w:pPr>
        <w:jc w:val="right"/>
        <w:rPr>
          <w:rFonts w:eastAsia="Calibri"/>
          <w:lang w:eastAsia="en-US"/>
        </w:rPr>
      </w:pPr>
      <w:r w:rsidRPr="00B17EF8">
        <w:rPr>
          <w:rFonts w:eastAsia="Calibri"/>
          <w:lang w:eastAsia="en-US"/>
        </w:rPr>
        <w:t>к паспорту муниципальной программы</w:t>
      </w:r>
    </w:p>
    <w:p w:rsidR="001747F3" w:rsidRPr="00B17EF8" w:rsidRDefault="001747F3" w:rsidP="001747F3">
      <w:pPr>
        <w:jc w:val="right"/>
        <w:rPr>
          <w:rFonts w:eastAsia="Calibri"/>
          <w:lang w:eastAsia="en-US"/>
        </w:rPr>
      </w:pPr>
      <w:r w:rsidRPr="00B17EF8">
        <w:rPr>
          <w:rFonts w:eastAsia="Calibri"/>
          <w:lang w:eastAsia="en-US"/>
        </w:rPr>
        <w:t>города Ачинска «Развитие культуры»</w:t>
      </w:r>
    </w:p>
    <w:p w:rsidR="001747F3" w:rsidRPr="00B17EF8" w:rsidRDefault="001747F3" w:rsidP="001747F3">
      <w:pPr>
        <w:jc w:val="right"/>
        <w:rPr>
          <w:rFonts w:eastAsia="Calibri"/>
          <w:lang w:eastAsia="en-US"/>
        </w:rPr>
      </w:pPr>
    </w:p>
    <w:p w:rsidR="001747F3" w:rsidRPr="001747F3" w:rsidRDefault="001747F3" w:rsidP="009D118C">
      <w:pPr>
        <w:jc w:val="center"/>
        <w:rPr>
          <w:rFonts w:eastAsia="Calibri"/>
          <w:lang w:eastAsia="en-US"/>
        </w:rPr>
      </w:pPr>
      <w:r w:rsidRPr="001747F3">
        <w:rPr>
          <w:rFonts w:eastAsia="Calibri"/>
          <w:lang w:eastAsia="en-US"/>
        </w:rPr>
        <w:t>Перечень объектов недвижимого имущества муниципальной собственности,</w:t>
      </w:r>
    </w:p>
    <w:p w:rsidR="001747F3" w:rsidRPr="001747F3" w:rsidRDefault="001747F3" w:rsidP="009D118C">
      <w:pPr>
        <w:jc w:val="center"/>
        <w:rPr>
          <w:rFonts w:eastAsia="Calibri"/>
          <w:lang w:eastAsia="en-US"/>
        </w:rPr>
      </w:pPr>
      <w:r w:rsidRPr="001747F3">
        <w:rPr>
          <w:rFonts w:eastAsia="Calibri"/>
          <w:lang w:eastAsia="en-US"/>
        </w:rPr>
        <w:t>подлежащих строительству, реконструкции, техническому перевооружению или приобретению</w:t>
      </w:r>
    </w:p>
    <w:p w:rsidR="001747F3" w:rsidRPr="001747F3" w:rsidRDefault="001747F3" w:rsidP="001747F3">
      <w:pPr>
        <w:jc w:val="center"/>
        <w:rPr>
          <w:rFonts w:eastAsia="Calibri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073"/>
        <w:gridCol w:w="1364"/>
        <w:gridCol w:w="2180"/>
        <w:gridCol w:w="2192"/>
        <w:gridCol w:w="1280"/>
        <w:gridCol w:w="1279"/>
        <w:gridCol w:w="1280"/>
      </w:tblGrid>
      <w:tr w:rsidR="001747F3" w:rsidRPr="001747F3" w:rsidTr="009D118C">
        <w:trPr>
          <w:jc w:val="center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№ пп</w:t>
            </w:r>
          </w:p>
        </w:tc>
        <w:tc>
          <w:tcPr>
            <w:tcW w:w="4073" w:type="dxa"/>
            <w:vMerge w:val="restart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Наименование объекта, территория строительства (приобретения), мощность и единицы измерения и мощности объекта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Годы строительства (приобретения)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1747F3" w:rsidRPr="001747F3" w:rsidRDefault="001747F3" w:rsidP="009D118C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Предельная сметная стоимость объекта</w:t>
            </w: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Остаток стоимости объекта в ценах контракта</w:t>
            </w:r>
          </w:p>
        </w:tc>
        <w:tc>
          <w:tcPr>
            <w:tcW w:w="3839" w:type="dxa"/>
            <w:gridSpan w:val="3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 xml:space="preserve">Объем бюджетных ассигнований в объекты недвижимого имущества муниципальной собственности, подлежащие строительству, реконструкции, </w:t>
            </w:r>
            <w:r w:rsidR="009D118C">
              <w:rPr>
                <w:rFonts w:eastAsia="Calibri"/>
                <w:lang w:eastAsia="en-US"/>
              </w:rPr>
              <w:t xml:space="preserve">техническому перевооружению или </w:t>
            </w:r>
            <w:r w:rsidRPr="001747F3">
              <w:rPr>
                <w:rFonts w:eastAsia="Calibri"/>
                <w:lang w:eastAsia="en-US"/>
              </w:rPr>
              <w:t>приобретению</w:t>
            </w:r>
          </w:p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(тыс. руб.)</w:t>
            </w:r>
          </w:p>
        </w:tc>
      </w:tr>
      <w:tr w:rsidR="001747F3" w:rsidRPr="001747F3" w:rsidTr="009D118C">
        <w:trPr>
          <w:jc w:val="center"/>
        </w:trPr>
        <w:tc>
          <w:tcPr>
            <w:tcW w:w="855" w:type="dxa"/>
            <w:vMerge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vMerge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279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2024</w:t>
            </w:r>
          </w:p>
        </w:tc>
      </w:tr>
      <w:tr w:rsidR="001747F3" w:rsidRPr="001747F3" w:rsidTr="009D118C">
        <w:trPr>
          <w:jc w:val="center"/>
        </w:trPr>
        <w:tc>
          <w:tcPr>
            <w:tcW w:w="855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3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92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8</w:t>
            </w:r>
          </w:p>
        </w:tc>
      </w:tr>
      <w:tr w:rsidR="001747F3" w:rsidRPr="001747F3" w:rsidTr="001747F3">
        <w:trPr>
          <w:jc w:val="center"/>
        </w:trPr>
        <w:tc>
          <w:tcPr>
            <w:tcW w:w="14503" w:type="dxa"/>
            <w:gridSpan w:val="8"/>
            <w:shd w:val="clear" w:color="auto" w:fill="auto"/>
          </w:tcPr>
          <w:p w:rsidR="001747F3" w:rsidRPr="001747F3" w:rsidRDefault="001747F3" w:rsidP="001747F3">
            <w:pPr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Подпрограмма 5 «Обеспечение условий реализации муниципальной программы и прочие мероприятия».</w:t>
            </w:r>
          </w:p>
        </w:tc>
      </w:tr>
      <w:tr w:rsidR="001747F3" w:rsidRPr="001747F3" w:rsidTr="001747F3">
        <w:trPr>
          <w:jc w:val="center"/>
        </w:trPr>
        <w:tc>
          <w:tcPr>
            <w:tcW w:w="14503" w:type="dxa"/>
            <w:gridSpan w:val="8"/>
            <w:shd w:val="clear" w:color="auto" w:fill="auto"/>
          </w:tcPr>
          <w:p w:rsidR="001747F3" w:rsidRPr="001747F3" w:rsidRDefault="001747F3" w:rsidP="001747F3">
            <w:pPr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Администрация города Ачинска</w:t>
            </w:r>
          </w:p>
        </w:tc>
      </w:tr>
      <w:tr w:rsidR="001747F3" w:rsidRPr="001747F3" w:rsidTr="009D118C">
        <w:trPr>
          <w:jc w:val="center"/>
        </w:trPr>
        <w:tc>
          <w:tcPr>
            <w:tcW w:w="855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3" w:type="dxa"/>
            <w:shd w:val="clear" w:color="auto" w:fill="auto"/>
          </w:tcPr>
          <w:p w:rsidR="001747F3" w:rsidRPr="001747F3" w:rsidRDefault="001747F3" w:rsidP="001747F3">
            <w:pPr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Модернизация (капитальный ремонт, реконструкция) муниципальной детской школы искусств (МБУДО «АДХШ им. А.М. Знака»)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1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7F2436" w:rsidP="001747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43 852,0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</w:tr>
      <w:tr w:rsidR="001747F3" w:rsidRPr="001747F3" w:rsidTr="009D118C">
        <w:trPr>
          <w:jc w:val="center"/>
        </w:trPr>
        <w:tc>
          <w:tcPr>
            <w:tcW w:w="855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shd w:val="clear" w:color="auto" w:fill="auto"/>
          </w:tcPr>
          <w:p w:rsidR="001747F3" w:rsidRPr="001747F3" w:rsidRDefault="001747F3" w:rsidP="001747F3">
            <w:pPr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Итого по мероприятию, в т.ч:</w:t>
            </w:r>
          </w:p>
        </w:tc>
        <w:tc>
          <w:tcPr>
            <w:tcW w:w="1364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7F2436" w:rsidP="001747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43 852,0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</w:tr>
      <w:tr w:rsidR="001747F3" w:rsidRPr="001747F3" w:rsidTr="009D118C">
        <w:trPr>
          <w:jc w:val="center"/>
        </w:trPr>
        <w:tc>
          <w:tcPr>
            <w:tcW w:w="855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shd w:val="clear" w:color="auto" w:fill="auto"/>
          </w:tcPr>
          <w:p w:rsidR="001747F3" w:rsidRPr="001747F3" w:rsidRDefault="009D118C" w:rsidP="001747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="001747F3" w:rsidRPr="001747F3">
              <w:rPr>
                <w:rFonts w:eastAsia="Calibri"/>
                <w:lang w:eastAsia="en-US"/>
              </w:rPr>
              <w:t>едеральный бюджет</w:t>
            </w:r>
          </w:p>
        </w:tc>
        <w:tc>
          <w:tcPr>
            <w:tcW w:w="1364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7F2436" w:rsidP="001747F3">
            <w:pPr>
              <w:jc w:val="center"/>
            </w:pPr>
            <w:r>
              <w:rPr>
                <w:rFonts w:eastAsia="Calibri"/>
                <w:lang w:eastAsia="en-US"/>
              </w:rPr>
              <w:t>30 823,6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</w:tr>
      <w:tr w:rsidR="001747F3" w:rsidRPr="001747F3" w:rsidTr="009D118C">
        <w:trPr>
          <w:jc w:val="center"/>
        </w:trPr>
        <w:tc>
          <w:tcPr>
            <w:tcW w:w="855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shd w:val="clear" w:color="auto" w:fill="auto"/>
          </w:tcPr>
          <w:p w:rsidR="001747F3" w:rsidRPr="001747F3" w:rsidRDefault="001747F3" w:rsidP="001747F3">
            <w:pPr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364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7F2436" w:rsidRPr="001747F3" w:rsidRDefault="007F2436" w:rsidP="007F2436">
            <w:pPr>
              <w:jc w:val="center"/>
            </w:pPr>
            <w:r>
              <w:rPr>
                <w:rFonts w:eastAsia="Calibri"/>
                <w:lang w:eastAsia="en-US"/>
              </w:rPr>
              <w:t>12 589,9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747F3" w:rsidRPr="001747F3" w:rsidRDefault="001747F3" w:rsidP="001747F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7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1747F3" w:rsidP="001747F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7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747F3" w:rsidRPr="001747F3" w:rsidTr="009D118C">
        <w:trPr>
          <w:jc w:val="center"/>
        </w:trPr>
        <w:tc>
          <w:tcPr>
            <w:tcW w:w="855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shd w:val="clear" w:color="auto" w:fill="auto"/>
          </w:tcPr>
          <w:p w:rsidR="001747F3" w:rsidRPr="001747F3" w:rsidRDefault="001747F3" w:rsidP="001747F3">
            <w:pPr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бюджет города</w:t>
            </w:r>
          </w:p>
        </w:tc>
        <w:tc>
          <w:tcPr>
            <w:tcW w:w="1364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7F2436" w:rsidP="001747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438,5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</w:tr>
      <w:tr w:rsidR="001747F3" w:rsidRPr="001747F3" w:rsidTr="009D118C">
        <w:trPr>
          <w:jc w:val="center"/>
        </w:trPr>
        <w:tc>
          <w:tcPr>
            <w:tcW w:w="855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3" w:type="dxa"/>
            <w:shd w:val="clear" w:color="auto" w:fill="auto"/>
          </w:tcPr>
          <w:p w:rsidR="001747F3" w:rsidRPr="001747F3" w:rsidRDefault="001747F3" w:rsidP="001747F3">
            <w:pPr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364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747F3" w:rsidRPr="001747F3" w:rsidRDefault="001747F3" w:rsidP="001747F3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747F3" w:rsidRPr="001747F3" w:rsidRDefault="001747F3" w:rsidP="001747F3">
            <w:pPr>
              <w:jc w:val="center"/>
              <w:rPr>
                <w:rFonts w:eastAsia="Calibri"/>
                <w:lang w:eastAsia="en-US"/>
              </w:rPr>
            </w:pPr>
            <w:r w:rsidRPr="001747F3">
              <w:rPr>
                <w:rFonts w:eastAsia="Calibri"/>
                <w:lang w:eastAsia="en-US"/>
              </w:rPr>
              <w:t>0</w:t>
            </w:r>
          </w:p>
        </w:tc>
      </w:tr>
    </w:tbl>
    <w:p w:rsidR="001747F3" w:rsidRPr="001747F3" w:rsidRDefault="001747F3" w:rsidP="001747F3">
      <w:pPr>
        <w:rPr>
          <w:rFonts w:eastAsia="Calibri"/>
          <w:lang w:eastAsia="en-US"/>
        </w:rPr>
      </w:pPr>
    </w:p>
    <w:p w:rsidR="001747F3" w:rsidRDefault="001747F3" w:rsidP="001747F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AC6" w:rsidRDefault="009D118C" w:rsidP="001747F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E6AC6" w:rsidRDefault="006E6AC6" w:rsidP="006E6AC6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E5F8C" w:rsidRDefault="00AE5F8C" w:rsidP="00AE5F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C4132E" w:rsidRDefault="00C4132E" w:rsidP="009F6CA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98E" w:rsidRPr="00B17EF8" w:rsidRDefault="00C14599" w:rsidP="009F6CA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Приложение №</w:t>
      </w:r>
      <w:r w:rsidR="006E6A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098E" w:rsidRPr="00B17EF8" w:rsidRDefault="009A098E" w:rsidP="009F6CA8">
      <w:pPr>
        <w:pStyle w:val="ConsPlusNormal"/>
        <w:ind w:left="1008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к </w:t>
      </w:r>
      <w:r w:rsidR="00FA53A5" w:rsidRPr="00B17EF8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C625D6" w:rsidRDefault="009A098E" w:rsidP="001E51D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города Ачинска</w:t>
      </w:r>
      <w:r w:rsidR="00C14599" w:rsidRPr="00B17EF8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6E6AC6" w:rsidRPr="001E51D4" w:rsidRDefault="006E6AC6" w:rsidP="001E51D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73062" w:rsidRPr="00B17EF8" w:rsidRDefault="00F73062" w:rsidP="009F6C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645"/>
      <w:bookmarkStart w:id="2" w:name="Par760"/>
      <w:bookmarkEnd w:id="1"/>
      <w:bookmarkEnd w:id="2"/>
      <w:r w:rsidRPr="00B17EF8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</w:t>
      </w:r>
      <w:r w:rsidR="00576D1E" w:rsidRPr="00B17EF8">
        <w:rPr>
          <w:rFonts w:ascii="Times New Roman" w:hAnsi="Times New Roman" w:cs="Times New Roman"/>
          <w:sz w:val="24"/>
          <w:szCs w:val="24"/>
        </w:rPr>
        <w:t xml:space="preserve"> города Ачинска</w:t>
      </w:r>
    </w:p>
    <w:p w:rsidR="004C447E" w:rsidRPr="00B17EF8" w:rsidRDefault="00F73062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F73062" w:rsidRPr="00B17EF8" w:rsidRDefault="001E51D4" w:rsidP="001E51D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3062" w:rsidRPr="00B17EF8">
        <w:rPr>
          <w:rFonts w:ascii="Times New Roman" w:hAnsi="Times New Roman" w:cs="Times New Roman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09"/>
        <w:gridCol w:w="1701"/>
        <w:gridCol w:w="2822"/>
        <w:gridCol w:w="793"/>
        <w:gridCol w:w="678"/>
        <w:gridCol w:w="679"/>
        <w:gridCol w:w="546"/>
        <w:gridCol w:w="1145"/>
        <w:gridCol w:w="1274"/>
        <w:gridCol w:w="1170"/>
        <w:gridCol w:w="1273"/>
      </w:tblGrid>
      <w:tr w:rsidR="00BC065C" w:rsidRPr="00B17EF8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194B26">
            <w:pPr>
              <w:jc w:val="center"/>
            </w:pPr>
            <w:r w:rsidRPr="00B17EF8">
              <w:t>202</w:t>
            </w:r>
            <w:r w:rsidR="00194B26" w:rsidRPr="00B17EF8">
              <w:t>2</w:t>
            </w:r>
            <w:r w:rsidRPr="00B17EF8"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DD0931" w:rsidP="00194B26">
            <w:pPr>
              <w:jc w:val="center"/>
            </w:pPr>
            <w:r w:rsidRPr="00B17EF8">
              <w:t>202</w:t>
            </w:r>
            <w:r w:rsidR="00194B26" w:rsidRPr="00B17EF8">
              <w:t>3</w:t>
            </w:r>
            <w:r w:rsidR="00BC065C" w:rsidRPr="00B17EF8"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19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4B26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BC065C" w:rsidRPr="00B17EF8" w:rsidRDefault="00BC065C" w:rsidP="00194B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94B26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94B26" w:rsidRPr="00B17EF8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BC065C" w:rsidRPr="00B17EF8" w:rsidTr="00B14414">
        <w:trPr>
          <w:trHeight w:val="12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jc w:val="center"/>
            </w:pPr>
            <w:r w:rsidRPr="00B17EF8">
              <w:t>ГРБС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jc w:val="center"/>
            </w:pPr>
            <w:r w:rsidRPr="00B17EF8">
              <w:t>РзПр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jc w:val="center"/>
            </w:pPr>
            <w:r w:rsidRPr="00B17EF8"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jc w:val="center"/>
            </w:pPr>
            <w:r w:rsidRPr="00B17EF8">
              <w:t>ВР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jc w:val="center"/>
            </w:pPr>
            <w:r w:rsidRPr="00B17EF8">
              <w:t>план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jc w:val="center"/>
            </w:pPr>
            <w:r w:rsidRPr="00B17EF8"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065C" w:rsidRPr="00B17EF8" w:rsidTr="00B14414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jc w:val="center"/>
            </w:pPr>
            <w:r w:rsidRPr="00B17EF8"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jc w:val="center"/>
            </w:pPr>
            <w:r w:rsidRPr="00B17EF8"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jc w:val="center"/>
            </w:pPr>
            <w:r w:rsidRPr="00B17EF8"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BC065C" w:rsidP="009F6CA8">
            <w:pPr>
              <w:jc w:val="center"/>
            </w:pPr>
            <w:r w:rsidRPr="00B17EF8"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AF3BEE" w:rsidP="009F6CA8">
            <w:pPr>
              <w:jc w:val="center"/>
            </w:pPr>
            <w:r w:rsidRPr="00B17EF8"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AF3BEE" w:rsidP="009F6CA8">
            <w:pPr>
              <w:jc w:val="center"/>
            </w:pPr>
            <w:r w:rsidRPr="00B17EF8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AF3BE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17EF8" w:rsidRDefault="00AF3BE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1207" w:rsidRPr="00B17EF8" w:rsidTr="00B14414">
        <w:trPr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249 873,0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17EF8" w:rsidRDefault="00945BF7" w:rsidP="0019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166 078,8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17EF8" w:rsidRDefault="00324FC6" w:rsidP="0019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164 921,7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17EF8" w:rsidRDefault="00945BF7" w:rsidP="00541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541B72">
              <w:rPr>
                <w:rFonts w:ascii="Times New Roman" w:hAnsi="Times New Roman" w:cs="Times New Roman"/>
                <w:sz w:val="24"/>
                <w:szCs w:val="24"/>
              </w:rPr>
              <w:t> 873,5</w:t>
            </w:r>
          </w:p>
        </w:tc>
      </w:tr>
      <w:tr w:rsidR="00B21207" w:rsidRPr="00B17EF8" w:rsidTr="00B14414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17EF8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17EF8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17EF8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17EF8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17EF8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249 873,0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166 078,8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164 922,3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580 873,5</w:t>
            </w: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AE5F8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36" w:tooltip="ПОДПРОГРАММА 1" w:history="1">
              <w:r w:rsidR="00541B72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культурного наследия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55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67 066,7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64 299,8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BA2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64 299,2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627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195 665,7</w:t>
            </w: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67 066,7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64 299,8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64 299,2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195 665,7</w:t>
            </w: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AE5F8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417" w:tooltip="ПОДПРОГРАММА 2" w:history="1">
              <w:r w:rsidR="00541B72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архивного дела в городе Ачинске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EE0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4 901,4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6C5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13 919,4</w:t>
            </w: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4 901,4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17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13 919,4</w:t>
            </w: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AE5F8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99" w:tooltip="ПОДПРОГРАММА 3" w:history="1">
              <w:r w:rsidR="00541B72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и поддержка народного творчества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37 384,0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36 056,9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36 056,9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109 497,8</w:t>
            </w: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37 384,0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36 056,9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36 056,9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109 497,8</w:t>
            </w: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AE5F8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08" w:tooltip="ПОДПРОГРАММА 4" w:history="1">
              <w:r w:rsidR="00541B72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39 119,2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9D236A">
            <w:pPr>
              <w:jc w:val="center"/>
            </w:pPr>
            <w:r>
              <w:t>37 890,8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9D236A">
            <w:pPr>
              <w:jc w:val="center"/>
            </w:pPr>
            <w:r>
              <w:t>37890,8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114 900,8</w:t>
            </w: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39 119,2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9D236A">
            <w:pPr>
              <w:jc w:val="center"/>
            </w:pPr>
            <w:r>
              <w:t>37 890,8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9D236A">
            <w:pPr>
              <w:jc w:val="center"/>
            </w:pPr>
            <w:r>
              <w:t>37890,8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114 900,8</w:t>
            </w: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AE5F8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804" w:tooltip="ПОДПРОГРАММА 5" w:history="1">
              <w:r w:rsidR="00541B72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реализации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</w:p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и прочие мероприятия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 расходные обязательства по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101 401,7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23 322,3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22 165,8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146 889,8</w:t>
            </w: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72" w:rsidRPr="00B17EF8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72" w:rsidRPr="00B17EF8" w:rsidRDefault="00541B7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101 401,7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23 322,3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22 165,8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72" w:rsidRPr="00B17EF8" w:rsidRDefault="00541B72" w:rsidP="00726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146 889,8</w:t>
            </w:r>
          </w:p>
        </w:tc>
      </w:tr>
    </w:tbl>
    <w:p w:rsidR="001E51D4" w:rsidRDefault="001E51D4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61E9" w:rsidRDefault="009D61E9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9D118C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B14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B14414" w:rsidRDefault="00B14414" w:rsidP="00B144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E5F8C" w:rsidRDefault="00AE5F8C" w:rsidP="00AE5F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C4132E" w:rsidRDefault="00C4132E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98E" w:rsidRPr="00B17EF8" w:rsidRDefault="00912CE5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Приложение №</w:t>
      </w:r>
      <w:r w:rsidR="00B1441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A098E" w:rsidRPr="00B17EF8" w:rsidRDefault="009A098E" w:rsidP="009F6CA8">
      <w:pPr>
        <w:pStyle w:val="ConsPlusNormal"/>
        <w:ind w:left="1008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098E" w:rsidRPr="00B17EF8" w:rsidRDefault="009A098E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города Ачинска</w:t>
      </w:r>
      <w:r w:rsidR="00912CE5" w:rsidRPr="00B17EF8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472CE6" w:rsidRPr="00B17EF8" w:rsidRDefault="00472CE6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7EF2" w:rsidRPr="00B17EF8" w:rsidRDefault="003E7EF2" w:rsidP="009F6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7070" w:rsidRPr="00B17EF8" w:rsidRDefault="00185C01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03"/>
      <w:bookmarkEnd w:id="3"/>
      <w:r w:rsidRPr="00B17EF8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подпрограмм, </w:t>
      </w:r>
      <w:r w:rsidR="00B34E41" w:rsidRPr="00B17EF8">
        <w:rPr>
          <w:rFonts w:ascii="Times New Roman" w:hAnsi="Times New Roman" w:cs="Times New Roman"/>
          <w:sz w:val="24"/>
          <w:szCs w:val="24"/>
        </w:rPr>
        <w:t>отдельных мероприятий</w:t>
      </w:r>
      <w:r w:rsidRPr="00B17EF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FA53A5" w:rsidRPr="00B17EF8">
        <w:rPr>
          <w:rFonts w:ascii="Times New Roman" w:hAnsi="Times New Roman" w:cs="Times New Roman"/>
          <w:sz w:val="24"/>
          <w:szCs w:val="24"/>
        </w:rPr>
        <w:t xml:space="preserve"> города Ачинска</w:t>
      </w:r>
      <w:r w:rsidRPr="00B1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CE6" w:rsidRPr="00B17EF8" w:rsidRDefault="00185C01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185C01" w:rsidRPr="00B17EF8" w:rsidRDefault="00185C01" w:rsidP="009F6CA8">
      <w:pPr>
        <w:pStyle w:val="ConsPlusNormal"/>
        <w:jc w:val="right"/>
        <w:rPr>
          <w:rFonts w:ascii="Times New Roman" w:hAnsi="Times New Roman" w:cs="Times New Roman"/>
        </w:rPr>
      </w:pPr>
      <w:r w:rsidRPr="00B17EF8">
        <w:rPr>
          <w:rFonts w:ascii="Times New Roman" w:hAnsi="Times New Roman" w:cs="Times New Roman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2045"/>
        <w:gridCol w:w="2859"/>
        <w:gridCol w:w="2551"/>
        <w:gridCol w:w="1305"/>
        <w:gridCol w:w="1177"/>
        <w:gridCol w:w="1177"/>
        <w:gridCol w:w="2585"/>
      </w:tblGrid>
      <w:tr w:rsidR="008C06C9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</w:t>
            </w:r>
          </w:p>
          <w:p w:rsidR="008C06C9" w:rsidRPr="00B17EF8" w:rsidRDefault="008C06C9" w:rsidP="008556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период 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5626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8C06C9" w:rsidRPr="00B17EF8" w:rsidTr="0032699E">
        <w:trPr>
          <w:trHeight w:val="418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jc w:val="center"/>
            </w:pPr>
            <w:r w:rsidRPr="00B17EF8">
              <w:t>план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jc w:val="center"/>
            </w:pPr>
            <w:r w:rsidRPr="00B17EF8">
              <w:t>план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jc w:val="center"/>
            </w:pPr>
            <w:r w:rsidRPr="00B17EF8">
              <w:t>план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F5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50424E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256 853,3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50424E" w:rsidP="00741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173 059,1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50424E" w:rsidP="00741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171 902,0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50424E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601 814,4</w:t>
            </w:r>
          </w:p>
        </w:tc>
      </w:tr>
      <w:tr w:rsidR="00731BF5" w:rsidRPr="00B17EF8" w:rsidTr="0032699E">
        <w:trPr>
          <w:trHeight w:val="35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1" w:rsidRPr="00B17EF8" w:rsidTr="0032699E">
        <w:trPr>
          <w:trHeight w:val="383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jc w:val="center"/>
            </w:pPr>
            <w:r>
              <w:t>37 028,4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jc w:val="center"/>
            </w:pPr>
            <w:r>
              <w:t>840,6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jc w:val="center"/>
            </w:pPr>
            <w:r>
              <w:t>38 069,7</w:t>
            </w:r>
          </w:p>
        </w:tc>
      </w:tr>
      <w:tr w:rsidR="00DD0931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31" w:rsidRPr="00B17EF8" w:rsidRDefault="00DD093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324FC6" w:rsidP="00DD0931">
            <w:pPr>
              <w:jc w:val="center"/>
            </w:pPr>
            <w:r>
              <w:t>21 641,4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jc w:val="center"/>
            </w:pPr>
            <w:r>
              <w:t>1040,1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50424E" w:rsidP="00DD0931">
            <w:pPr>
              <w:jc w:val="center"/>
            </w:pPr>
            <w:r>
              <w:t>778,8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B17EF8" w:rsidRDefault="00FF5368" w:rsidP="00DD0931">
            <w:pPr>
              <w:jc w:val="center"/>
            </w:pPr>
            <w:r>
              <w:t>23 460,3</w:t>
            </w:r>
          </w:p>
        </w:tc>
      </w:tr>
      <w:tr w:rsidR="00731BF5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CE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CE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CE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8CE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731BF5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B17EF8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324FC6" w:rsidP="0094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191 203,2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980DF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164 198,1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980DF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163 942,2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B17EF8" w:rsidRDefault="00FF5368" w:rsidP="0094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519 343,5</w:t>
            </w:r>
          </w:p>
        </w:tc>
      </w:tr>
      <w:tr w:rsidR="008C06C9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B17EF8" w:rsidRDefault="008C06C9" w:rsidP="009F6CA8">
            <w:pPr>
              <w:rPr>
                <w:color w:val="000000"/>
              </w:rPr>
            </w:pPr>
          </w:p>
        </w:tc>
      </w:tr>
      <w:tr w:rsidR="008C06C9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B17EF8" w:rsidRDefault="00AE5F8C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305" w:tooltip="ПОДПРОГРАММА 1" w:history="1">
              <w:r w:rsidR="008C06C9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660C6E" w:rsidP="00950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67 771,7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660C6E" w:rsidP="00950036">
            <w:pPr>
              <w:jc w:val="center"/>
            </w:pPr>
            <w:r>
              <w:t>65 004,8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660C6E" w:rsidP="00607B6D">
            <w:pPr>
              <w:jc w:val="center"/>
            </w:pPr>
            <w:r>
              <w:t>65 004,</w:t>
            </w:r>
            <w:r w:rsidR="0050424E"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2699E" w:rsidRDefault="00660C6E" w:rsidP="00950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  <w:r w:rsidR="0050424E">
              <w:rPr>
                <w:color w:val="000000"/>
              </w:rPr>
              <w:t> </w:t>
            </w:r>
            <w:r>
              <w:rPr>
                <w:color w:val="000000"/>
              </w:rPr>
              <w:t>78</w:t>
            </w:r>
            <w:r w:rsidR="0050424E">
              <w:rPr>
                <w:color w:val="000000"/>
              </w:rPr>
              <w:t>0,7</w:t>
            </w:r>
          </w:p>
        </w:tc>
      </w:tr>
      <w:tr w:rsidR="008C06C9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2699E" w:rsidRDefault="008C06C9" w:rsidP="009F6CA8">
            <w:pPr>
              <w:rPr>
                <w:color w:val="000000"/>
              </w:rPr>
            </w:pPr>
          </w:p>
        </w:tc>
      </w:tr>
      <w:tr w:rsidR="008C06C9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2699E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2699E" w:rsidRDefault="0032699E" w:rsidP="002F0DE6">
            <w:pPr>
              <w:jc w:val="center"/>
              <w:rPr>
                <w:color w:val="000000"/>
              </w:rPr>
            </w:pPr>
            <w:r w:rsidRPr="0032699E">
              <w:rPr>
                <w:color w:val="000000"/>
              </w:rPr>
              <w:t>346,5</w:t>
            </w:r>
          </w:p>
        </w:tc>
      </w:tr>
      <w:tr w:rsidR="00BC695E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B17EF8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B17EF8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B17EF8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E" w:rsidRPr="00B17EF8" w:rsidRDefault="00BC69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32699E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32699E" w:rsidRDefault="0032699E" w:rsidP="00BC695E">
            <w:pPr>
              <w:jc w:val="center"/>
            </w:pPr>
            <w:r w:rsidRPr="0032699E">
              <w:t>215,8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32699E" w:rsidRDefault="0032699E" w:rsidP="00BC695E">
            <w:pPr>
              <w:jc w:val="center"/>
            </w:pPr>
            <w:r w:rsidRPr="0032699E">
              <w:t>215,8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5E" w:rsidRPr="0032699E" w:rsidRDefault="0050424E" w:rsidP="002F0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3 414,3</w:t>
            </w:r>
          </w:p>
        </w:tc>
      </w:tr>
      <w:tr w:rsidR="00632348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B17EF8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B17EF8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B17EF8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48" w:rsidRPr="00B17EF8" w:rsidRDefault="006323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2699E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2699E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2699E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2699E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8CE" w:rsidRPr="0032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E53CD2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B17EF8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B17EF8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B17EF8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D2" w:rsidRPr="00B17EF8" w:rsidRDefault="00E53CD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32699E" w:rsidRDefault="0050424E" w:rsidP="00B4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63 968,5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32699E" w:rsidRDefault="0032699E" w:rsidP="00B404CA">
            <w:pPr>
              <w:jc w:val="center"/>
            </w:pPr>
            <w:r w:rsidRPr="0032699E">
              <w:t>63 968,5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32699E" w:rsidRDefault="0032699E" w:rsidP="00B404CA">
            <w:pPr>
              <w:jc w:val="center"/>
            </w:pPr>
            <w:r w:rsidRPr="0032699E">
              <w:t>63 967,9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D2" w:rsidRPr="0032699E" w:rsidRDefault="0050424E" w:rsidP="00B40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191 904,9</w:t>
            </w:r>
          </w:p>
        </w:tc>
      </w:tr>
      <w:tr w:rsidR="008C06C9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B17EF8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B17EF8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B17EF8" w:rsidRDefault="008C06C9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66 323,8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63 556,9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193 437,</w:t>
            </w:r>
            <w:r w:rsidR="00324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20A" w:rsidRPr="00B17EF8" w:rsidTr="0032699E">
        <w:trPr>
          <w:trHeight w:val="269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50424E" w:rsidP="002F0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2 766,9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50424E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63 556,9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50424E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190 670,</w:t>
            </w:r>
            <w:r w:rsidR="00324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/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C44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86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724,8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86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724,8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171D7D">
            <w:pPr>
              <w:jc w:val="center"/>
            </w:pPr>
            <w:r>
              <w:t>251,3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171D7D">
            <w:pPr>
              <w:jc w:val="center"/>
            </w:pPr>
            <w:r>
              <w:t>251,3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753,9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85B55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214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214B3B">
            <w:pPr>
              <w:jc w:val="center"/>
            </w:pPr>
            <w:r>
              <w:t>168,6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214B3B">
            <w:pPr>
              <w:jc w:val="center"/>
            </w:pPr>
            <w:r>
              <w:t>168,6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214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505,8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ED1B7E">
            <w:pPr>
              <w:jc w:val="center"/>
            </w:pPr>
            <w:r>
              <w:t>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ED1B7E">
            <w:pPr>
              <w:jc w:val="center"/>
            </w:pPr>
            <w:r>
              <w:t>82,7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ED1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248,1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99E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494,1</w:t>
            </w: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346,5</w:t>
            </w: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</w:p>
        </w:tc>
      </w:tr>
      <w:tr w:rsidR="00F0220A" w:rsidRPr="00B17EF8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2699E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32699E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C44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81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8124D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2 115,0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2 115,0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467FD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AE5F8C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008" w:tooltip="ПОДПРОГРАММА 2" w:history="1">
              <w:r w:rsidR="00F0220A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4 901,4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504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424E">
              <w:rPr>
                <w:rFonts w:ascii="Times New Roman" w:hAnsi="Times New Roman" w:cs="Times New Roman"/>
                <w:sz w:val="24"/>
                <w:szCs w:val="24"/>
              </w:rPr>
              <w:t> 919,4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C01038">
            <w:pPr>
              <w:jc w:val="center"/>
            </w:pPr>
            <w:r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C01038">
            <w:pPr>
              <w:jc w:val="center"/>
            </w:pPr>
            <w:r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6D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1 949,2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19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19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19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3 980,8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BB6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11 970,2</w:t>
            </w:r>
            <w:r w:rsidR="00F0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F1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12 284,5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6D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6D2416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3 996,4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50424E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11 933,6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8B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8B55A4">
            <w:pPr>
              <w:jc w:val="center"/>
            </w:pPr>
            <w: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8B55A4">
            <w:pPr>
              <w:jc w:val="center"/>
            </w:pPr>
            <w:r>
              <w:t>12,2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8B5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4F2EC5">
            <w:pPr>
              <w:jc w:val="center"/>
              <w:rPr>
                <w:color w:val="000000"/>
              </w:rPr>
            </w:pPr>
          </w:p>
        </w:tc>
      </w:tr>
      <w:tr w:rsidR="00F0220A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98124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98124D" w:rsidP="00ED1B7E">
            <w:pPr>
              <w:jc w:val="center"/>
            </w:pPr>
            <w: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B17EF8" w:rsidRDefault="0098124D" w:rsidP="00ED1B7E">
            <w:pPr>
              <w:jc w:val="center"/>
            </w:pPr>
            <w:r>
              <w:t>12,2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B17EF8" w:rsidRDefault="00324FC6" w:rsidP="00ED1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50424E" w:rsidP="009E5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98124D" w:rsidP="009E5E94">
            <w:pPr>
              <w:jc w:val="center"/>
            </w:pPr>
            <w:r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98124D" w:rsidP="009E5E94">
            <w:pPr>
              <w:jc w:val="center"/>
            </w:pPr>
            <w:r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50424E" w:rsidP="009E5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1 598,3</w:t>
            </w: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324FC6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324FC6" w:rsidP="00942B0D">
            <w:pPr>
              <w:jc w:val="center"/>
            </w:pPr>
            <w:r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324FC6" w:rsidP="00942B0D">
            <w:pPr>
              <w:jc w:val="center"/>
            </w:pPr>
            <w:r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324FC6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1 598,3</w:t>
            </w:r>
          </w:p>
        </w:tc>
      </w:tr>
      <w:tr w:rsidR="00F0220A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B17EF8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B17EF8" w:rsidRDefault="00F0220A" w:rsidP="009F6CA8">
            <w:pPr>
              <w:rPr>
                <w:color w:val="000000"/>
              </w:rPr>
            </w:pPr>
          </w:p>
        </w:tc>
      </w:tr>
      <w:tr w:rsidR="0098124D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AE5F8C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466" w:tooltip="ПОДПРОГРАММА 3" w:history="1">
              <w:r w:rsidR="0098124D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60C6E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41 184,0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60C6E" w:rsidP="00E1424C">
            <w:pPr>
              <w:jc w:val="center"/>
            </w:pPr>
            <w:r>
              <w:t>39 856,9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60C6E" w:rsidP="00E1424C">
            <w:pPr>
              <w:jc w:val="center"/>
            </w:pPr>
            <w:r>
              <w:t>39 856,9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60C6E" w:rsidP="007F6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120 897,8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324FC6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324FC6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324FC6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324FC6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1 370,2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11400,0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50424E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36 013,8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36 056,9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36 056,9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50424E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108 127,6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E4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34 382,1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E43CE">
            <w:pPr>
              <w:jc w:val="center"/>
            </w:pPr>
            <w:r>
              <w:t>33 011,9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E43CE">
            <w:pPr>
              <w:jc w:val="center"/>
            </w:pPr>
            <w:r>
              <w:t>33 011,9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E4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100 405,9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trHeight w:val="72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1 370,2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50424E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33 011,9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33 011,9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50424E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99 035,7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17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231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615277">
            <w:pPr>
              <w:jc w:val="center"/>
            </w:pPr>
            <w:r>
              <w:t>3 045,0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615277">
            <w:pPr>
              <w:jc w:val="center"/>
            </w:pPr>
            <w:r>
              <w:t>3 045,0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9 091,9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3 045,0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3 045,0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9 091,9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3.3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8124D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11 400,0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073F4F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073F4F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073F4F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073F4F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11 400,0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AE5F8C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87" w:tooltip="ПОДПРОГРАММА 4" w:history="1">
              <w:r w:rsidR="0098124D" w:rsidRPr="00B17E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4C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в области культуры и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D00A1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41 594,5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D00A1" w:rsidP="00615277">
            <w:pPr>
              <w:jc w:val="center"/>
            </w:pPr>
            <w:r>
              <w:t>40 366,1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6D00A1" w:rsidP="00615277">
            <w:pPr>
              <w:jc w:val="center"/>
            </w:pPr>
            <w:r>
              <w:t>40 366,1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6D00A1" w:rsidP="00AA2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122 326,7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AA2FBA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AA2FBA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50424E" w:rsidP="00AA2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907,3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7425,9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38 211,9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98124D">
            <w:pPr>
              <w:jc w:val="center"/>
            </w:pPr>
            <w:r>
              <w:t>37 890,8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98124D">
            <w:pPr>
              <w:jc w:val="center"/>
            </w:pPr>
            <w:r>
              <w:t>37 890,8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981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113 993,5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34 915,</w:t>
            </w:r>
            <w:r w:rsidR="00F53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A56F5">
            <w:pPr>
              <w:jc w:val="center"/>
            </w:pPr>
            <w:r>
              <w:t>34 213,0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A56F5">
            <w:pPr>
              <w:jc w:val="center"/>
            </w:pPr>
            <w:r>
              <w:t>34 213,0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103 341,</w:t>
            </w:r>
            <w:r w:rsidR="00F53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34 534,1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F53D9B" w:rsidP="0098124D">
            <w:pPr>
              <w:jc w:val="center"/>
            </w:pPr>
            <w:r>
              <w:t>34 213,0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34 213,0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102 960,1</w:t>
            </w:r>
          </w:p>
        </w:tc>
      </w:tr>
      <w:tr w:rsidR="0098124D" w:rsidRPr="00B17EF8" w:rsidTr="0032699E">
        <w:trPr>
          <w:trHeight w:val="363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4.2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4 168,</w:t>
            </w:r>
            <w:r w:rsidR="00F53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11198">
            <w:pPr>
              <w:jc w:val="center"/>
            </w:pPr>
            <w:r>
              <w:t>3 642,8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F11198">
            <w:pPr>
              <w:jc w:val="center"/>
            </w:pPr>
            <w:r>
              <w:t>3 642,8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11 454,</w:t>
            </w:r>
            <w:r w:rsidR="00F53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F53D9B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3 642,8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jc w:val="center"/>
            </w:pPr>
            <w:r>
              <w:t>3 642,8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10 928,4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4.3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81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Мероприятие 4.4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jc w:val="center"/>
            </w:pPr>
            <w:r w:rsidRPr="00B17EF8"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jc w:val="center"/>
            </w:pPr>
            <w:r w:rsidRPr="00B17EF8">
              <w:t>2 475,3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8124D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7 425,9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  <w:r w:rsidRPr="00B17EF8"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  <w:r w:rsidRPr="00B17EF8">
              <w:t>2 475,3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786454">
            <w:pPr>
              <w:jc w:val="center"/>
              <w:rPr>
                <w:color w:val="000000"/>
              </w:rPr>
            </w:pPr>
            <w:r w:rsidRPr="00B17EF8">
              <w:rPr>
                <w:color w:val="000000"/>
              </w:rPr>
              <w:t>7 425,9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trHeight w:val="385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124D" w:rsidRPr="00B86E9C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757042" w:rsidRDefault="00AE5F8C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416" w:tooltip="ПОДПРОГРАММА 5" w:history="1">
              <w:r w:rsidR="0098124D" w:rsidRPr="007570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101 401,7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23 322,3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22 165,8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F53D9B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146 889,8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53D9B">
              <w:rPr>
                <w:rFonts w:ascii="Times New Roman" w:hAnsi="Times New Roman" w:cs="Times New Roman"/>
                <w:sz w:val="24"/>
                <w:szCs w:val="24"/>
              </w:rPr>
              <w:t> 912,9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37 723,2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E021A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15 488,5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15766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15 819,4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15766D" w:rsidP="00452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49 000,3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22 301,1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22 045,8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15766D" w:rsidP="00452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93 347,2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2">
              <w:rPr>
                <w:rFonts w:ascii="Times New Roman" w:hAnsi="Times New Roman" w:cs="Times New Roman"/>
                <w:sz w:val="24"/>
                <w:szCs w:val="24"/>
              </w:rPr>
              <w:t>Мероприятие 5.1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2">
              <w:rPr>
                <w:rFonts w:ascii="Times New Roman" w:hAnsi="Times New Roman" w:cs="Times New Roman"/>
                <w:sz w:val="24"/>
                <w:szCs w:val="24"/>
              </w:rPr>
              <w:t>Реализация социокультурных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30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81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75704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2">
              <w:rPr>
                <w:rFonts w:ascii="Times New Roman" w:hAnsi="Times New Roman" w:cs="Times New Roman"/>
                <w:sz w:val="24"/>
                <w:szCs w:val="24"/>
              </w:rPr>
              <w:t>Мероприятие 5.2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75704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04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1 580,4</w:t>
            </w: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trHeight w:val="138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trHeight w:val="489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1 580,4</w:t>
            </w:r>
          </w:p>
        </w:tc>
      </w:tr>
      <w:tr w:rsidR="0098124D" w:rsidRPr="00B17EF8" w:rsidTr="006F1AAC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B17EF8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B17EF8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B17EF8" w:rsidRDefault="0098124D" w:rsidP="009F6CA8">
            <w:pPr>
              <w:rPr>
                <w:color w:val="000000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7 574,4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7 574,4</w:t>
            </w: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7 574,4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F72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4D">
              <w:rPr>
                <w:rFonts w:ascii="Times New Roman" w:hAnsi="Times New Roman" w:cs="Times New Roman"/>
                <w:sz w:val="24"/>
                <w:szCs w:val="24"/>
              </w:rPr>
              <w:t>7 574,4</w:t>
            </w: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AAC">
              <w:rPr>
                <w:rFonts w:ascii="Times New Roman" w:hAnsi="Times New Roman" w:cs="Times New Roman"/>
                <w:sz w:val="24"/>
                <w:szCs w:val="24"/>
              </w:rPr>
              <w:t>Мероприятие 5.4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434,9</w:t>
            </w: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434,9</w:t>
            </w:r>
          </w:p>
        </w:tc>
      </w:tr>
      <w:tr w:rsidR="006F1AAC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6F1AAC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6F1AAC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5.5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4F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контролирующих органов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trHeight w:val="383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9F6CA8">
            <w:pPr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712" w:type="dxa"/>
            <w:vMerge w:val="restart"/>
          </w:tcPr>
          <w:p w:rsidR="006F1AAC" w:rsidRPr="00B17EF8" w:rsidRDefault="006F1AAC" w:rsidP="009F6CA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2045" w:type="dxa"/>
            <w:vMerge w:val="restart"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5.6</w:t>
            </w:r>
          </w:p>
        </w:tc>
        <w:tc>
          <w:tcPr>
            <w:tcW w:w="2859" w:type="dxa"/>
            <w:vMerge w:val="restart"/>
          </w:tcPr>
          <w:p w:rsidR="006F1AAC" w:rsidRPr="00B17EF8" w:rsidRDefault="006F1AAC" w:rsidP="009F6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7EF8">
              <w:rPr>
                <w:bCs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712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712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712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712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12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bottom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bottom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F1AAC" w:rsidRPr="00B17EF8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trHeight w:val="379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(оснащение образовательных учреждений в сфере культуры музыкальными инструментами, оборудованием и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учебными материалами)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4 307,2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757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4 050,9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4 050,9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B17EF8" w:rsidRDefault="006F1AAC" w:rsidP="00CA2D19">
            <w:pPr>
              <w:rPr>
                <w:color w:val="000000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46 160,5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  <w:r>
              <w:t>32 446,2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jc w:val="center"/>
            </w:pPr>
            <w:r>
              <w:t>32 446,2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  <w:r>
              <w:t>13 252,7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3D4172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jc w:val="center"/>
            </w:pPr>
            <w:r>
              <w:t>13 252,7</w:t>
            </w: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6F1AAC" w:rsidRPr="00B17EF8" w:rsidTr="004E30E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B17EF8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B17EF8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4E30E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5.9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8 799,7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8 799,7</w:t>
            </w:r>
          </w:p>
        </w:tc>
      </w:tr>
      <w:tr w:rsidR="004E30EE" w:rsidRPr="00B17EF8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/>
        </w:tc>
      </w:tr>
      <w:tr w:rsidR="004E30EE" w:rsidRPr="00B17EF8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/>
        </w:tc>
      </w:tr>
      <w:tr w:rsidR="004E30EE" w:rsidRPr="00B17EF8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/>
        </w:tc>
      </w:tr>
      <w:tr w:rsidR="004E30EE" w:rsidRPr="00B17EF8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/>
        </w:tc>
      </w:tr>
      <w:tr w:rsidR="004E30EE" w:rsidRPr="00B17EF8" w:rsidTr="004E30EE">
        <w:trPr>
          <w:trHeight w:val="340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8 799,7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8 799,7</w:t>
            </w:r>
          </w:p>
        </w:tc>
      </w:tr>
      <w:tr w:rsidR="004E30EE" w:rsidRPr="00B17EF8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0E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0E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4E30E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B17EF8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0E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B17EF8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E07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15 284,</w:t>
            </w:r>
            <w:r w:rsidR="00305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EE" w:rsidRPr="00B17EF8" w:rsidRDefault="004E30EE" w:rsidP="00ED1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35 950,</w:t>
            </w:r>
            <w:r w:rsidR="003052CB">
              <w:rPr>
                <w:color w:val="000000"/>
              </w:rPr>
              <w:t>5</w:t>
            </w: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EE" w:rsidRPr="00B17EF8" w:rsidRDefault="004E30EE" w:rsidP="00D82A92">
            <w:pPr>
              <w:jc w:val="center"/>
              <w:rPr>
                <w:color w:val="000000"/>
              </w:rPr>
            </w:pP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EE" w:rsidRPr="00B17EF8" w:rsidRDefault="004E30EE" w:rsidP="00D82A92">
            <w:pPr>
              <w:jc w:val="center"/>
              <w:rPr>
                <w:color w:val="000000"/>
              </w:rPr>
            </w:pP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D409E9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D409E9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D409E9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EE" w:rsidRPr="00B17EF8" w:rsidRDefault="00D409E9" w:rsidP="00D82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4E30EE" w:rsidRPr="00B17EF8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B17EF8" w:rsidRDefault="004E30E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0EE" w:rsidRPr="00B17EF8" w:rsidRDefault="004E30E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EE" w:rsidRPr="00B17EF8" w:rsidRDefault="004E30EE" w:rsidP="00D82A92">
            <w:pPr>
              <w:jc w:val="center"/>
              <w:rPr>
                <w:color w:val="000000"/>
              </w:rPr>
            </w:pPr>
          </w:p>
        </w:tc>
      </w:tr>
      <w:tr w:rsidR="00944A5E" w:rsidRPr="00B17EF8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D409E9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15 114,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D409E9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D409E9" w:rsidP="00660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5766D">
              <w:rPr>
                <w:color w:val="000000"/>
              </w:rPr>
              <w:t>5 780,6</w:t>
            </w:r>
          </w:p>
        </w:tc>
      </w:tr>
      <w:tr w:rsidR="00944A5E" w:rsidRPr="00B17EF8" w:rsidTr="00944A5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944A5E" w:rsidP="00D82A92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trHeight w:val="199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ED1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размера оплаты труда)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15766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15 758,9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ED1B7E">
            <w:pPr>
              <w:jc w:val="center"/>
            </w:pPr>
            <w:r>
              <w:t>11 656,5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ED1B7E">
            <w:pPr>
              <w:jc w:val="center"/>
            </w:pPr>
            <w:r>
              <w:t>11 656,5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944A5E" w:rsidP="00D82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15766D">
              <w:rPr>
                <w:color w:val="000000"/>
              </w:rPr>
              <w:t> </w:t>
            </w:r>
            <w:r>
              <w:rPr>
                <w:color w:val="000000"/>
              </w:rPr>
              <w:t>07</w:t>
            </w:r>
            <w:r w:rsidR="0015766D">
              <w:rPr>
                <w:color w:val="000000"/>
              </w:rPr>
              <w:t>1,9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944A5E" w:rsidP="00D82A92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944A5E" w:rsidP="00D82A92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D409E9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1 682,9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D409E9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E9" w:rsidRPr="00B17EF8" w:rsidRDefault="00D409E9" w:rsidP="00D40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D409E9" w:rsidP="00D82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1 682,9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944A5E" w:rsidP="00D82A92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15766D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14 076,0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660C6E">
            <w:pPr>
              <w:jc w:val="center"/>
            </w:pPr>
            <w:r>
              <w:t>11 656,5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5E" w:rsidRPr="00B17EF8" w:rsidRDefault="00944A5E" w:rsidP="00660C6E">
            <w:pPr>
              <w:jc w:val="center"/>
            </w:pPr>
            <w:r>
              <w:t>11 656,5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5E" w:rsidRPr="00B17EF8" w:rsidRDefault="0015766D" w:rsidP="00660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37 389,0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944A5E" w:rsidP="009F6CA8">
            <w:pPr>
              <w:jc w:val="center"/>
              <w:rPr>
                <w:color w:val="000000"/>
              </w:rPr>
            </w:pPr>
          </w:p>
        </w:tc>
      </w:tr>
      <w:tr w:rsidR="00944A5E" w:rsidRPr="00B17EF8" w:rsidTr="00944A5E">
        <w:trPr>
          <w:trHeight w:val="531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E">
              <w:rPr>
                <w:rFonts w:ascii="Times New Roman" w:hAnsi="Times New Roman" w:cs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E"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15766D" w:rsidP="009F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1918,8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944A5E" w:rsidP="009F6CA8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F53D9B" w:rsidP="009F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1 226,1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F53D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F53D9B" w:rsidP="009F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500,7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944A5E" w:rsidP="009F6CA8">
            <w:pPr>
              <w:jc w:val="center"/>
              <w:rPr>
                <w:color w:val="000000"/>
              </w:rPr>
            </w:pP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944A5E" w:rsidP="009F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</w:tr>
      <w:tr w:rsidR="00944A5E" w:rsidRPr="00B17EF8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5E" w:rsidRPr="00B17EF8" w:rsidRDefault="00944A5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5E" w:rsidRPr="00B17EF8" w:rsidRDefault="00944A5E" w:rsidP="009F6CA8">
            <w:pPr>
              <w:jc w:val="center"/>
              <w:rPr>
                <w:color w:val="000000"/>
              </w:rPr>
            </w:pPr>
          </w:p>
        </w:tc>
      </w:tr>
    </w:tbl>
    <w:p w:rsidR="00B44761" w:rsidRPr="00B17EF8" w:rsidRDefault="00B44761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053E" w:rsidRPr="00B17EF8" w:rsidRDefault="0094053E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32E" w:rsidRDefault="00C4132E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Default="009D118C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="00B14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B14414" w:rsidRDefault="00B14414" w:rsidP="00B144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E5F8C" w:rsidRDefault="00AE5F8C" w:rsidP="00AE5F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B14414" w:rsidRDefault="00B14414" w:rsidP="009F6CA8">
      <w:pPr>
        <w:pStyle w:val="ConsPlusNormal"/>
        <w:ind w:left="864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98E" w:rsidRPr="00B17EF8" w:rsidRDefault="00B56B3D" w:rsidP="009F6CA8">
      <w:pPr>
        <w:pStyle w:val="ConsPlusNormal"/>
        <w:ind w:left="864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Приложение №</w:t>
      </w:r>
      <w:r w:rsidR="004E397B">
        <w:rPr>
          <w:rFonts w:ascii="Times New Roman" w:hAnsi="Times New Roman" w:cs="Times New Roman"/>
          <w:sz w:val="24"/>
          <w:szCs w:val="24"/>
        </w:rPr>
        <w:t xml:space="preserve"> </w:t>
      </w:r>
      <w:r w:rsidR="00B14414">
        <w:rPr>
          <w:rFonts w:ascii="Times New Roman" w:hAnsi="Times New Roman" w:cs="Times New Roman"/>
          <w:sz w:val="24"/>
          <w:szCs w:val="24"/>
        </w:rPr>
        <w:t>3</w:t>
      </w:r>
    </w:p>
    <w:p w:rsidR="009A098E" w:rsidRPr="00B17EF8" w:rsidRDefault="009A098E" w:rsidP="009F6CA8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098E" w:rsidRPr="00B17EF8" w:rsidRDefault="009A098E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города Ачинска</w:t>
      </w:r>
      <w:r w:rsidR="00B56B3D" w:rsidRPr="00B17EF8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8B1B58" w:rsidRPr="00B17EF8" w:rsidRDefault="008B1B58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2FD2" w:rsidRDefault="00AD4096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</w:t>
      </w:r>
    </w:p>
    <w:p w:rsidR="003854CA" w:rsidRPr="00B17EF8" w:rsidRDefault="003854CA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5560"/>
        <w:gridCol w:w="2144"/>
        <w:gridCol w:w="2245"/>
        <w:gridCol w:w="1337"/>
        <w:gridCol w:w="1337"/>
        <w:gridCol w:w="1340"/>
      </w:tblGrid>
      <w:tr w:rsidR="00E95036" w:rsidRPr="00B17EF8" w:rsidTr="00D57A89">
        <w:trPr>
          <w:trHeight w:val="5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AD4096" w:rsidP="009F6CA8">
            <w:pPr>
              <w:jc w:val="center"/>
            </w:pPr>
            <w:r w:rsidRPr="00B17EF8">
              <w:t>№</w:t>
            </w:r>
            <w:r w:rsidRPr="00B17EF8">
              <w:br/>
              <w:t>п/п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AD4096" w:rsidP="009F6CA8">
            <w:pPr>
              <w:jc w:val="center"/>
            </w:pPr>
            <w:r w:rsidRPr="00B17EF8">
              <w:t>Наименование муниципальной услуги (работы)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AD4096" w:rsidP="009F6CA8">
            <w:pPr>
              <w:jc w:val="center"/>
            </w:pPr>
            <w:r w:rsidRPr="00B17EF8">
              <w:t>Содержание муниципальной услуги (работы)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AD4096" w:rsidP="009F6CA8">
            <w:pPr>
              <w:jc w:val="center"/>
            </w:pPr>
            <w:r w:rsidRPr="00B17EF8">
              <w:t>Наименование и значение показателя объема муниципальной услуги (работы)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096" w:rsidRPr="00B17EF8" w:rsidRDefault="00AD4096" w:rsidP="009F6CA8">
            <w:pPr>
              <w:jc w:val="center"/>
            </w:pPr>
            <w:r w:rsidRPr="00B17EF8">
              <w:t>Значение показателя объема услуги (работы)</w:t>
            </w:r>
          </w:p>
          <w:p w:rsidR="00AD4096" w:rsidRPr="00B17EF8" w:rsidRDefault="00AD4096" w:rsidP="009F6CA8">
            <w:pPr>
              <w:jc w:val="center"/>
            </w:pPr>
            <w:r w:rsidRPr="00B17EF8">
              <w:t>по годам реализации программы</w:t>
            </w:r>
          </w:p>
        </w:tc>
      </w:tr>
      <w:tr w:rsidR="00E95036" w:rsidRPr="00B17EF8" w:rsidTr="00A95824">
        <w:trPr>
          <w:trHeight w:val="25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AD4096" w:rsidP="009F6CA8">
            <w:pPr>
              <w:jc w:val="center"/>
            </w:pP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AD4096" w:rsidP="009F6CA8"/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AD4096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AD4096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9F2B6A" w:rsidP="009F6CA8">
            <w:pPr>
              <w:jc w:val="center"/>
            </w:pPr>
            <w:r w:rsidRPr="00B17EF8">
              <w:t>2022</w:t>
            </w:r>
            <w:r w:rsidR="00AD4096" w:rsidRPr="00B17EF8">
              <w:t xml:space="preserve">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9F2B6A" w:rsidP="009F6CA8">
            <w:pPr>
              <w:jc w:val="center"/>
            </w:pPr>
            <w:r w:rsidRPr="00B17EF8">
              <w:t>2023</w:t>
            </w:r>
            <w:r w:rsidR="00AD4096" w:rsidRPr="00B17EF8">
              <w:t xml:space="preserve">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96" w:rsidRPr="00B17EF8" w:rsidRDefault="009F2B6A" w:rsidP="009F6CA8">
            <w:pPr>
              <w:jc w:val="center"/>
            </w:pPr>
            <w:r w:rsidRPr="00B17EF8">
              <w:t xml:space="preserve">2024 </w:t>
            </w:r>
            <w:r w:rsidR="00AD4096" w:rsidRPr="00B17EF8">
              <w:t>год</w:t>
            </w:r>
          </w:p>
        </w:tc>
      </w:tr>
      <w:tr w:rsidR="008742B6" w:rsidRPr="00B17EF8" w:rsidTr="00A95824">
        <w:trPr>
          <w:trHeight w:val="25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B6" w:rsidRPr="00B17EF8" w:rsidRDefault="008742B6" w:rsidP="009F6CA8">
            <w:pPr>
              <w:jc w:val="center"/>
            </w:pPr>
            <w:r w:rsidRPr="00B17EF8"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B6" w:rsidRPr="00B17EF8" w:rsidRDefault="008742B6" w:rsidP="009F6CA8">
            <w:pPr>
              <w:jc w:val="center"/>
            </w:pPr>
            <w:r w:rsidRPr="00B17EF8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B6" w:rsidRPr="00B17EF8" w:rsidRDefault="008742B6" w:rsidP="009F6CA8">
            <w:pPr>
              <w:jc w:val="center"/>
            </w:pPr>
            <w:r w:rsidRPr="00B17EF8"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B6" w:rsidRPr="00B17EF8" w:rsidRDefault="008742B6" w:rsidP="009F6CA8">
            <w:pPr>
              <w:jc w:val="center"/>
            </w:pPr>
            <w:r w:rsidRPr="00B17EF8"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B6" w:rsidRPr="00B17EF8" w:rsidRDefault="008742B6" w:rsidP="009F6CA8">
            <w:pPr>
              <w:jc w:val="center"/>
            </w:pPr>
            <w:r w:rsidRPr="00B17EF8"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B6" w:rsidRPr="00B17EF8" w:rsidRDefault="008742B6" w:rsidP="009F6CA8">
            <w:pPr>
              <w:jc w:val="center"/>
            </w:pPr>
            <w:r w:rsidRPr="00B17EF8"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B6" w:rsidRPr="00B17EF8" w:rsidRDefault="008742B6" w:rsidP="009F6CA8">
            <w:pPr>
              <w:jc w:val="center"/>
            </w:pPr>
            <w:r w:rsidRPr="00B17EF8">
              <w:t>7</w:t>
            </w:r>
          </w:p>
        </w:tc>
      </w:tr>
      <w:tr w:rsidR="00551C92" w:rsidRPr="00B17EF8" w:rsidTr="00A95824">
        <w:trPr>
          <w:trHeight w:val="53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1.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54" w:rsidRPr="00B17EF8" w:rsidRDefault="00551C92" w:rsidP="009F6CA8">
            <w:r w:rsidRPr="00B17EF8">
              <w:t>Библиотечное, библиографическое и информационное обслуживание пользователей би</w:t>
            </w:r>
            <w:r w:rsidR="008D3DFF" w:rsidRPr="00B17EF8">
              <w:t xml:space="preserve">блиотеки </w:t>
            </w:r>
            <w:r w:rsidR="00095454" w:rsidRPr="00B17EF8">
              <w:t>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454" w:rsidRPr="00B17EF8" w:rsidRDefault="00095454" w:rsidP="000C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095454" w:rsidRPr="00B17EF8" w:rsidRDefault="00095454" w:rsidP="000C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551C92" w:rsidRPr="00B17EF8" w:rsidRDefault="00095454" w:rsidP="000C4290">
            <w:pPr>
              <w:jc w:val="center"/>
            </w:pPr>
            <w:r w:rsidRPr="00B17EF8">
              <w:t>в стационарных 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количество посещений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C214C1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285 998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551C92" w:rsidP="00C214C1">
            <w:r w:rsidRPr="00B17EF8">
              <w:t xml:space="preserve">    </w:t>
            </w:r>
            <w:r w:rsidR="00C214C1">
              <w:t>285 998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C92" w:rsidRPr="00B17EF8" w:rsidRDefault="00C214C1" w:rsidP="00000D04">
            <w:pPr>
              <w:jc w:val="center"/>
            </w:pPr>
            <w:r>
              <w:t>285 998</w:t>
            </w:r>
          </w:p>
        </w:tc>
      </w:tr>
      <w:tr w:rsidR="003E1B35" w:rsidRPr="00B17EF8" w:rsidTr="00A95824">
        <w:trPr>
          <w:trHeight w:val="36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35" w:rsidRPr="00B17EF8" w:rsidRDefault="003E1B35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35" w:rsidRPr="00B17EF8" w:rsidRDefault="00095454" w:rsidP="00095454">
            <w:pPr>
              <w:pStyle w:val="ConsPlusNormal"/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B35" w:rsidRPr="00B17EF8" w:rsidRDefault="003E1B35" w:rsidP="000C4290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B35" w:rsidRPr="00B17EF8" w:rsidRDefault="003E1B35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B35" w:rsidRPr="00B17EF8" w:rsidRDefault="00C214C1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26 481,6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B35" w:rsidRPr="00B17EF8" w:rsidRDefault="00C214C1" w:rsidP="003E1B35">
            <w:pPr>
              <w:jc w:val="center"/>
            </w:pPr>
            <w:r>
              <w:t>25 512,9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E1B35" w:rsidRPr="00B17EF8" w:rsidRDefault="00C214C1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25 511,0</w:t>
            </w:r>
          </w:p>
        </w:tc>
      </w:tr>
      <w:tr w:rsidR="001F15E1" w:rsidRPr="00B17EF8" w:rsidTr="001F15E1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1" w:rsidRPr="00B17EF8" w:rsidRDefault="001F15E1" w:rsidP="009F6CA8">
            <w:pPr>
              <w:jc w:val="center"/>
            </w:pPr>
            <w:r w:rsidRPr="00B17EF8">
              <w:t>2.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5E1" w:rsidRPr="00B17EF8" w:rsidRDefault="001F15E1" w:rsidP="008D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  <w:r w:rsidR="009D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5E1" w:rsidRPr="00B17EF8" w:rsidRDefault="001F15E1" w:rsidP="000C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1F15E1" w:rsidRPr="00B17EF8" w:rsidRDefault="001F15E1" w:rsidP="000C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1F15E1" w:rsidRPr="00B17EF8" w:rsidRDefault="001F15E1" w:rsidP="000C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5E1" w:rsidRPr="00B17EF8" w:rsidRDefault="001F15E1" w:rsidP="001F1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1" w:rsidRPr="00B17EF8" w:rsidRDefault="00C214C1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1" w:rsidRPr="00B17EF8" w:rsidRDefault="00C214C1" w:rsidP="004C71E4">
            <w:pPr>
              <w:jc w:val="center"/>
            </w:pPr>
            <w:r>
              <w:t>3 815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15E1" w:rsidRPr="00B17EF8" w:rsidRDefault="00C214C1" w:rsidP="004C71E4">
            <w:pPr>
              <w:jc w:val="center"/>
            </w:pPr>
            <w:r>
              <w:t>3 815</w:t>
            </w:r>
          </w:p>
        </w:tc>
      </w:tr>
      <w:tr w:rsidR="001F15E1" w:rsidRPr="00B17EF8" w:rsidTr="001F15E1">
        <w:trPr>
          <w:trHeight w:val="459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1" w:rsidRPr="00B17EF8" w:rsidRDefault="001F15E1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5E1" w:rsidRPr="00B17EF8" w:rsidRDefault="001F15E1" w:rsidP="001F1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15E1" w:rsidRPr="00B17EF8" w:rsidRDefault="001F15E1" w:rsidP="000C4290">
            <w:pPr>
              <w:jc w:val="center"/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F15E1" w:rsidRPr="00B17EF8" w:rsidRDefault="001F15E1" w:rsidP="00085EA8"/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1" w:rsidRPr="00B17EF8" w:rsidRDefault="00C214C1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E1" w:rsidRPr="00B17EF8" w:rsidRDefault="00C214C1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15E1" w:rsidRPr="00B17EF8" w:rsidRDefault="00C214C1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708,4</w:t>
            </w:r>
          </w:p>
        </w:tc>
      </w:tr>
      <w:tr w:rsidR="00551C92" w:rsidRPr="00B17EF8" w:rsidTr="00A95824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3.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  <w:p w:rsidR="00734CE3" w:rsidRPr="00B17EF8" w:rsidRDefault="00734CE3" w:rsidP="009F6CA8">
            <w:r w:rsidRPr="00B17EF8">
              <w:t xml:space="preserve">(муниципальное бюджетное учреждение культуры </w:t>
            </w:r>
            <w:r w:rsidRPr="00B17EF8">
              <w:lastRenderedPageBreak/>
              <w:t>«Ачинская городская централизованная библиотечная система»)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E3" w:rsidRPr="00B17EF8" w:rsidRDefault="00734CE3" w:rsidP="000C4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и обеспечение сохранности библиотечных </w:t>
            </w:r>
            <w:r w:rsidRPr="00B17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ресурсов</w:t>
            </w:r>
          </w:p>
          <w:p w:rsidR="00551C92" w:rsidRPr="00B17EF8" w:rsidRDefault="00551C92" w:rsidP="000C4290">
            <w:pPr>
              <w:jc w:val="center"/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lastRenderedPageBreak/>
              <w:t>количество документов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336 110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4C71E4">
            <w:pPr>
              <w:jc w:val="center"/>
            </w:pPr>
            <w:r w:rsidRPr="00B17EF8">
              <w:t>336 110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1C92" w:rsidRPr="00B17EF8" w:rsidRDefault="00551C92" w:rsidP="004C71E4">
            <w:pPr>
              <w:jc w:val="center"/>
            </w:pPr>
            <w:r w:rsidRPr="00B17EF8">
              <w:t>336 110</w:t>
            </w:r>
          </w:p>
        </w:tc>
      </w:tr>
      <w:tr w:rsidR="00B17EF8" w:rsidRPr="00B17EF8" w:rsidTr="00B17EF8">
        <w:trPr>
          <w:trHeight w:val="447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F8" w:rsidRPr="00B17EF8" w:rsidRDefault="00B17EF8" w:rsidP="009F6CA8">
            <w:pPr>
              <w:jc w:val="center"/>
            </w:pP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F8" w:rsidRPr="00B17EF8" w:rsidRDefault="00B17EF8" w:rsidP="009F6CA8">
            <w:r w:rsidRPr="00B17EF8">
              <w:t>Расходы бюджета города на формирование, учет, изучение, обеспечение физического сохранения и безопасности фондов библиотеки, включая оцифровку фондов, тыс. руб.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F8" w:rsidRPr="00B17EF8" w:rsidRDefault="00B17EF8" w:rsidP="000C4290">
            <w:pPr>
              <w:jc w:val="center"/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F8" w:rsidRPr="00B17EF8" w:rsidRDefault="00B17EF8" w:rsidP="009F6CA8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EF8" w:rsidRPr="00B17EF8" w:rsidRDefault="00C214C1" w:rsidP="00BA0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16 904,4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EF8" w:rsidRPr="00B17EF8" w:rsidRDefault="00C214C1" w:rsidP="00B17EF8">
            <w:pPr>
              <w:jc w:val="center"/>
            </w:pPr>
            <w:r>
              <w:t>15 399,8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EF8" w:rsidRPr="00B17EF8" w:rsidRDefault="00C214C1" w:rsidP="00B17EF8">
            <w:pPr>
              <w:jc w:val="center"/>
            </w:pPr>
            <w:r>
              <w:t>15 638,0</w:t>
            </w:r>
          </w:p>
        </w:tc>
      </w:tr>
      <w:tr w:rsidR="00551C92" w:rsidRPr="00B17EF8" w:rsidTr="00A95824">
        <w:trPr>
          <w:trHeight w:val="35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4.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Библиографическая обработка документов и создание каталогов</w:t>
            </w:r>
          </w:p>
          <w:p w:rsidR="000C4290" w:rsidRPr="00B17EF8" w:rsidRDefault="000C4290" w:rsidP="009F6CA8">
            <w:r w:rsidRPr="00B17EF8">
              <w:t>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0C4290" w:rsidP="000C4290">
            <w:pPr>
              <w:jc w:val="center"/>
            </w:pPr>
            <w:r w:rsidRPr="00B17EF8">
              <w:t>Формирование библиотечных каталогов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количество документов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14C1">
              <w:rPr>
                <w:rFonts w:ascii="Times New Roman" w:hAnsi="Times New Roman" w:cs="Times New Roman"/>
                <w:sz w:val="24"/>
                <w:szCs w:val="24"/>
              </w:rPr>
              <w:t>5 070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14C1">
              <w:rPr>
                <w:rFonts w:ascii="Times New Roman" w:hAnsi="Times New Roman" w:cs="Times New Roman"/>
                <w:sz w:val="24"/>
                <w:szCs w:val="24"/>
              </w:rPr>
              <w:t>5 070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1C92" w:rsidRPr="00B17EF8" w:rsidRDefault="00C214C1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125 070</w:t>
            </w:r>
          </w:p>
        </w:tc>
      </w:tr>
      <w:tr w:rsidR="00B17EF8" w:rsidRPr="00B17EF8" w:rsidTr="00B17EF8">
        <w:trPr>
          <w:trHeight w:val="354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7EF8" w:rsidRPr="00B17EF8" w:rsidRDefault="00B17EF8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F8" w:rsidRPr="00B17EF8" w:rsidRDefault="00B17EF8" w:rsidP="009F6CA8">
            <w:r w:rsidRPr="00B17EF8">
              <w:t>Расходы бюджета города на библиографическую обработку документов и создание каталогов,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7EF8" w:rsidRPr="00B17EF8" w:rsidRDefault="00B17EF8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7EF8" w:rsidRPr="00B17EF8" w:rsidRDefault="00B17EF8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EF8" w:rsidRPr="00B17EF8" w:rsidRDefault="00C214C1" w:rsidP="00551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3 137,7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EF8" w:rsidRPr="00B17EF8" w:rsidRDefault="00C214C1" w:rsidP="00B17EF8">
            <w:pPr>
              <w:jc w:val="center"/>
            </w:pPr>
            <w:r>
              <w:t>3 360,6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7EF8" w:rsidRPr="00B17EF8" w:rsidRDefault="00C214C1" w:rsidP="00B17EF8">
            <w:pPr>
              <w:jc w:val="center"/>
            </w:pPr>
            <w:r>
              <w:t>3 360,9</w:t>
            </w:r>
          </w:p>
        </w:tc>
      </w:tr>
      <w:tr w:rsidR="00551C92" w:rsidRPr="00B17EF8" w:rsidTr="00A95824">
        <w:trPr>
          <w:trHeight w:val="408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5.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Формирование, учет, изучение, обеспечение физического сохранения и безопасности музейных предметов и музейных коллекций</w:t>
            </w:r>
          </w:p>
          <w:p w:rsidR="00E746CE" w:rsidRPr="00B17EF8" w:rsidRDefault="00E746CE" w:rsidP="009F6CA8">
            <w:r w:rsidRPr="00B17EF8">
              <w:t>(муниципальное бюджетное учреждение культуры «Ачинский краеведческий музей имени Д.С. Каргаполова»)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9FA" w:rsidRPr="00B17EF8" w:rsidRDefault="008109FA" w:rsidP="00810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предметов </w:t>
            </w:r>
          </w:p>
          <w:p w:rsidR="008109FA" w:rsidRPr="00B17EF8" w:rsidRDefault="008109FA" w:rsidP="00810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фонда </w:t>
            </w:r>
          </w:p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количество предметов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C92" w:rsidRPr="00B17EF8" w:rsidRDefault="00C214C1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C92" w:rsidRPr="00B17EF8" w:rsidRDefault="00C214C1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51C92" w:rsidRPr="00B17EF8" w:rsidRDefault="00C214C1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31 378</w:t>
            </w:r>
          </w:p>
        </w:tc>
      </w:tr>
      <w:tr w:rsidR="00551C92" w:rsidRPr="00B17EF8" w:rsidTr="00A95824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E746CE" w:rsidP="009F6CA8">
            <w:r w:rsidRPr="00B17EF8">
              <w:t>Расходы бюджета города на формирование, учет, изучение, обеспечение физического сохранения и безопасности музейных предметов и музейных коллекций,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C214C1" w:rsidP="008E5FCC">
            <w:pPr>
              <w:jc w:val="center"/>
            </w:pPr>
            <w:r>
              <w:t>4 598,9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C214C1" w:rsidP="008E5FCC">
            <w:pPr>
              <w:jc w:val="center"/>
            </w:pPr>
            <w:r>
              <w:t>4 593,9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C92" w:rsidRPr="00B17EF8" w:rsidRDefault="00C214C1" w:rsidP="008E5FCC">
            <w:pPr>
              <w:jc w:val="center"/>
            </w:pPr>
            <w:r>
              <w:t>4 596,0</w:t>
            </w:r>
          </w:p>
        </w:tc>
      </w:tr>
      <w:tr w:rsidR="00551C92" w:rsidRPr="00B17EF8" w:rsidTr="00A95824">
        <w:trPr>
          <w:trHeight w:val="3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6.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E746CE">
            <w:r w:rsidRPr="00B17EF8">
              <w:t>Создание экспозиций (выставок) музеев, организация выездных выставок</w:t>
            </w:r>
          </w:p>
          <w:p w:rsidR="00E746CE" w:rsidRPr="00B17EF8" w:rsidRDefault="00E746CE" w:rsidP="00E746CE">
            <w:r w:rsidRPr="00B17EF8">
              <w:t>(муниципальное бюджетное учреждение культуры «Ачинский краеведческий музей имени Д.С. Каргаполова»)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46CE" w:rsidRPr="00B17EF8" w:rsidRDefault="00E746CE" w:rsidP="00E7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E746CE" w:rsidRPr="00B17EF8" w:rsidRDefault="00E746CE" w:rsidP="00E7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E746CE" w:rsidRPr="00B17EF8" w:rsidRDefault="00E746CE" w:rsidP="00E7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количество экспозиций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C92" w:rsidRPr="00B17EF8" w:rsidRDefault="00551C9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551C9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551C9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51C92" w:rsidRPr="00B17EF8" w:rsidTr="00F130FE">
        <w:trPr>
          <w:trHeight w:val="395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C92" w:rsidRPr="00B17EF8" w:rsidRDefault="00551C92" w:rsidP="000A68FD">
            <w:r w:rsidRPr="00B17EF8"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C214C1" w:rsidP="00BB6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C214C1" w:rsidP="00BB6FBB">
            <w:pPr>
              <w:jc w:val="center"/>
            </w:pPr>
            <w:r>
              <w:t>3 206,9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C214C1" w:rsidP="00BB6FBB">
            <w:pPr>
              <w:jc w:val="center"/>
            </w:pPr>
            <w:r>
              <w:t>3 208,4</w:t>
            </w:r>
          </w:p>
        </w:tc>
      </w:tr>
      <w:tr w:rsidR="00551C92" w:rsidRPr="00B17EF8" w:rsidTr="00F130FE">
        <w:trPr>
          <w:trHeight w:val="476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551C92" w:rsidP="009F6CA8">
            <w:pPr>
              <w:jc w:val="center"/>
            </w:pPr>
            <w:r w:rsidRPr="00B17EF8">
              <w:lastRenderedPageBreak/>
              <w:t>7.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551C92" w:rsidP="00E746CE">
            <w:r w:rsidRPr="00B17EF8">
              <w:t>Создание экспозиций (выставок) музеев,</w:t>
            </w:r>
            <w:r w:rsidR="00E746CE" w:rsidRPr="00B17EF8">
              <w:t xml:space="preserve"> организация выездных выставок </w:t>
            </w:r>
          </w:p>
          <w:p w:rsidR="00BC318D" w:rsidRPr="00B17EF8" w:rsidRDefault="00BC318D" w:rsidP="00E746CE">
            <w:r w:rsidRPr="00B17EF8">
              <w:t>(муниципальное бюджетное учреждение культуры «Ачинский краеведческий музей имени Д.С. Каргаполова»)</w:t>
            </w:r>
          </w:p>
        </w:tc>
        <w:tc>
          <w:tcPr>
            <w:tcW w:w="7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CE" w:rsidRPr="00B17EF8" w:rsidRDefault="00E746CE" w:rsidP="00E7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E746CE" w:rsidRPr="00B17EF8" w:rsidRDefault="00E746CE" w:rsidP="00E74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551C92" w:rsidRPr="00B17EF8" w:rsidRDefault="00E746CE" w:rsidP="00E746CE">
            <w:pPr>
              <w:jc w:val="center"/>
            </w:pPr>
            <w:r w:rsidRPr="00B17EF8">
              <w:t>вне стационара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551C92" w:rsidP="009F6CA8">
            <w:pPr>
              <w:jc w:val="center"/>
            </w:pPr>
            <w:r w:rsidRPr="00B17EF8">
              <w:t>количество экспозиций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551C92" w:rsidP="009F6CA8">
            <w:pPr>
              <w:jc w:val="center"/>
            </w:pPr>
            <w:r w:rsidRPr="00B17EF8">
              <w:t>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551C92" w:rsidP="009F6CA8">
            <w:pPr>
              <w:jc w:val="center"/>
            </w:pPr>
            <w:r w:rsidRPr="00B17EF8"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C92" w:rsidRPr="00B17EF8" w:rsidRDefault="00551C92" w:rsidP="009F6CA8">
            <w:pPr>
              <w:jc w:val="center"/>
            </w:pPr>
            <w:r w:rsidRPr="00B17EF8">
              <w:t>50</w:t>
            </w:r>
          </w:p>
        </w:tc>
      </w:tr>
      <w:tr w:rsidR="00551C92" w:rsidRPr="00B17EF8" w:rsidTr="001F15E1">
        <w:trPr>
          <w:trHeight w:val="476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BC318D" w:rsidP="009F6CA8">
            <w:r w:rsidRPr="00B17EF8">
              <w:t>Расходы бюджета города на создание экспозиций (выставок) музеев, организацию выездных выставок, тыс. руб.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C214C1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2 212,6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C214C1" w:rsidP="004C71E4">
            <w:pPr>
              <w:jc w:val="center"/>
            </w:pPr>
            <w:r>
              <w:t>2 265,1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C214C1" w:rsidP="004C71E4">
            <w:pPr>
              <w:jc w:val="center"/>
            </w:pPr>
            <w:r>
              <w:t>2 266,2</w:t>
            </w:r>
          </w:p>
        </w:tc>
      </w:tr>
      <w:tr w:rsidR="00551C92" w:rsidRPr="00B17EF8" w:rsidTr="00A95824">
        <w:trPr>
          <w:trHeight w:val="20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8.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Публичный показ музейных предметов, музейных коллекций</w:t>
            </w:r>
          </w:p>
          <w:p w:rsidR="00BC318D" w:rsidRPr="00B17EF8" w:rsidRDefault="00BC318D" w:rsidP="009F6CA8">
            <w:r w:rsidRPr="00B17EF8">
              <w:t>(муниципальное бюджетное учреждение культуры «Ачинский краеведческий музей имени Д.С. Каргаполова»)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DDA" w:rsidRPr="00B17EF8" w:rsidRDefault="006D2DDA" w:rsidP="006D2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6D2DDA" w:rsidRPr="00B17EF8" w:rsidRDefault="006D2DDA" w:rsidP="006D2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при посещении музея </w:t>
            </w:r>
          </w:p>
          <w:p w:rsidR="006D2DDA" w:rsidRPr="00B17EF8" w:rsidRDefault="006D2DDA" w:rsidP="006D2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 экскурсионным сопровождением</w:t>
            </w:r>
          </w:p>
          <w:p w:rsidR="00551C92" w:rsidRPr="00B17EF8" w:rsidRDefault="006D2DDA" w:rsidP="006D2DDA">
            <w:pPr>
              <w:jc w:val="center"/>
            </w:pPr>
            <w:r w:rsidRPr="00B17EF8">
              <w:t xml:space="preserve"> и без сопровождения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число посетителей (чел.)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C92" w:rsidRPr="00B17EF8" w:rsidRDefault="00551C9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4100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4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C92" w:rsidRPr="00B17EF8" w:rsidRDefault="00551C9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4100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21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51C92" w:rsidRPr="00B17EF8" w:rsidRDefault="00551C9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4100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4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51C92" w:rsidRPr="00B17EF8" w:rsidTr="00A95824">
        <w:trPr>
          <w:trHeight w:val="41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C92" w:rsidRPr="00B17EF8" w:rsidRDefault="006D2DDA" w:rsidP="000A68FD">
            <w:r w:rsidRPr="00B17EF8">
              <w:t>Расходы бюджета города на публичный показ музейных предметов, музейных коллекций,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C214C1" w:rsidP="004C71E4">
            <w:pPr>
              <w:jc w:val="center"/>
            </w:pPr>
            <w:r>
              <w:t>9 569,8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C214C1" w:rsidP="004C71E4">
            <w:pPr>
              <w:jc w:val="center"/>
            </w:pPr>
            <w:r>
              <w:t>8 688,1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C214C1" w:rsidP="004C71E4">
            <w:pPr>
              <w:jc w:val="center"/>
            </w:pPr>
            <w:r>
              <w:t>8 683,4</w:t>
            </w:r>
          </w:p>
        </w:tc>
      </w:tr>
      <w:tr w:rsidR="00551C92" w:rsidRPr="00B17EF8" w:rsidTr="00A95824">
        <w:trPr>
          <w:trHeight w:val="30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9.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Организация и проведение культурно-массовых мероприятий</w:t>
            </w:r>
          </w:p>
          <w:p w:rsidR="000A68FD" w:rsidRPr="00B17EF8" w:rsidRDefault="000A68FD" w:rsidP="009F6CA8">
            <w:r w:rsidRPr="00B17EF8">
              <w:t>(муниципальное бюджетное учреждение культуры «Городской Дворец культуры»)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2DDA" w:rsidRPr="00B17EF8" w:rsidRDefault="006D2DDA" w:rsidP="006D2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- культурно-массовых (иные зрелищные мероприятия). </w:t>
            </w:r>
          </w:p>
          <w:p w:rsidR="006D2DDA" w:rsidRPr="00B17EF8" w:rsidRDefault="006D2DDA" w:rsidP="006D2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всех форм  </w:t>
            </w:r>
          </w:p>
          <w:p w:rsidR="00551C92" w:rsidRPr="00B17EF8" w:rsidRDefault="006D2DDA" w:rsidP="006D2DDA">
            <w:pPr>
              <w:jc w:val="center"/>
            </w:pPr>
            <w:r w:rsidRPr="00B17EF8">
              <w:t>в стационарных 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количество проведенных мероприятий (шт.)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300</w:t>
            </w:r>
          </w:p>
        </w:tc>
      </w:tr>
      <w:tr w:rsidR="00551C92" w:rsidRPr="00B17EF8" w:rsidTr="00A95824">
        <w:trPr>
          <w:trHeight w:val="404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C92" w:rsidRPr="00B17EF8" w:rsidRDefault="000A68FD" w:rsidP="000A68FD">
            <w:r w:rsidRPr="00B17EF8">
              <w:t>Расходы бюджета города на организацию и проведение культурно-массовых мероприятий,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C214C1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7 933,7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C214C1" w:rsidP="00A61E47">
            <w:pPr>
              <w:jc w:val="center"/>
            </w:pPr>
            <w:r>
              <w:t>6 563,5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C214C1" w:rsidP="00A61E47">
            <w:pPr>
              <w:jc w:val="center"/>
            </w:pPr>
            <w:r>
              <w:t>6 563,5</w:t>
            </w:r>
          </w:p>
        </w:tc>
      </w:tr>
      <w:tr w:rsidR="00551C92" w:rsidRPr="00B17EF8" w:rsidTr="00A95824">
        <w:trPr>
          <w:trHeight w:val="295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DE1DE0">
            <w:pPr>
              <w:jc w:val="center"/>
            </w:pPr>
            <w:r w:rsidRPr="00B17EF8">
              <w:t>10.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Показ (организация показа) спектаклей (театральных постановок)</w:t>
            </w:r>
          </w:p>
          <w:p w:rsidR="000A68FD" w:rsidRPr="00B17EF8" w:rsidRDefault="000A68FD" w:rsidP="009F6CA8">
            <w:r w:rsidRPr="00B17EF8">
              <w:t>(муниципальное бюджетное учреждение культуры «Городской Дворец культуры»)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68FD" w:rsidRPr="00B17EF8" w:rsidRDefault="000A68FD" w:rsidP="000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Показ детских кукольных спектаклей (для  познавательного и эмоционально-эстетического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детей дошкольного возраста). </w:t>
            </w:r>
          </w:p>
          <w:p w:rsidR="00551C92" w:rsidRPr="00B17EF8" w:rsidRDefault="000A68FD" w:rsidP="000A68FD">
            <w:pPr>
              <w:jc w:val="center"/>
            </w:pPr>
            <w:r w:rsidRPr="00B17EF8">
              <w:t>С учетом всех форм в стационарных 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lastRenderedPageBreak/>
              <w:t>количество публичных выступлений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55</w:t>
            </w:r>
          </w:p>
        </w:tc>
      </w:tr>
      <w:tr w:rsidR="00551C92" w:rsidRPr="00B17EF8" w:rsidTr="00A95824">
        <w:trPr>
          <w:trHeight w:val="50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C92" w:rsidRPr="00B17EF8" w:rsidRDefault="000A68FD" w:rsidP="000A68FD">
            <w:r w:rsidRPr="00B17EF8">
              <w:t xml:space="preserve">Расходы бюджета города на показ (организацию показа) спектаклей, театральных постановок, тыс. </w:t>
            </w:r>
            <w:r w:rsidRPr="00B17EF8">
              <w:lastRenderedPageBreak/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C214C1" w:rsidP="00A61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C214C1" w:rsidP="00A61E47">
            <w:pPr>
              <w:jc w:val="center"/>
            </w:pPr>
            <w:r>
              <w:t>531,9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C214C1" w:rsidP="00A61E47">
            <w:pPr>
              <w:jc w:val="center"/>
            </w:pPr>
            <w:r>
              <w:t>531,9</w:t>
            </w:r>
          </w:p>
        </w:tc>
      </w:tr>
      <w:tr w:rsidR="00551C92" w:rsidRPr="00B17EF8" w:rsidTr="00A95824">
        <w:trPr>
          <w:trHeight w:val="4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lastRenderedPageBreak/>
              <w:t>11.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Организация деятельности клубных формирований и формирований самодеятельного народного творчества</w:t>
            </w:r>
          </w:p>
          <w:p w:rsidR="00AB1347" w:rsidRPr="00B17EF8" w:rsidRDefault="00AB1347" w:rsidP="009F6CA8">
            <w:r w:rsidRPr="00B17EF8">
              <w:t>(муниципальное бюджетное учреждение культуры «Городской Дворец культуры»)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68FD" w:rsidRPr="00B17EF8" w:rsidRDefault="000A68FD" w:rsidP="000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досуга и развитие творческих способностей населения. </w:t>
            </w:r>
          </w:p>
          <w:p w:rsidR="000A68FD" w:rsidRPr="00B17EF8" w:rsidRDefault="000A68FD" w:rsidP="000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всех форм</w:t>
            </w:r>
          </w:p>
          <w:p w:rsidR="00551C92" w:rsidRPr="00B17EF8" w:rsidRDefault="000A68FD" w:rsidP="000A68FD">
            <w:pPr>
              <w:jc w:val="center"/>
            </w:pPr>
            <w:r w:rsidRPr="00B17EF8">
              <w:rPr>
                <w:shd w:val="clear" w:color="auto" w:fill="FFFFFF"/>
              </w:rPr>
              <w:t>в стационарных 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Default="006D1923" w:rsidP="009F6CA8">
            <w:pPr>
              <w:jc w:val="center"/>
            </w:pPr>
            <w:r>
              <w:t>Кол-во клубных формирований</w:t>
            </w:r>
          </w:p>
          <w:p w:rsidR="006D1923" w:rsidRPr="00B17EF8" w:rsidRDefault="006D1923" w:rsidP="009F6CA8">
            <w:pPr>
              <w:jc w:val="center"/>
            </w:pPr>
            <w: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6D1923" w:rsidP="00A61E47">
            <w:pPr>
              <w:jc w:val="center"/>
            </w:pPr>
            <w:r>
              <w:t>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6D1923" w:rsidP="00592ED6">
            <w:pPr>
              <w:jc w:val="center"/>
            </w:pPr>
            <w:r>
              <w:t>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1C92" w:rsidRPr="00B17EF8" w:rsidRDefault="006D1923" w:rsidP="00A61E47">
            <w:pPr>
              <w:jc w:val="center"/>
            </w:pPr>
            <w:r>
              <w:t>86</w:t>
            </w:r>
          </w:p>
        </w:tc>
      </w:tr>
      <w:tr w:rsidR="00551C92" w:rsidRPr="00B17EF8" w:rsidTr="00A95824">
        <w:trPr>
          <w:trHeight w:val="372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C92" w:rsidRPr="00B17EF8" w:rsidRDefault="00AB1347" w:rsidP="00AB1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организацию деятельности клубных формирований и формирований самодеятельного народного творчества,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21 129,0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93062D">
            <w:pPr>
              <w:jc w:val="center"/>
            </w:pPr>
            <w:r>
              <w:t>21 129,0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6D1923" w:rsidP="00113E17">
            <w:pPr>
              <w:jc w:val="center"/>
            </w:pPr>
            <w:r>
              <w:t>21 129,0</w:t>
            </w:r>
          </w:p>
        </w:tc>
      </w:tr>
      <w:tr w:rsidR="007921E3" w:rsidRPr="00B17EF8" w:rsidTr="00A95824">
        <w:trPr>
          <w:trHeight w:val="40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21E3" w:rsidRPr="00B17EF8" w:rsidRDefault="007921E3" w:rsidP="004E7250">
            <w:pPr>
              <w:jc w:val="center"/>
            </w:pPr>
            <w:r w:rsidRPr="00B17EF8">
              <w:t>12.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E3" w:rsidRPr="00B17EF8" w:rsidRDefault="007921E3" w:rsidP="009F6CA8">
            <w:r w:rsidRPr="00B17EF8">
              <w:t>Реализация дополнительных общеобразовательных предпрофессиональных программ в области искусств</w:t>
            </w:r>
          </w:p>
          <w:p w:rsidR="00AB1347" w:rsidRPr="00B17EF8" w:rsidRDefault="00AB1347" w:rsidP="009F6CA8">
            <w:r w:rsidRPr="00B17EF8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1347" w:rsidRPr="00B17EF8" w:rsidRDefault="00AB1347" w:rsidP="00AB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AB1347" w:rsidRPr="00B17EF8" w:rsidRDefault="00AB1347" w:rsidP="00AB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7921E3" w:rsidRPr="00B17EF8" w:rsidRDefault="00AB1347" w:rsidP="00AB1347">
            <w:pPr>
              <w:jc w:val="center"/>
            </w:pPr>
            <w:r w:rsidRPr="00B17EF8">
              <w:t>и практические занятия)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21E3" w:rsidRPr="00B17EF8" w:rsidRDefault="007921E3" w:rsidP="009F6CA8">
            <w:pPr>
              <w:jc w:val="center"/>
            </w:pPr>
            <w:r w:rsidRPr="00B17EF8">
              <w:t>число человеко-часов пребывания 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E3" w:rsidRPr="00B17EF8" w:rsidRDefault="006D1923" w:rsidP="007D40B8">
            <w:pPr>
              <w:jc w:val="center"/>
            </w:pPr>
            <w:r>
              <w:t>102 371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E3" w:rsidRPr="00B17EF8" w:rsidRDefault="006D1923" w:rsidP="007D40B8">
            <w:pPr>
              <w:jc w:val="center"/>
            </w:pPr>
            <w:r>
              <w:t>102 371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21E3" w:rsidRPr="00B17EF8" w:rsidRDefault="006D1923" w:rsidP="007D40B8">
            <w:pPr>
              <w:jc w:val="center"/>
            </w:pPr>
            <w:r>
              <w:t>102371</w:t>
            </w:r>
          </w:p>
        </w:tc>
      </w:tr>
      <w:tr w:rsidR="00551C92" w:rsidRPr="00B17EF8" w:rsidTr="00A95824">
        <w:trPr>
          <w:trHeight w:val="406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AB1347" w:rsidP="009F6CA8">
            <w:r w:rsidRPr="00B17EF8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86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8 122,2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A7621B" w:rsidP="00866E1C">
            <w:pPr>
              <w:jc w:val="center"/>
            </w:pPr>
            <w:r w:rsidRPr="00B17EF8">
              <w:t>7 827,40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A7621B" w:rsidP="00866E1C">
            <w:pPr>
              <w:jc w:val="center"/>
            </w:pPr>
            <w:r w:rsidRPr="00B17EF8">
              <w:t>7 827,40</w:t>
            </w:r>
          </w:p>
        </w:tc>
      </w:tr>
      <w:tr w:rsidR="00551C92" w:rsidRPr="00B17EF8" w:rsidTr="00A95824">
        <w:trPr>
          <w:trHeight w:val="552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4E7250">
            <w:pPr>
              <w:jc w:val="center"/>
            </w:pPr>
            <w:r w:rsidRPr="00B17EF8">
              <w:t>13.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7A89" w:rsidRPr="00B17EF8" w:rsidRDefault="00D57A89" w:rsidP="00D57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D57A89" w:rsidRPr="00B17EF8" w:rsidRDefault="00D57A89" w:rsidP="00D57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551C92" w:rsidRPr="00B17EF8" w:rsidRDefault="00D57A89" w:rsidP="00D57A89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число человеко-часов пребывания 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6D1923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43 850</w:t>
            </w:r>
          </w:p>
        </w:tc>
      </w:tr>
      <w:tr w:rsidR="00551C92" w:rsidRPr="00B17EF8" w:rsidTr="00A95824">
        <w:trPr>
          <w:trHeight w:val="40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24" w:rsidRPr="00B17EF8" w:rsidRDefault="00A95824" w:rsidP="00A95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51C92" w:rsidRPr="00B17EF8" w:rsidRDefault="00A95824" w:rsidP="00A95824">
            <w:r w:rsidRPr="00B17EF8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551C9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D1923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29 384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6D1923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32 901</w:t>
            </w:r>
          </w:p>
        </w:tc>
      </w:tr>
      <w:tr w:rsidR="00551C92" w:rsidRPr="00B17EF8" w:rsidTr="00A95824">
        <w:trPr>
          <w:trHeight w:val="48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551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6D1923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10 949</w:t>
            </w:r>
          </w:p>
        </w:tc>
      </w:tr>
      <w:tr w:rsidR="00551C92" w:rsidRPr="00B17EF8" w:rsidTr="00A95824">
        <w:trPr>
          <w:trHeight w:val="40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A95824" w:rsidP="00A95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8 784,4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8 458,9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8 201,7</w:t>
            </w:r>
          </w:p>
        </w:tc>
      </w:tr>
      <w:tr w:rsidR="00551C92" w:rsidRPr="00B17EF8" w:rsidTr="00A95824">
        <w:trPr>
          <w:trHeight w:val="36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C6" w:rsidRPr="00B17EF8" w:rsidRDefault="00897AC6" w:rsidP="00897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51C92" w:rsidRPr="00B17EF8" w:rsidRDefault="00897AC6" w:rsidP="00897AC6">
            <w:r w:rsidRPr="00B17EF8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6 073,3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6 262,3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6 153,8</w:t>
            </w:r>
          </w:p>
        </w:tc>
      </w:tr>
      <w:tr w:rsidR="00551C92" w:rsidRPr="00B17EF8" w:rsidTr="00A95824">
        <w:trPr>
          <w:trHeight w:val="41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2 711,1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2 196,6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2 047,9</w:t>
            </w:r>
          </w:p>
        </w:tc>
      </w:tr>
      <w:tr w:rsidR="00551C92" w:rsidRPr="00B17EF8" w:rsidTr="00A95824">
        <w:trPr>
          <w:trHeight w:val="39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085EA8">
            <w:pPr>
              <w:jc w:val="center"/>
            </w:pPr>
            <w:r w:rsidRPr="00B17EF8">
              <w:t>14.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Реализация дополнительных общеобразовательных предпрофессиональных программ в области искусств</w:t>
            </w:r>
          </w:p>
          <w:p w:rsidR="00897AC6" w:rsidRPr="00B17EF8" w:rsidRDefault="00897AC6" w:rsidP="009F6CA8">
            <w:r w:rsidRPr="00B17EF8">
              <w:t>(муниципальное бюджетное учреждение дополнительного образования «Ачинская детская музыкальная школа № 1»)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AC6" w:rsidRPr="00B17EF8" w:rsidRDefault="00897AC6" w:rsidP="0089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  <w:p w:rsidR="00897AC6" w:rsidRPr="00B17EF8" w:rsidRDefault="00897AC6" w:rsidP="0089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551C92" w:rsidRPr="00B17EF8" w:rsidRDefault="00897AC6" w:rsidP="00897AC6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число человеко-часов пребывания 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6D1923" w:rsidP="004C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1 794</w:t>
            </w:r>
          </w:p>
        </w:tc>
      </w:tr>
      <w:tr w:rsidR="00551C92" w:rsidRPr="00B17EF8" w:rsidTr="00A95824">
        <w:trPr>
          <w:trHeight w:val="38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897AC6" w:rsidP="009F6CA8">
            <w:r w:rsidRPr="00B17EF8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619,8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443,2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C92" w:rsidRPr="00B17EF8" w:rsidRDefault="006D1923" w:rsidP="00551C92">
            <w:pPr>
              <w:jc w:val="center"/>
            </w:pPr>
            <w:r>
              <w:t>337,2</w:t>
            </w:r>
          </w:p>
        </w:tc>
      </w:tr>
      <w:tr w:rsidR="00551C92" w:rsidRPr="00B17EF8" w:rsidTr="00A95824">
        <w:trPr>
          <w:trHeight w:val="32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DE1DE0">
            <w:pPr>
              <w:jc w:val="center"/>
            </w:pPr>
            <w:r w:rsidRPr="00B17EF8">
              <w:t>15.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AC6" w:rsidRPr="00B17EF8" w:rsidRDefault="00897AC6" w:rsidP="0089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  <w:p w:rsidR="00897AC6" w:rsidRPr="00B17EF8" w:rsidRDefault="00897AC6" w:rsidP="00897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551C92" w:rsidRPr="00B17EF8" w:rsidRDefault="00897AC6" w:rsidP="00897AC6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число человеко-часов пребывания 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551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2A37A5" w:rsidP="00551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2A37A5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31 236</w:t>
            </w:r>
          </w:p>
        </w:tc>
      </w:tr>
      <w:tr w:rsidR="00551C92" w:rsidRPr="00B17EF8" w:rsidTr="00A95824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6B" w:rsidRPr="00B17EF8" w:rsidRDefault="00D9346B" w:rsidP="00D93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51C92" w:rsidRPr="00B17EF8" w:rsidRDefault="00D9346B" w:rsidP="00D9346B">
            <w:r w:rsidRPr="00B17EF8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6D1923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21 621</w:t>
            </w:r>
          </w:p>
        </w:tc>
      </w:tr>
      <w:tr w:rsidR="00551C92" w:rsidRPr="00B17EF8" w:rsidTr="00A95824">
        <w:trPr>
          <w:trHeight w:val="495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D1923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6D1923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9 615</w:t>
            </w:r>
          </w:p>
        </w:tc>
      </w:tr>
      <w:tr w:rsidR="00551C92" w:rsidRPr="00B17EF8" w:rsidTr="00A95824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D9346B" w:rsidP="009F6CA8">
            <w:r w:rsidRPr="00B17EF8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5 879,8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6 022,8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5 844,3</w:t>
            </w:r>
          </w:p>
        </w:tc>
      </w:tr>
      <w:tr w:rsidR="00551C92" w:rsidRPr="00B17EF8" w:rsidTr="00A95824">
        <w:trPr>
          <w:trHeight w:val="37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6B" w:rsidRPr="00B17EF8" w:rsidRDefault="00D9346B" w:rsidP="00D93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51C92" w:rsidRPr="00B17EF8" w:rsidRDefault="00D9346B" w:rsidP="00D9346B">
            <w:r w:rsidRPr="00B17EF8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D443FA">
            <w:pPr>
              <w:jc w:val="center"/>
            </w:pPr>
            <w:r>
              <w:t>4 048,4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D443FA">
            <w:pPr>
              <w:jc w:val="center"/>
            </w:pPr>
            <w:r>
              <w:t>4 239,5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4 045,3</w:t>
            </w:r>
          </w:p>
        </w:tc>
      </w:tr>
      <w:tr w:rsidR="00551C92" w:rsidRPr="00B17EF8" w:rsidTr="00A95824">
        <w:trPr>
          <w:trHeight w:val="44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1 831,4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1 783,3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1 799,0</w:t>
            </w:r>
          </w:p>
        </w:tc>
      </w:tr>
      <w:tr w:rsidR="00551C92" w:rsidRPr="00B17EF8" w:rsidTr="00A95824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DE1DE0">
            <w:pPr>
              <w:jc w:val="center"/>
            </w:pPr>
            <w:r w:rsidRPr="00B17EF8">
              <w:t>16.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46B" w:rsidRPr="00B17EF8" w:rsidRDefault="00D9346B" w:rsidP="00D93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D9346B" w:rsidRPr="00B17EF8" w:rsidRDefault="00D9346B" w:rsidP="00D93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551C92" w:rsidRPr="00B17EF8" w:rsidRDefault="00D9346B" w:rsidP="00D9346B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t>число человеко-часов пребывания 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2A37A5" w:rsidP="00551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2A37A5" w:rsidP="00551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2A37A5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62 667</w:t>
            </w:r>
          </w:p>
        </w:tc>
      </w:tr>
      <w:tr w:rsidR="00551C92" w:rsidRPr="00B17EF8" w:rsidTr="00A95824">
        <w:trPr>
          <w:trHeight w:val="26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7F" w:rsidRPr="00B17EF8" w:rsidRDefault="0061227F" w:rsidP="0061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51C92" w:rsidRPr="00B17EF8" w:rsidRDefault="0061227F" w:rsidP="0061227F">
            <w:r w:rsidRPr="00B17EF8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2A37A5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2A37A5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42 682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2A37A5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49 839</w:t>
            </w:r>
          </w:p>
        </w:tc>
      </w:tr>
      <w:tr w:rsidR="00551C92" w:rsidRPr="00B17EF8" w:rsidTr="00A95824">
        <w:trPr>
          <w:trHeight w:val="5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2A37A5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2A37A5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2A37A5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12 828</w:t>
            </w:r>
          </w:p>
        </w:tc>
      </w:tr>
      <w:tr w:rsidR="00551C92" w:rsidRPr="00B17EF8" w:rsidTr="00A95824">
        <w:trPr>
          <w:trHeight w:val="39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61227F" w:rsidP="009F6CA8">
            <w:r w:rsidRPr="00B17EF8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4D6743">
            <w:pPr>
              <w:jc w:val="center"/>
            </w:pPr>
            <w:r>
              <w:t>10 163,4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11 372,2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11 772,0</w:t>
            </w:r>
          </w:p>
        </w:tc>
      </w:tr>
      <w:tr w:rsidR="00551C92" w:rsidRPr="00B17EF8" w:rsidTr="00A95824">
        <w:trPr>
          <w:trHeight w:val="35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7F" w:rsidRPr="00B17EF8" w:rsidRDefault="0061227F" w:rsidP="0061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51C92" w:rsidRPr="00B17EF8" w:rsidRDefault="0061227F" w:rsidP="0061227F">
            <w:r w:rsidRPr="00B17EF8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8 062,4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9 137,4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9 362,3</w:t>
            </w:r>
          </w:p>
        </w:tc>
      </w:tr>
      <w:tr w:rsidR="00551C92" w:rsidRPr="00B17EF8" w:rsidTr="00A95824">
        <w:trPr>
          <w:trHeight w:val="44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4D6743">
            <w:pPr>
              <w:jc w:val="center"/>
            </w:pPr>
            <w:r>
              <w:t>2 101,0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2 234,8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C92" w:rsidRPr="00B17EF8" w:rsidRDefault="002A37A5" w:rsidP="00551C92">
            <w:pPr>
              <w:jc w:val="center"/>
            </w:pPr>
            <w:r>
              <w:t>2 409,7</w:t>
            </w:r>
          </w:p>
        </w:tc>
      </w:tr>
      <w:tr w:rsidR="00551C92" w:rsidRPr="00B17EF8" w:rsidTr="00A95824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DE1DE0">
            <w:r w:rsidRPr="00B17EF8">
              <w:t>17.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r w:rsidRPr="00B17EF8">
              <w:t xml:space="preserve">Реализация дополнительных общеобразовательных предпрофессиональных программ в области </w:t>
            </w:r>
            <w:r w:rsidRPr="00B17EF8">
              <w:lastRenderedPageBreak/>
              <w:t>искусств</w:t>
            </w:r>
          </w:p>
          <w:p w:rsidR="003A3CFF" w:rsidRPr="00B17EF8" w:rsidRDefault="003A3CFF" w:rsidP="009F6CA8">
            <w:r w:rsidRPr="00B17EF8">
              <w:t>(муниципальное бюджетное учреждение дополнительного образования «Ачинская детская музыкальная школа № 1»)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7F" w:rsidRPr="00B17EF8" w:rsidRDefault="0061227F" w:rsidP="0061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Хоровое пение</w:t>
            </w:r>
          </w:p>
          <w:p w:rsidR="0061227F" w:rsidRPr="00B17EF8" w:rsidRDefault="0061227F" w:rsidP="00612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процесс, теоретические </w:t>
            </w:r>
          </w:p>
          <w:p w:rsidR="00551C92" w:rsidRPr="00B17EF8" w:rsidRDefault="0061227F" w:rsidP="0061227F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1C92" w:rsidRPr="00B17EF8" w:rsidRDefault="00551C92" w:rsidP="009F6CA8">
            <w:pPr>
              <w:jc w:val="center"/>
            </w:pPr>
            <w:r w:rsidRPr="00B17EF8">
              <w:lastRenderedPageBreak/>
              <w:t xml:space="preserve">число человеко-часов пребывания </w:t>
            </w:r>
            <w:r w:rsidRPr="00B17EF8">
              <w:lastRenderedPageBreak/>
              <w:t>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9480E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13 592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C92" w:rsidRPr="00B17EF8" w:rsidRDefault="0069480E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1C92" w:rsidRPr="00B17EF8" w:rsidRDefault="0069480E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21 230</w:t>
            </w:r>
          </w:p>
        </w:tc>
      </w:tr>
      <w:tr w:rsidR="003A3CFF" w:rsidRPr="00B17EF8" w:rsidTr="003A3CFF">
        <w:trPr>
          <w:trHeight w:val="39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FF" w:rsidRPr="00B17EF8" w:rsidRDefault="003A3CFF" w:rsidP="003A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Pr="00B17EF8" w:rsidRDefault="0069480E" w:rsidP="004D6743">
            <w:pPr>
              <w:jc w:val="center"/>
            </w:pPr>
            <w:r>
              <w:t>3 595,9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Pr="00B17EF8" w:rsidRDefault="0069480E" w:rsidP="00551C92">
            <w:pPr>
              <w:jc w:val="center"/>
            </w:pPr>
            <w:r>
              <w:t>3 670,7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3CFF" w:rsidRPr="00B17EF8" w:rsidRDefault="0069480E" w:rsidP="00551C92">
            <w:pPr>
              <w:jc w:val="center"/>
            </w:pPr>
            <w:r>
              <w:t>3 960,2</w:t>
            </w:r>
          </w:p>
        </w:tc>
      </w:tr>
      <w:tr w:rsidR="003A3CFF" w:rsidRPr="00B17EF8" w:rsidTr="00A95824">
        <w:trPr>
          <w:trHeight w:val="39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D9338C">
            <w:pPr>
              <w:jc w:val="center"/>
            </w:pPr>
            <w:r w:rsidRPr="00B17EF8">
              <w:t>18.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r w:rsidRPr="00B17EF8">
              <w:t>Реализация дополнительных общеобразовательных общеразвивающих программ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E2B" w:rsidRPr="00B17EF8" w:rsidRDefault="00734E2B" w:rsidP="00734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  <w:p w:rsidR="00734E2B" w:rsidRPr="00B17EF8" w:rsidRDefault="00734E2B" w:rsidP="00734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3A3CFF" w:rsidRPr="00B17EF8" w:rsidRDefault="00734E2B" w:rsidP="00734E2B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  <w:r w:rsidRPr="00B17EF8">
              <w:t>число человеко-часов пребывания (чел.- 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FF" w:rsidRPr="00B17EF8" w:rsidRDefault="0069480E" w:rsidP="00551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11 922,5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FF" w:rsidRPr="00B17EF8" w:rsidRDefault="0069480E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3CFF" w:rsidRPr="00B17EF8" w:rsidRDefault="0069480E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6 745</w:t>
            </w:r>
          </w:p>
        </w:tc>
      </w:tr>
      <w:tr w:rsidR="003A3CFF" w:rsidRPr="00B17EF8" w:rsidTr="00A95824">
        <w:trPr>
          <w:trHeight w:val="41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3A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A3CFF" w:rsidRPr="00B17EF8" w:rsidRDefault="003A3CFF" w:rsidP="003A3CFF">
            <w:r w:rsidRPr="00B17EF8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FF" w:rsidRPr="00B17EF8" w:rsidRDefault="0069480E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FF" w:rsidRPr="00B17EF8" w:rsidRDefault="0069480E" w:rsidP="00551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3CFF" w:rsidRPr="00B17EF8" w:rsidRDefault="0069480E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4 060</w:t>
            </w:r>
          </w:p>
        </w:tc>
      </w:tr>
      <w:tr w:rsidR="003A3CFF" w:rsidRPr="00B17EF8" w:rsidTr="00A95824">
        <w:trPr>
          <w:trHeight w:val="40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r w:rsidRPr="00B17EF8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FF" w:rsidRPr="00B17EF8" w:rsidRDefault="0069480E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2 882,5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FF" w:rsidRPr="00B17EF8" w:rsidRDefault="0069480E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3CFF" w:rsidRPr="00B17EF8" w:rsidRDefault="0069480E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2 685</w:t>
            </w:r>
          </w:p>
        </w:tc>
      </w:tr>
      <w:tr w:rsidR="003A3CFF" w:rsidRPr="00B17EF8" w:rsidTr="003A3CFF">
        <w:trPr>
          <w:trHeight w:val="55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FF" w:rsidRPr="00B17EF8" w:rsidRDefault="003A3CFF" w:rsidP="003A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Pr="00B17EF8" w:rsidRDefault="0069480E" w:rsidP="00551C92">
            <w:pPr>
              <w:jc w:val="center"/>
            </w:pPr>
            <w:r>
              <w:t>3 154,2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Pr="00B17EF8" w:rsidRDefault="0069480E" w:rsidP="009F3A43">
            <w:pPr>
              <w:jc w:val="center"/>
            </w:pPr>
            <w:r>
              <w:t>1467,1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3CFF" w:rsidRPr="00B17EF8" w:rsidRDefault="0069480E" w:rsidP="00551C92">
            <w:pPr>
              <w:jc w:val="center"/>
            </w:pPr>
            <w:r>
              <w:t>1 257,9</w:t>
            </w:r>
          </w:p>
        </w:tc>
      </w:tr>
      <w:tr w:rsidR="003A3CFF" w:rsidRPr="00B17EF8" w:rsidTr="00A95824">
        <w:trPr>
          <w:trHeight w:val="51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3A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A3CFF" w:rsidRPr="00B17EF8" w:rsidRDefault="003A3CFF" w:rsidP="003A3CFF">
            <w:r w:rsidRPr="00B17EF8"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Pr="00B17EF8" w:rsidRDefault="0069480E" w:rsidP="00551C92">
            <w:pPr>
              <w:jc w:val="center"/>
            </w:pPr>
            <w:r>
              <w:t>2 391,6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Pr="00B17EF8" w:rsidRDefault="0069480E" w:rsidP="00551C92">
            <w:pPr>
              <w:jc w:val="center"/>
            </w:pPr>
            <w:r>
              <w:t>863,0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3CFF" w:rsidRPr="00B17EF8" w:rsidRDefault="0069480E" w:rsidP="00551C92">
            <w:pPr>
              <w:jc w:val="center"/>
            </w:pPr>
            <w:r>
              <w:t>757,4</w:t>
            </w:r>
          </w:p>
        </w:tc>
      </w:tr>
      <w:tr w:rsidR="003A3CFF" w:rsidRPr="00B17EF8" w:rsidTr="00D409E9">
        <w:trPr>
          <w:trHeight w:val="41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r w:rsidRPr="00B17EF8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F" w:rsidRPr="00B17EF8" w:rsidRDefault="003A3CFF" w:rsidP="009F6CA8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Pr="00B17EF8" w:rsidRDefault="0069480E" w:rsidP="00551C92">
            <w:pPr>
              <w:jc w:val="center"/>
            </w:pPr>
            <w:r>
              <w:t>762,6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Pr="00B17EF8" w:rsidRDefault="0069480E" w:rsidP="00551C92">
            <w:pPr>
              <w:jc w:val="center"/>
            </w:pPr>
            <w:r>
              <w:t>604,1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3CFF" w:rsidRPr="00B17EF8" w:rsidRDefault="0069480E" w:rsidP="00551C92">
            <w:pPr>
              <w:jc w:val="center"/>
            </w:pPr>
            <w:r>
              <w:t>500,5</w:t>
            </w:r>
          </w:p>
        </w:tc>
      </w:tr>
      <w:tr w:rsidR="00D409E9" w:rsidRPr="00B17EF8" w:rsidTr="00D409E9">
        <w:trPr>
          <w:trHeight w:val="41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E9" w:rsidRPr="00B17EF8" w:rsidRDefault="00D409E9" w:rsidP="009F6CA8">
            <w:pPr>
              <w:jc w:val="center"/>
            </w:pPr>
            <w:r>
              <w:t>19.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E9" w:rsidRPr="00B17EF8" w:rsidRDefault="00D409E9" w:rsidP="009F6CA8">
            <w:r>
              <w:t>Итого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E9" w:rsidRPr="00B17EF8" w:rsidRDefault="00D409E9" w:rsidP="009F6CA8">
            <w:pPr>
              <w:jc w:val="center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E9" w:rsidRPr="00B17EF8" w:rsidRDefault="00D409E9" w:rsidP="009F6CA8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E9" w:rsidRDefault="00D409E9" w:rsidP="00551C92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E9" w:rsidRDefault="00D409E9" w:rsidP="00551C92">
            <w:pPr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9E9" w:rsidRDefault="00D409E9" w:rsidP="00551C92">
            <w:pPr>
              <w:jc w:val="center"/>
            </w:pPr>
          </w:p>
        </w:tc>
      </w:tr>
    </w:tbl>
    <w:p w:rsidR="00854A71" w:rsidRPr="00B17EF8" w:rsidRDefault="00854A71" w:rsidP="009F6CA8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4" w:name="Par3273"/>
      <w:bookmarkEnd w:id="4"/>
    </w:p>
    <w:p w:rsidR="00467354" w:rsidRPr="00B17EF8" w:rsidRDefault="00467354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7354" w:rsidRPr="00B17EF8" w:rsidRDefault="00467354" w:rsidP="009F6CA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67354" w:rsidRPr="00B17EF8" w:rsidSect="002D73D6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B14414" w:rsidRPr="00B14414" w:rsidRDefault="009D118C" w:rsidP="00B14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="00B14414" w:rsidRPr="00B14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B14414" w:rsidRDefault="00B14414" w:rsidP="00B14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E5F8C" w:rsidRDefault="00AE5F8C" w:rsidP="00AE5F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C4132E" w:rsidRDefault="00C4132E" w:rsidP="009F6CA8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098E" w:rsidRPr="00B17EF8" w:rsidRDefault="009A098E" w:rsidP="009F6CA8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1D85" w:rsidRPr="00B17EF8">
        <w:rPr>
          <w:rFonts w:ascii="Times New Roman" w:hAnsi="Times New Roman" w:cs="Times New Roman"/>
          <w:sz w:val="24"/>
          <w:szCs w:val="24"/>
        </w:rPr>
        <w:t>№</w:t>
      </w:r>
      <w:r w:rsidR="00B1441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D73D6" w:rsidRPr="00B17EF8" w:rsidRDefault="009A098E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к подпрограмме</w:t>
      </w:r>
      <w:r w:rsidR="001A1D85" w:rsidRPr="00B17EF8">
        <w:rPr>
          <w:rFonts w:ascii="Times New Roman" w:hAnsi="Times New Roman" w:cs="Times New Roman"/>
          <w:sz w:val="24"/>
          <w:szCs w:val="24"/>
        </w:rPr>
        <w:t xml:space="preserve"> «Сохранение культурного наследия»</w:t>
      </w:r>
      <w:r w:rsidRPr="00B17EF8">
        <w:rPr>
          <w:rFonts w:ascii="Times New Roman" w:hAnsi="Times New Roman" w:cs="Times New Roman"/>
          <w:sz w:val="24"/>
          <w:szCs w:val="24"/>
        </w:rPr>
        <w:t>,</w:t>
      </w:r>
    </w:p>
    <w:p w:rsidR="002D73D6" w:rsidRPr="00B17EF8" w:rsidRDefault="009A098E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реализуемой в рамках</w:t>
      </w:r>
      <w:r w:rsidR="001A1D85" w:rsidRPr="00B17EF8">
        <w:rPr>
          <w:rFonts w:ascii="Times New Roman" w:hAnsi="Times New Roman" w:cs="Times New Roman"/>
          <w:sz w:val="24"/>
          <w:szCs w:val="24"/>
        </w:rPr>
        <w:t xml:space="preserve"> </w:t>
      </w:r>
      <w:r w:rsidRPr="00B17EF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76BA" w:rsidRPr="00B17EF8" w:rsidRDefault="009A098E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города Ачинска</w:t>
      </w:r>
      <w:r w:rsidR="001A1D85" w:rsidRPr="00B17EF8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104756" w:rsidRPr="00B17EF8" w:rsidRDefault="00104756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098E" w:rsidRDefault="006D78C8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4172"/>
      <w:bookmarkEnd w:id="5"/>
      <w:r w:rsidRPr="00B17EF8">
        <w:rPr>
          <w:rFonts w:ascii="Times New Roman" w:hAnsi="Times New Roman" w:cs="Times New Roman"/>
          <w:sz w:val="24"/>
          <w:szCs w:val="24"/>
        </w:rPr>
        <w:t>Перечень мероприятий подпрограммы «Сохранение культурного наследия»</w:t>
      </w:r>
    </w:p>
    <w:p w:rsidR="00B14414" w:rsidRPr="00B17EF8" w:rsidRDefault="00B14414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391"/>
        <w:gridCol w:w="1307"/>
        <w:gridCol w:w="530"/>
        <w:gridCol w:w="195"/>
        <w:gridCol w:w="433"/>
        <w:gridCol w:w="280"/>
        <w:gridCol w:w="857"/>
        <w:gridCol w:w="231"/>
        <w:gridCol w:w="428"/>
        <w:gridCol w:w="999"/>
        <w:gridCol w:w="1284"/>
        <w:gridCol w:w="1142"/>
        <w:gridCol w:w="1627"/>
        <w:gridCol w:w="2137"/>
      </w:tblGrid>
      <w:tr w:rsidR="0001734E" w:rsidRPr="00B17EF8" w:rsidTr="006F662B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E" w:rsidRPr="00B17EF8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E" w:rsidRPr="00B17EF8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E" w:rsidRPr="00B17EF8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E" w:rsidRPr="00B17EF8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E" w:rsidRPr="00B17EF8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E9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  <w:p w:rsidR="0001734E" w:rsidRPr="00B17EF8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(в том числе в натуральном выражении)</w:t>
            </w:r>
          </w:p>
        </w:tc>
      </w:tr>
      <w:tr w:rsidR="00683121" w:rsidRPr="00B17EF8" w:rsidTr="006F662B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3121" w:rsidRPr="00B17EF8" w:rsidRDefault="0021633A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21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33A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3121" w:rsidRPr="00B17EF8" w:rsidRDefault="0021633A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D61E9" w:rsidRDefault="00683121" w:rsidP="0021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1633A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83121" w:rsidRPr="00B17EF8" w:rsidRDefault="00683121" w:rsidP="0021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21633A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633A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21" w:rsidRPr="00B17EF8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00298" w:rsidRPr="00B17EF8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8" w:rsidRPr="00B17EF8" w:rsidRDefault="00300298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98" w:rsidRPr="00B17EF8" w:rsidRDefault="0030029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300298" w:rsidRPr="00B17EF8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8" w:rsidRPr="00B17EF8" w:rsidRDefault="00300298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98" w:rsidRPr="00B17EF8" w:rsidRDefault="0030029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Подпрограмма 1 «Сохранение культурного наследия»</w:t>
            </w:r>
          </w:p>
        </w:tc>
      </w:tr>
      <w:tr w:rsidR="00300298" w:rsidRPr="00B17EF8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8" w:rsidRPr="00B17EF8" w:rsidRDefault="00300298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98" w:rsidRPr="00B17EF8" w:rsidRDefault="0030029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Сохранение и эффективное использование культурного наследия города Ачинска</w:t>
            </w:r>
          </w:p>
        </w:tc>
      </w:tr>
      <w:tr w:rsidR="00300298" w:rsidRPr="00B17EF8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8" w:rsidRPr="00B17EF8" w:rsidRDefault="00300298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98" w:rsidRPr="00B17EF8" w:rsidRDefault="00300298" w:rsidP="009F6CA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683121" w:rsidRPr="00B17EF8" w:rsidTr="006F662B">
        <w:trPr>
          <w:trHeight w:val="130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4202"/>
            <w:bookmarkEnd w:id="6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1" w:rsidRDefault="00644EF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683121" w:rsidRPr="00B17EF8" w:rsidRDefault="00644EF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ind w:left="-62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83121" w:rsidRPr="00B17EF8" w:rsidRDefault="006C1B68" w:rsidP="009F6CA8">
            <w:pPr>
              <w:jc w:val="center"/>
            </w:pPr>
            <w:r>
              <w:t>46 822,4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B17EF8" w:rsidRDefault="006C1B68" w:rsidP="009F6CA8">
            <w:pPr>
              <w:jc w:val="center"/>
            </w:pPr>
            <w:r>
              <w:t>44 802,9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83121" w:rsidRPr="00B17EF8" w:rsidRDefault="006C1B6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44 802,3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B17EF8" w:rsidRDefault="006C1B6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136 427,6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</w:t>
            </w:r>
            <w:r w:rsidR="00C6243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1 тыс. человек населения к 2024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году возрастет до </w:t>
            </w:r>
            <w:r w:rsidR="00312EE5" w:rsidRPr="00B17EF8">
              <w:rPr>
                <w:rFonts w:ascii="Times New Roman" w:hAnsi="Times New Roman" w:cs="Times New Roman"/>
                <w:sz w:val="24"/>
                <w:szCs w:val="24"/>
              </w:rPr>
              <w:t>9522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312EE5" w:rsidRPr="00B17EF8">
              <w:rPr>
                <w:rFonts w:ascii="Times New Roman" w:hAnsi="Times New Roman" w:cs="Times New Roman"/>
                <w:sz w:val="24"/>
                <w:szCs w:val="24"/>
              </w:rPr>
              <w:t>земпляров (ежегодно не менее 1005796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экз.);</w:t>
            </w:r>
          </w:p>
          <w:p w:rsidR="00683121" w:rsidRPr="00B17EF8" w:rsidRDefault="009D61E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               на 1 тыс. человек населения составит </w:t>
            </w:r>
            <w:r w:rsidR="00A90A80" w:rsidRPr="00B17EF8">
              <w:rPr>
                <w:rFonts w:ascii="Times New Roman" w:hAnsi="Times New Roman" w:cs="Times New Roman"/>
                <w:sz w:val="24"/>
                <w:szCs w:val="24"/>
              </w:rPr>
              <w:t>43,2 экземпляра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08" w:rsidRPr="00B17EF8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C62431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E08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не менее </w:t>
            </w:r>
            <w:r w:rsidR="00A90A80" w:rsidRPr="00B17EF8">
              <w:rPr>
                <w:rFonts w:ascii="Times New Roman" w:hAnsi="Times New Roman" w:cs="Times New Roman"/>
                <w:sz w:val="24"/>
                <w:szCs w:val="24"/>
              </w:rPr>
              <w:t>4 562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экз.);</w:t>
            </w:r>
          </w:p>
          <w:p w:rsidR="00683121" w:rsidRPr="00B17EF8" w:rsidRDefault="00683121" w:rsidP="00A9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 посетителей городских библиотек на 1 тыс. человек населения </w:t>
            </w:r>
            <w:r w:rsidR="00004E08" w:rsidRPr="00B17EF8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04E08" w:rsidRPr="00B17E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0A80" w:rsidRPr="00B17EF8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чел. (ежегодно не менее </w:t>
            </w:r>
            <w:r w:rsidR="00A90A80" w:rsidRPr="00B17EF8">
              <w:rPr>
                <w:rFonts w:ascii="Times New Roman" w:hAnsi="Times New Roman" w:cs="Times New Roman"/>
                <w:sz w:val="24"/>
                <w:szCs w:val="24"/>
              </w:rPr>
              <w:t>300817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683121" w:rsidRPr="00B17EF8" w:rsidTr="006F662B">
        <w:trPr>
          <w:trHeight w:val="9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C44316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215"/>
            <w:bookmarkStart w:id="8" w:name="Par4227"/>
            <w:bookmarkEnd w:id="7"/>
            <w:bookmarkEnd w:id="8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063C7B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D6028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jc w:val="center"/>
            </w:pPr>
            <w:r w:rsidRPr="00B17EF8">
              <w:t>201,6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jc w:val="center"/>
              <w:rPr>
                <w:lang w:val="en-US"/>
              </w:rPr>
            </w:pPr>
            <w:r w:rsidRPr="00B17EF8">
              <w:t>201,6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5A31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Организация 3-х общегородских событий и проектов ежегодно</w:t>
            </w:r>
          </w:p>
        </w:tc>
      </w:tr>
      <w:tr w:rsidR="006F662B" w:rsidRPr="00B17EF8" w:rsidTr="009D236A">
        <w:trPr>
          <w:trHeight w:val="104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B17EF8" w:rsidRDefault="006F662B" w:rsidP="00420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239"/>
            <w:bookmarkEnd w:id="9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B17EF8" w:rsidRDefault="006F662B" w:rsidP="00037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6F662B" w:rsidRPr="00B17EF8" w:rsidRDefault="006F662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B17EF8" w:rsidRDefault="00D60285" w:rsidP="00CA2D19">
            <w:r>
              <w:t>Администра</w:t>
            </w:r>
            <w:r w:rsidR="006F662B" w:rsidRPr="00B17EF8">
              <w:t>ция города Ачинска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B17EF8" w:rsidRDefault="006F662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B17EF8" w:rsidRDefault="006F662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B17EF8" w:rsidRDefault="006F662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0810074880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B17EF8" w:rsidRDefault="006F662B" w:rsidP="009F6CA8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B17EF8" w:rsidRDefault="006F662B" w:rsidP="00BD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B17EF8" w:rsidRDefault="006F662B" w:rsidP="00CB1950">
            <w:pPr>
              <w:jc w:val="center"/>
            </w:pPr>
            <w:r w:rsidRPr="00B17EF8">
              <w:t>168,6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B17EF8" w:rsidRDefault="006F662B" w:rsidP="00CB1950">
            <w:pPr>
              <w:jc w:val="center"/>
            </w:pPr>
            <w:r w:rsidRPr="00B17EF8">
              <w:t>168,6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B17EF8" w:rsidRDefault="006F662B" w:rsidP="00BD3E01">
            <w:pPr>
              <w:jc w:val="center"/>
            </w:pPr>
            <w:r w:rsidRPr="00B17EF8">
              <w:t>505,8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B17EF8" w:rsidRDefault="00B144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не менее 8</w:t>
            </w:r>
            <w:r w:rsidR="006F662B" w:rsidRPr="00B17EF8">
              <w:rPr>
                <w:rFonts w:ascii="Times New Roman" w:hAnsi="Times New Roman" w:cs="Times New Roman"/>
                <w:sz w:val="24"/>
                <w:szCs w:val="24"/>
              </w:rPr>
              <w:t>00 ед. изданий ежегодно на различных носителях информации с привлечением краевых и федеральных денежных средств, предусмотренных на комплектование книжных фондов библиотек муниципальных образований Красноярского края</w:t>
            </w:r>
          </w:p>
        </w:tc>
      </w:tr>
      <w:tr w:rsidR="006F662B" w:rsidRPr="00B17EF8" w:rsidTr="009D236A">
        <w:trPr>
          <w:trHeight w:val="273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2B" w:rsidRPr="00B17EF8" w:rsidRDefault="006F662B" w:rsidP="00C44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B17EF8" w:rsidRDefault="006F662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2B" w:rsidRPr="00B17EF8" w:rsidRDefault="006F662B" w:rsidP="00CA2D19"/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2B" w:rsidRPr="00B17EF8" w:rsidRDefault="006F662B" w:rsidP="004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2B" w:rsidRPr="00B17EF8" w:rsidRDefault="006F662B" w:rsidP="004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B17EF8" w:rsidRDefault="006F662B" w:rsidP="00C90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B1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2B" w:rsidRPr="00B17EF8" w:rsidRDefault="006F662B" w:rsidP="00420B73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B17EF8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B17EF8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B17EF8" w:rsidRDefault="006F662B" w:rsidP="00744050">
            <w:pPr>
              <w:jc w:val="center"/>
            </w:pPr>
            <w:r w:rsidRPr="00B17EF8">
              <w:t>82,7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B17EF8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248,1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B17EF8" w:rsidRDefault="006F662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B" w:rsidRPr="00B17EF8" w:rsidTr="006F662B">
        <w:trPr>
          <w:trHeight w:val="27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2B" w:rsidRPr="00B17EF8" w:rsidRDefault="006F662B" w:rsidP="00C44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EF" w:rsidRDefault="008A7DEF" w:rsidP="006F6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6F662B" w:rsidRPr="00B17EF8" w:rsidRDefault="006F662B" w:rsidP="006F6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B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</w:t>
            </w:r>
            <w:r w:rsidRPr="006C1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B17EF8" w:rsidRDefault="006F662B" w:rsidP="00CA2D19"/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B17EF8" w:rsidRDefault="006F662B" w:rsidP="004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B17EF8" w:rsidRDefault="006F662B" w:rsidP="004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6F662B" w:rsidRDefault="006F662B" w:rsidP="00C90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5191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B17EF8" w:rsidRDefault="006F662B" w:rsidP="00420B73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B17EF8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B17EF8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B17EF8" w:rsidRDefault="006F662B" w:rsidP="00744050">
            <w:pPr>
              <w:jc w:val="center"/>
            </w:pPr>
            <w:r>
              <w:t>164,7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B17EF8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B17EF8" w:rsidRDefault="006F662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в количестве не менее 430 ед.</w:t>
            </w:r>
          </w:p>
        </w:tc>
      </w:tr>
      <w:tr w:rsidR="00683121" w:rsidRPr="00B17EF8" w:rsidTr="006F662B">
        <w:trPr>
          <w:trHeight w:val="27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26522B" w:rsidP="0026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277"/>
            <w:bookmarkStart w:id="11" w:name="Par4290"/>
            <w:bookmarkEnd w:id="10"/>
            <w:bookmarkEnd w:id="11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83121" w:rsidRPr="006F662B" w:rsidRDefault="006F662B" w:rsidP="00CB1950">
            <w:pPr>
              <w:jc w:val="center"/>
            </w:pPr>
            <w:r>
              <w:t>47440,0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B17EF8" w:rsidRDefault="006F662B" w:rsidP="009F6CA8">
            <w:pPr>
              <w:jc w:val="center"/>
            </w:pPr>
            <w:r>
              <w:t>45 420,5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83121" w:rsidRPr="00B17EF8" w:rsidRDefault="006F662B" w:rsidP="00BC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45 419,9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B17EF8" w:rsidRDefault="006F662B" w:rsidP="00BC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138 280,4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CA" w:rsidRPr="00B17EF8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CA" w:rsidRPr="00B17EF8" w:rsidRDefault="0026522B" w:rsidP="00C44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CA" w:rsidRPr="00B17EF8" w:rsidRDefault="00D870CA" w:rsidP="009F6CA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2. Развитие музейного дела</w:t>
            </w:r>
          </w:p>
        </w:tc>
      </w:tr>
      <w:tr w:rsidR="00576E61" w:rsidRPr="00B17EF8" w:rsidTr="006F662B">
        <w:trPr>
          <w:trHeight w:val="71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B17EF8" w:rsidRDefault="00576E61" w:rsidP="0026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4318"/>
            <w:bookmarkEnd w:id="12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22B"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B17EF8" w:rsidRDefault="00576E6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576E61" w:rsidRPr="00B17EF8" w:rsidRDefault="00576E6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576E61" w:rsidRPr="00B17EF8" w:rsidRDefault="00576E6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B17EF8" w:rsidRDefault="00D6028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576E61" w:rsidRPr="00B17EF8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B17EF8" w:rsidRDefault="00576E6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B17EF8" w:rsidRDefault="00576E6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B17EF8" w:rsidRDefault="00576E61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B17EF8" w:rsidRDefault="00576E61" w:rsidP="009F6CA8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61" w:rsidRPr="00B17EF8" w:rsidRDefault="006F662B" w:rsidP="009F6CA8">
            <w:pPr>
              <w:jc w:val="center"/>
            </w:pPr>
            <w:r>
              <w:t>19501,4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61" w:rsidRPr="00B17EF8" w:rsidRDefault="00576E61" w:rsidP="00576E61">
            <w:pPr>
              <w:jc w:val="center"/>
            </w:pPr>
            <w:r w:rsidRPr="00B17EF8">
              <w:t>18 754,0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61" w:rsidRPr="00B17EF8" w:rsidRDefault="00576E61" w:rsidP="00576E61">
            <w:pPr>
              <w:jc w:val="center"/>
            </w:pPr>
            <w:r w:rsidRPr="00B17EF8">
              <w:t>18 754,0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61" w:rsidRPr="00B17EF8" w:rsidRDefault="006F662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57009,4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B17EF8" w:rsidRDefault="00576E61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</w:t>
            </w:r>
            <w:r w:rsidR="0045150C" w:rsidRPr="00B17EF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576E61" w:rsidRPr="00B17EF8" w:rsidRDefault="00576E61" w:rsidP="00451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посетителей учреждений музейного типа на 1 тыс. человек насе</w:t>
            </w:r>
            <w:r w:rsidR="00827979" w:rsidRPr="00B17EF8">
              <w:rPr>
                <w:rFonts w:ascii="Times New Roman" w:hAnsi="Times New Roman" w:cs="Times New Roman"/>
                <w:sz w:val="24"/>
                <w:szCs w:val="24"/>
              </w:rPr>
              <w:t>ления возрастет к 202</w:t>
            </w:r>
            <w:r w:rsidR="0045150C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979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году до 883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,0 чел. (ежегодно не менее </w:t>
            </w:r>
            <w:r w:rsidR="00827979" w:rsidRPr="00B17EF8">
              <w:rPr>
                <w:rFonts w:ascii="Times New Roman" w:hAnsi="Times New Roman" w:cs="Times New Roman"/>
                <w:sz w:val="24"/>
                <w:szCs w:val="24"/>
              </w:rPr>
              <w:t>88 300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C901B2" w:rsidRPr="00B17EF8" w:rsidTr="006F662B">
        <w:trPr>
          <w:trHeight w:val="9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1B2" w:rsidRPr="00B17EF8" w:rsidRDefault="00C901B2" w:rsidP="0026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331"/>
            <w:bookmarkStart w:id="14" w:name="Par4343"/>
            <w:bookmarkStart w:id="15" w:name="Par4355"/>
            <w:bookmarkEnd w:id="13"/>
            <w:bookmarkEnd w:id="14"/>
            <w:bookmarkEnd w:id="15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22B"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B17EF8" w:rsidRDefault="00254BA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C901B2" w:rsidRPr="00B17EF8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 мероприятий, общегородских культурных событий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проектов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B17EF8" w:rsidRDefault="00D6028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r w:rsidR="00C901B2" w:rsidRPr="00B17EF8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2-х общегородских событий и проектов</w:t>
            </w:r>
          </w:p>
        </w:tc>
      </w:tr>
      <w:tr w:rsidR="00C901B2" w:rsidRPr="00B17EF8" w:rsidTr="006F662B">
        <w:trPr>
          <w:trHeight w:val="19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1B2" w:rsidRPr="00B17EF8" w:rsidRDefault="00C901B2" w:rsidP="00254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6522B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B17EF8" w:rsidRDefault="00254BA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C901B2" w:rsidRPr="00B17EF8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B17EF8" w:rsidRDefault="00D6028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C901B2" w:rsidRPr="00B17EF8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B17EF8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B17EF8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B17EF8" w:rsidRDefault="00C901B2" w:rsidP="0015766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08100240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B17EF8" w:rsidRDefault="00C901B2" w:rsidP="009F6CA8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B17EF8" w:rsidRDefault="00C901B2" w:rsidP="00D81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Ежег</w:t>
            </w:r>
            <w:r w:rsidR="00D8116A" w:rsidRPr="00B17EF8">
              <w:rPr>
                <w:rFonts w:ascii="Times New Roman" w:hAnsi="Times New Roman" w:cs="Times New Roman"/>
                <w:sz w:val="24"/>
                <w:szCs w:val="24"/>
              </w:rPr>
              <w:t>одно будет проведено не менее 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х мероприятий по сохранению, возрождению и развитию народных художественных промыслов </w:t>
            </w:r>
          </w:p>
        </w:tc>
      </w:tr>
      <w:tr w:rsidR="005A31CF" w:rsidRPr="00B17EF8" w:rsidTr="006F662B">
        <w:trPr>
          <w:trHeight w:val="25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CF" w:rsidRPr="00B17EF8" w:rsidRDefault="0026522B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B17EF8" w:rsidRDefault="005A31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B17EF8" w:rsidRDefault="005A31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B17EF8" w:rsidRDefault="005A31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B17EF8" w:rsidRDefault="005A31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B17EF8" w:rsidRDefault="005A31CF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B17EF8" w:rsidRDefault="005A31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31CF" w:rsidRPr="00B17EF8" w:rsidRDefault="008F3B09" w:rsidP="005A31CF">
            <w:pPr>
              <w:jc w:val="center"/>
            </w:pPr>
            <w:r>
              <w:t>19 626,7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31CF" w:rsidRPr="00B17EF8" w:rsidRDefault="005A31CF" w:rsidP="005A31CF">
            <w:pPr>
              <w:jc w:val="center"/>
            </w:pPr>
            <w:r w:rsidRPr="00B17EF8">
              <w:t>18 879,3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1CF" w:rsidRPr="00B17EF8" w:rsidRDefault="005A31CF" w:rsidP="005A31CF">
            <w:pPr>
              <w:jc w:val="center"/>
            </w:pPr>
            <w:r w:rsidRPr="00B17EF8">
              <w:t>18 879,3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31CF" w:rsidRPr="00B17EF8" w:rsidRDefault="008F3B09" w:rsidP="005A3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57 385,3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B17EF8" w:rsidRDefault="005A31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B2" w:rsidRPr="00B17EF8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B2" w:rsidRPr="00B17EF8" w:rsidRDefault="00C901B2" w:rsidP="0026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22B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01B2" w:rsidRPr="00B17EF8" w:rsidRDefault="008F3B09" w:rsidP="009F6CA8">
            <w:pPr>
              <w:jc w:val="center"/>
            </w:pPr>
            <w:r>
              <w:t>67066,7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01B2" w:rsidRPr="00B17EF8" w:rsidRDefault="008F3B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64299,8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01B2" w:rsidRPr="00B17EF8" w:rsidRDefault="008F3B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64299,2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01B2" w:rsidRPr="00B17EF8" w:rsidRDefault="008F3B09" w:rsidP="00CA1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195665,7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B17EF8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09" w:rsidRPr="00B17EF8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9" w:rsidRPr="00B17EF8" w:rsidRDefault="008F3B09" w:rsidP="0026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B17EF8" w:rsidRDefault="008F3B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 1: администрация города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B17EF8" w:rsidRDefault="008F3B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B17EF8" w:rsidRDefault="008F3B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B17EF8" w:rsidRDefault="008F3B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B17EF8" w:rsidRDefault="008F3B09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B17EF8" w:rsidRDefault="008F3B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3B09" w:rsidRPr="00B17EF8" w:rsidRDefault="008F3B09" w:rsidP="009D236A">
            <w:pPr>
              <w:jc w:val="center"/>
            </w:pPr>
            <w:r>
              <w:t>67066,7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3B09" w:rsidRPr="00B17EF8" w:rsidRDefault="008F3B09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64299,8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3B09" w:rsidRPr="00B17EF8" w:rsidRDefault="008F3B09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64299,2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3B09" w:rsidRPr="00B17EF8" w:rsidRDefault="008F3B09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195665,7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B17EF8" w:rsidRDefault="008F3B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EDE" w:rsidRPr="00B17EF8" w:rsidRDefault="00294EDE" w:rsidP="009F6CA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1331A" w:rsidRPr="00B17EF8" w:rsidRDefault="00F1331A" w:rsidP="00D8116A">
      <w:pPr>
        <w:pStyle w:val="ConsPlusNormal"/>
        <w:ind w:hanging="709"/>
        <w:outlineLvl w:val="1"/>
        <w:rPr>
          <w:rFonts w:ascii="Times New Roman" w:hAnsi="Times New Roman" w:cs="Times New Roman"/>
          <w:sz w:val="24"/>
          <w:szCs w:val="24"/>
        </w:rPr>
      </w:pPr>
    </w:p>
    <w:p w:rsidR="00F1331A" w:rsidRPr="00B17EF8" w:rsidRDefault="00F1331A" w:rsidP="00D8116A">
      <w:pPr>
        <w:pStyle w:val="ConsPlusNormal"/>
        <w:ind w:hanging="709"/>
        <w:outlineLvl w:val="1"/>
        <w:rPr>
          <w:rFonts w:ascii="Times New Roman" w:hAnsi="Times New Roman" w:cs="Times New Roman"/>
          <w:sz w:val="24"/>
          <w:szCs w:val="24"/>
        </w:rPr>
      </w:pPr>
    </w:p>
    <w:p w:rsidR="00D8116A" w:rsidRPr="00B17EF8" w:rsidRDefault="00D8116A" w:rsidP="009F6CA8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  <w:sectPr w:rsidR="00D8116A" w:rsidRPr="00B17EF8" w:rsidSect="009D61E9">
          <w:headerReference w:type="default" r:id="rId14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B14414" w:rsidRDefault="009D118C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="00B14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B14414" w:rsidRDefault="00B14414" w:rsidP="00B144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E5F8C" w:rsidRDefault="00AE5F8C" w:rsidP="00AE5F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B14414" w:rsidRDefault="00B14414" w:rsidP="009F6CA8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157D0" w:rsidRPr="00B17EF8" w:rsidRDefault="00B14414" w:rsidP="009F6CA8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D73D6" w:rsidRPr="00B17EF8" w:rsidRDefault="003157D0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к подпрограмме «Развитие архивного дела в городе Ачинске»,</w:t>
      </w:r>
    </w:p>
    <w:p w:rsidR="002D73D6" w:rsidRPr="00B17EF8" w:rsidRDefault="003157D0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3157D0" w:rsidRPr="00B17EF8" w:rsidRDefault="003157D0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4945DA" w:rsidRPr="00B17EF8" w:rsidRDefault="004945DA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6" w:name="Par4670"/>
      <w:bookmarkEnd w:id="16"/>
    </w:p>
    <w:p w:rsidR="003279EA" w:rsidRDefault="00500618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3157D0" w:rsidRPr="00B17EF8">
        <w:rPr>
          <w:rFonts w:ascii="Times New Roman" w:hAnsi="Times New Roman" w:cs="Times New Roman"/>
          <w:sz w:val="24"/>
          <w:szCs w:val="24"/>
        </w:rPr>
        <w:t xml:space="preserve"> «</w:t>
      </w:r>
      <w:r w:rsidRPr="00B17EF8">
        <w:rPr>
          <w:rFonts w:ascii="Times New Roman" w:hAnsi="Times New Roman" w:cs="Times New Roman"/>
          <w:sz w:val="24"/>
          <w:szCs w:val="24"/>
        </w:rPr>
        <w:t>Развитие архивного дела в городе Ачинске</w:t>
      </w:r>
      <w:r w:rsidR="005A415B" w:rsidRPr="00B17EF8">
        <w:rPr>
          <w:rFonts w:ascii="Times New Roman" w:hAnsi="Times New Roman" w:cs="Times New Roman"/>
          <w:sz w:val="24"/>
          <w:szCs w:val="24"/>
        </w:rPr>
        <w:t>»</w:t>
      </w:r>
    </w:p>
    <w:p w:rsidR="003854CA" w:rsidRPr="00B17EF8" w:rsidRDefault="003854CA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082"/>
        <w:gridCol w:w="1434"/>
        <w:gridCol w:w="530"/>
        <w:gridCol w:w="235"/>
        <w:gridCol w:w="385"/>
        <w:gridCol w:w="614"/>
        <w:gridCol w:w="857"/>
        <w:gridCol w:w="142"/>
        <w:gridCol w:w="813"/>
        <w:gridCol w:w="1042"/>
        <w:gridCol w:w="243"/>
        <w:gridCol w:w="999"/>
        <w:gridCol w:w="1284"/>
        <w:gridCol w:w="992"/>
        <w:gridCol w:w="192"/>
        <w:gridCol w:w="1997"/>
      </w:tblGrid>
      <w:tr w:rsidR="00430F05" w:rsidRPr="00B17EF8" w:rsidTr="00060007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B17EF8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B17EF8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B17EF8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B17EF8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B17EF8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B17EF8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83121" w:rsidRPr="00B17EF8" w:rsidTr="00060007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BB5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FC1656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FC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656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FC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656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FC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  <w:r w:rsidR="001B30D4"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656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1B30D4"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656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1656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21" w:rsidRPr="00B17EF8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0D1" w:rsidRPr="00B17EF8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B17EF8" w:rsidRDefault="00B410D1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B17EF8" w:rsidRDefault="00B410D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B410D1" w:rsidRPr="00B17EF8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B17EF8" w:rsidRDefault="00B410D1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B17EF8" w:rsidRDefault="00B410D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архивного дела в городе Ачинске»</w:t>
            </w:r>
          </w:p>
        </w:tc>
      </w:tr>
      <w:tr w:rsidR="00B410D1" w:rsidRPr="00B17EF8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B17EF8" w:rsidRDefault="00B410D1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B17EF8" w:rsidRDefault="00B410D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«Архив города Ачинска»</w:t>
            </w:r>
          </w:p>
        </w:tc>
      </w:tr>
      <w:tr w:rsidR="00B410D1" w:rsidRPr="00B17EF8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B17EF8" w:rsidRDefault="00B410D1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B17EF8" w:rsidRDefault="00B410D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1. Сохранение, пополнение и эффективное использование архивных документов</w:t>
            </w:r>
          </w:p>
          <w:p w:rsidR="00B410D1" w:rsidRPr="00B17EF8" w:rsidRDefault="00B410D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современной информационно-технологической инфраструктуры архива города, перевод архивных фондов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электронную форму</w:t>
            </w:r>
          </w:p>
        </w:tc>
      </w:tr>
      <w:tr w:rsidR="00683121" w:rsidRPr="00B17EF8" w:rsidTr="00060007">
        <w:trPr>
          <w:trHeight w:val="67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администра-</w:t>
            </w:r>
          </w:p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1"/>
              <w:rPr>
                <w:sz w:val="24"/>
                <w:szCs w:val="24"/>
              </w:rPr>
            </w:pPr>
            <w:r w:rsidRPr="00B17EF8">
              <w:rPr>
                <w:b w:val="0"/>
                <w:sz w:val="24"/>
                <w:szCs w:val="24"/>
              </w:rPr>
              <w:t>0820008030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B7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2F2EB7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240, </w:t>
            </w:r>
          </w:p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B17EF8" w:rsidRDefault="009F3E44" w:rsidP="00715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4 347,3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B17EF8" w:rsidRDefault="008508E6" w:rsidP="00B93E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B17EF8" w:rsidRDefault="008508E6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B17EF8" w:rsidRDefault="009F3E44" w:rsidP="00E40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12 284,5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BA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Количество архивных документов Архивного фонда РФ, находящихся на государс</w:t>
            </w:r>
            <w:r w:rsidR="00BB541F">
              <w:rPr>
                <w:rFonts w:ascii="Times New Roman" w:hAnsi="Times New Roman" w:cs="Times New Roman"/>
                <w:sz w:val="24"/>
                <w:szCs w:val="24"/>
              </w:rPr>
              <w:t>твенном хранении в МКУ "Архив города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Ачинска", </w:t>
            </w:r>
            <w:r w:rsidR="00AD22B8" w:rsidRPr="00B17EF8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8217A7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B8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году будут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="00ED69D7" w:rsidRPr="00B17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1933" w:rsidRPr="00B17EF8">
              <w:rPr>
                <w:rFonts w:ascii="Times New Roman" w:hAnsi="Times New Roman" w:cs="Times New Roman"/>
                <w:sz w:val="24"/>
                <w:szCs w:val="24"/>
              </w:rPr>
              <w:t>4 713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единиц хранения</w:t>
            </w:r>
          </w:p>
        </w:tc>
      </w:tr>
      <w:tr w:rsidR="001B30D4" w:rsidRPr="00B17EF8" w:rsidTr="00060007">
        <w:trPr>
          <w:trHeight w:val="17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4" w:rsidRPr="00B17EF8" w:rsidRDefault="001B30D4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4" w:rsidRPr="00B17EF8" w:rsidRDefault="001B30D4" w:rsidP="009F6CA8">
            <w:pPr>
              <w:pStyle w:val="ConsPlusNormal"/>
              <w:rPr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  <w:r w:rsidRPr="00B17EF8">
              <w:rPr>
                <w:sz w:val="24"/>
                <w:szCs w:val="24"/>
              </w:rPr>
              <w:t xml:space="preserve"> </w:t>
            </w:r>
          </w:p>
          <w:p w:rsidR="001B30D4" w:rsidRPr="00B17EF8" w:rsidRDefault="001B30D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4" w:rsidRPr="00B17EF8" w:rsidRDefault="001B30D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администра-</w:t>
            </w:r>
          </w:p>
          <w:p w:rsidR="001B30D4" w:rsidRPr="00B17EF8" w:rsidRDefault="001B30D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B17EF8" w:rsidRDefault="001B30D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B17EF8" w:rsidRDefault="001B30D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B17EF8" w:rsidRDefault="001B30D4" w:rsidP="009F6CA8">
            <w:pPr>
              <w:pStyle w:val="1"/>
              <w:rPr>
                <w:b w:val="0"/>
                <w:sz w:val="24"/>
                <w:szCs w:val="24"/>
              </w:rPr>
            </w:pPr>
            <w:r w:rsidRPr="00B17EF8">
              <w:rPr>
                <w:b w:val="0"/>
                <w:sz w:val="24"/>
                <w:szCs w:val="24"/>
              </w:rPr>
              <w:t>0820007230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B17EF8" w:rsidRDefault="001B30D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B17EF8" w:rsidRDefault="00382F3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1B30D4" w:rsidRPr="00B17EF8" w:rsidRDefault="001B30D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B17EF8" w:rsidRDefault="00382F39" w:rsidP="009F6CA8">
            <w:pPr>
              <w:jc w:val="center"/>
            </w:pPr>
            <w:r w:rsidRPr="00B17EF8">
              <w:t>12,2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B17EF8" w:rsidRDefault="00382F39" w:rsidP="009F6CA8">
            <w:pPr>
              <w:jc w:val="center"/>
            </w:pPr>
            <w:r w:rsidRPr="00B17EF8"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B17EF8" w:rsidRDefault="00382F39" w:rsidP="009F6CA8">
            <w:pPr>
              <w:jc w:val="center"/>
            </w:pPr>
            <w:r w:rsidRPr="00B17EF8">
              <w:t>36,6</w:t>
            </w: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4" w:rsidRPr="00B17EF8" w:rsidRDefault="001B30D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12" w:rsidRPr="00B17EF8" w:rsidTr="00060007">
        <w:trPr>
          <w:trHeight w:val="17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2" w:rsidRPr="00B17EF8" w:rsidRDefault="00E40712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2" w:rsidRPr="00B17EF8" w:rsidRDefault="00E4071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  <w:p w:rsidR="00E40712" w:rsidRPr="00B17EF8" w:rsidRDefault="00E4071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2" w:rsidRPr="00B17EF8" w:rsidRDefault="00E4071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администра-</w:t>
            </w:r>
          </w:p>
          <w:p w:rsidR="00E40712" w:rsidRPr="00B17EF8" w:rsidRDefault="00E4071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2" w:rsidRPr="00B17EF8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2" w:rsidRPr="00B17EF8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2" w:rsidRPr="00B17EF8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0820075190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2" w:rsidRPr="00B17EF8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E40712" w:rsidRPr="00B17EF8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712" w:rsidRPr="00B17EF8" w:rsidRDefault="0015766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712" w:rsidRPr="00B17EF8" w:rsidRDefault="00E40712" w:rsidP="00E40712">
            <w:pPr>
              <w:jc w:val="center"/>
            </w:pPr>
            <w:r w:rsidRPr="00B17EF8">
              <w:t>528,2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712" w:rsidRPr="00B17EF8" w:rsidRDefault="00E40712" w:rsidP="00E40712">
            <w:pPr>
              <w:jc w:val="center"/>
            </w:pPr>
            <w:r w:rsidRPr="00B17EF8">
              <w:t>528,2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712" w:rsidRPr="00B17EF8" w:rsidRDefault="0015766D" w:rsidP="00E40712">
            <w:pPr>
              <w:jc w:val="center"/>
            </w:pPr>
            <w:r>
              <w:t>1 598,3</w:t>
            </w: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2" w:rsidRPr="00B17EF8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D9" w:rsidRPr="00B17EF8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по задаче 1,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B17EF8" w:rsidRDefault="0015766D" w:rsidP="004E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4 901,4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B17EF8" w:rsidRDefault="00BD66D9" w:rsidP="00BD66D9">
            <w:pPr>
              <w:jc w:val="center"/>
            </w:pPr>
            <w:r w:rsidRPr="00B17EF8">
              <w:t>4 509,0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B17EF8" w:rsidRDefault="00BD66D9" w:rsidP="00BD66D9">
            <w:pPr>
              <w:jc w:val="center"/>
            </w:pPr>
            <w:r w:rsidRPr="00B17EF8">
              <w:t>4 509,0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B17EF8" w:rsidRDefault="0015766D" w:rsidP="004E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13 919,4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D9" w:rsidRPr="00B17EF8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B17EF8" w:rsidRDefault="0015766D" w:rsidP="00BD66D9">
            <w:pPr>
              <w:jc w:val="center"/>
            </w:pPr>
            <w:r>
              <w:t>4 901,4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B17EF8" w:rsidRDefault="00BD66D9" w:rsidP="00BD66D9">
            <w:pPr>
              <w:jc w:val="center"/>
            </w:pPr>
            <w:r w:rsidRPr="00B17EF8">
              <w:t>4 509,0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B17EF8" w:rsidRDefault="00BD66D9" w:rsidP="00BD66D9">
            <w:pPr>
              <w:jc w:val="center"/>
            </w:pPr>
            <w:r w:rsidRPr="00B17EF8">
              <w:t>4 509,0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B17EF8" w:rsidRDefault="0015766D">
            <w:r>
              <w:t>19 919,4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B17EF8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07" w:rsidRPr="00B17EF8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B17EF8" w:rsidRDefault="00060007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B17EF8" w:rsidRDefault="000600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B17EF8" w:rsidRDefault="000600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B17EF8" w:rsidRDefault="000600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B17EF8" w:rsidRDefault="000600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B17EF8" w:rsidRDefault="000600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B17EF8" w:rsidRDefault="000600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07" w:rsidRPr="00B17EF8" w:rsidRDefault="0015766D" w:rsidP="009D236A">
            <w:pPr>
              <w:jc w:val="center"/>
            </w:pPr>
            <w:r>
              <w:t>4 901,4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07" w:rsidRPr="00B17EF8" w:rsidRDefault="00060007" w:rsidP="009D236A">
            <w:pPr>
              <w:jc w:val="center"/>
            </w:pPr>
            <w:r w:rsidRPr="00B17EF8">
              <w:t>4 509,0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07" w:rsidRPr="00B17EF8" w:rsidRDefault="00060007" w:rsidP="009D236A">
            <w:pPr>
              <w:jc w:val="center"/>
            </w:pPr>
            <w:r w:rsidRPr="00B17EF8">
              <w:t>4 509,0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07" w:rsidRPr="00B17EF8" w:rsidRDefault="0015766D" w:rsidP="009D236A">
            <w:r>
              <w:t>13 919,4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B17EF8" w:rsidRDefault="000600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EDE" w:rsidRPr="00B17EF8" w:rsidRDefault="00294EDE" w:rsidP="009F6CA8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9765EF" w:rsidRPr="00B17EF8" w:rsidRDefault="009765EF" w:rsidP="009F6CA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5EF" w:rsidRPr="00B17EF8" w:rsidRDefault="009765EF" w:rsidP="009765EF">
      <w:pPr>
        <w:pStyle w:val="ConsPlusNormal"/>
        <w:ind w:left="-567" w:hanging="567"/>
        <w:outlineLvl w:val="1"/>
        <w:rPr>
          <w:rFonts w:ascii="Times New Roman" w:hAnsi="Times New Roman" w:cs="Times New Roman"/>
          <w:sz w:val="24"/>
          <w:szCs w:val="24"/>
        </w:rPr>
        <w:sectPr w:rsidR="009765EF" w:rsidRPr="00B17EF8" w:rsidSect="002D73D6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C05CB3" w:rsidRDefault="00C05CB3" w:rsidP="00C05CB3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8 </w:t>
      </w:r>
    </w:p>
    <w:p w:rsidR="00C05CB3" w:rsidRPr="00B14414" w:rsidRDefault="00C05CB3" w:rsidP="00C05C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E5F8C" w:rsidRDefault="00AE5F8C" w:rsidP="00AE5F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C05CB3" w:rsidRDefault="00C05CB3" w:rsidP="00C05CB3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5CB3" w:rsidRPr="00B17EF8" w:rsidRDefault="00C05CB3" w:rsidP="00C05CB3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05CB3" w:rsidRPr="00B17EF8" w:rsidRDefault="00C05CB3" w:rsidP="00C05CB3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к подпрограмме «Организация досуга </w:t>
      </w:r>
    </w:p>
    <w:p w:rsidR="00C05CB3" w:rsidRPr="00B17EF8" w:rsidRDefault="00C05CB3" w:rsidP="00C05CB3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и поддержка народного творчества», </w:t>
      </w:r>
    </w:p>
    <w:p w:rsidR="00C05CB3" w:rsidRPr="00B17EF8" w:rsidRDefault="00C05CB3" w:rsidP="00C05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реализуемой в рамках муниципальной программы </w:t>
      </w:r>
    </w:p>
    <w:p w:rsidR="00C05CB3" w:rsidRPr="00B17EF8" w:rsidRDefault="00C05CB3" w:rsidP="00C05CB3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C05CB3" w:rsidRPr="00B17EF8" w:rsidRDefault="00C05CB3" w:rsidP="00C05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5CB3" w:rsidRPr="00B17EF8" w:rsidRDefault="00C05CB3" w:rsidP="00C05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5CB3" w:rsidRPr="00B17EF8" w:rsidRDefault="00C05CB3" w:rsidP="00C05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5CB3" w:rsidRDefault="00C05CB3" w:rsidP="00C05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5124"/>
      <w:bookmarkEnd w:id="17"/>
      <w:r w:rsidRPr="00B17EF8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 «Организация досуга и поддержка народного творчества»</w:t>
      </w:r>
    </w:p>
    <w:p w:rsidR="00C05CB3" w:rsidRPr="00B17EF8" w:rsidRDefault="00C05CB3" w:rsidP="00C05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664"/>
        <w:gridCol w:w="857"/>
        <w:gridCol w:w="4708"/>
        <w:gridCol w:w="1284"/>
        <w:gridCol w:w="1141"/>
        <w:gridCol w:w="1141"/>
        <w:gridCol w:w="1045"/>
      </w:tblGrid>
      <w:tr w:rsidR="00C05CB3" w:rsidRPr="00B17EF8" w:rsidTr="00C05CB3">
        <w:trPr>
          <w:trHeight w:val="30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05CB3" w:rsidRPr="00B17EF8" w:rsidTr="00C05CB3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05CB3" w:rsidRPr="00B17EF8" w:rsidTr="00C05CB3">
        <w:trPr>
          <w:trHeight w:val="263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CB3" w:rsidRPr="00B17EF8" w:rsidTr="00C05C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доступа населения города Ачинска к культурным благам и участию в культурной жизни</w:t>
            </w:r>
          </w:p>
        </w:tc>
      </w:tr>
      <w:tr w:rsidR="00C05CB3" w:rsidRPr="00B17EF8" w:rsidTr="00C05C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досуга населения, сохранение и развитие традиционной народной культуры;</w:t>
            </w:r>
          </w:p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волонтерского движения</w:t>
            </w:r>
          </w:p>
        </w:tc>
      </w:tr>
      <w:tr w:rsidR="00C05CB3" w:rsidRPr="00B17EF8" w:rsidTr="00C05C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2183,8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2183,9</w:t>
            </w:r>
          </w:p>
        </w:tc>
      </w:tr>
      <w:tr w:rsidR="00C05CB3" w:rsidRPr="00B17EF8" w:rsidTr="00C05C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Число клубных формирований на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тыс. человек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</w:t>
            </w:r>
            <w:hyperlink r:id="rId15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{КонсультантПлюс}" w:history="1">
              <w:r w:rsidRPr="00B17EF8">
                <w:rPr>
                  <w:rFonts w:ascii="Times New Roman" w:hAnsi="Times New Roman" w:cs="Times New Roman"/>
                  <w:sz w:val="24"/>
                  <w:szCs w:val="24"/>
                </w:rPr>
                <w:t>форма N 7-НК</w:t>
              </w:r>
            </w:hyperlink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об учреждении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культурно-досугового типа")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C05CB3" w:rsidRPr="00B17EF8" w:rsidTr="00C05C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</w:t>
            </w:r>
            <w:hyperlink r:id="rId16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{КонсультантПлюс}" w:history="1">
              <w:r w:rsidRPr="00B17EF8">
                <w:rPr>
                  <w:rFonts w:ascii="Times New Roman" w:hAnsi="Times New Roman" w:cs="Times New Roman"/>
                  <w:sz w:val="24"/>
                  <w:szCs w:val="24"/>
                </w:rPr>
                <w:t>форма N 7-НК</w:t>
              </w:r>
            </w:hyperlink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об учреждении культурно-досугового типа")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C05CB3" w:rsidRPr="00B17EF8" w:rsidTr="00C05C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</w:t>
            </w:r>
            <w:hyperlink r:id="rId17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{КонсультантПлюс}" w:history="1">
              <w:r w:rsidRPr="00B17EF8">
                <w:rPr>
                  <w:rFonts w:ascii="Times New Roman" w:hAnsi="Times New Roman" w:cs="Times New Roman"/>
                  <w:sz w:val="24"/>
                  <w:szCs w:val="24"/>
                </w:rPr>
                <w:t>форма N 7-НК</w:t>
              </w:r>
            </w:hyperlink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об учреждении культурно-досугового типа")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05CB3" w:rsidRPr="00B17EF8" w:rsidTr="00C05C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5. Количество волонтеров, вовлеченных  в программу  «Волонтеры культуры» (Общественное движение «Волонтеры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3" w:rsidRPr="00B17EF8" w:rsidRDefault="00C05CB3" w:rsidP="00C0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</w:t>
            </w:r>
            <w:hyperlink r:id="rId18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{КонсультантПлюс}" w:history="1">
              <w:r w:rsidRPr="00B17EF8">
                <w:rPr>
                  <w:rFonts w:ascii="Times New Roman" w:hAnsi="Times New Roman" w:cs="Times New Roman"/>
                  <w:sz w:val="24"/>
                  <w:szCs w:val="24"/>
                </w:rPr>
                <w:t>форма N 7-НК</w:t>
              </w:r>
            </w:hyperlink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об учреждении культурно-досугового типа")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B3" w:rsidRPr="00B17EF8" w:rsidRDefault="00C05CB3" w:rsidP="00C0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C05CB3" w:rsidRPr="00B17EF8" w:rsidRDefault="00C05CB3" w:rsidP="00C05CB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C05CB3" w:rsidRPr="00B17EF8" w:rsidRDefault="00C05CB3" w:rsidP="00C05CB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C05CB3" w:rsidRPr="00B17EF8" w:rsidRDefault="00C05CB3" w:rsidP="00C05CB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C05CB3" w:rsidRPr="00B17EF8" w:rsidRDefault="00C05CB3" w:rsidP="00C05CB3">
      <w:pPr>
        <w:pStyle w:val="ConsPlusNormal"/>
        <w:ind w:left="-993"/>
        <w:outlineLvl w:val="1"/>
        <w:rPr>
          <w:rFonts w:ascii="Times New Roman" w:hAnsi="Times New Roman" w:cs="Times New Roman"/>
          <w:sz w:val="24"/>
          <w:szCs w:val="24"/>
        </w:rPr>
        <w:sectPr w:rsidR="00C05CB3" w:rsidRPr="00B17EF8" w:rsidSect="005A415B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B14414" w:rsidRDefault="0065732C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  <w:r w:rsidR="00B14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B14414" w:rsidRDefault="00B14414" w:rsidP="00B144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E5F8C" w:rsidRDefault="00AE5F8C" w:rsidP="00AE5F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B14414" w:rsidRDefault="00B14414" w:rsidP="009F6CA8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13071" w:rsidRPr="00B17EF8" w:rsidRDefault="00B14414" w:rsidP="009F6CA8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13071" w:rsidRPr="00B17EF8" w:rsidRDefault="00413071" w:rsidP="009F6CA8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к подпрограмме «Организация досуга </w:t>
      </w:r>
    </w:p>
    <w:p w:rsidR="00413071" w:rsidRPr="00B17EF8" w:rsidRDefault="00413071" w:rsidP="009F6CA8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и поддержка народного творчества», </w:t>
      </w:r>
    </w:p>
    <w:p w:rsidR="00413071" w:rsidRPr="00B17EF8" w:rsidRDefault="00413071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реализуемой в рамках муниципальной программы </w:t>
      </w:r>
    </w:p>
    <w:p w:rsidR="00413071" w:rsidRPr="00B17EF8" w:rsidRDefault="00413071" w:rsidP="009F6CA8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616D8E" w:rsidRPr="00B17EF8" w:rsidRDefault="00616D8E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8" w:name="Par5194"/>
      <w:bookmarkEnd w:id="18"/>
    </w:p>
    <w:p w:rsidR="009A098E" w:rsidRDefault="00616D8E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Перечень мероприятий подпрограммы «Организация досуга и поддержка народного творчества»</w:t>
      </w:r>
    </w:p>
    <w:p w:rsidR="00B14414" w:rsidRPr="00B17EF8" w:rsidRDefault="00B14414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68"/>
        <w:gridCol w:w="73"/>
        <w:gridCol w:w="1311"/>
        <w:gridCol w:w="7"/>
        <w:gridCol w:w="531"/>
        <w:gridCol w:w="216"/>
        <w:gridCol w:w="524"/>
        <w:gridCol w:w="332"/>
        <w:gridCol w:w="998"/>
        <w:gridCol w:w="143"/>
        <w:gridCol w:w="571"/>
        <w:gridCol w:w="1141"/>
        <w:gridCol w:w="1141"/>
        <w:gridCol w:w="1155"/>
        <w:gridCol w:w="1187"/>
        <w:gridCol w:w="84"/>
        <w:gridCol w:w="1997"/>
      </w:tblGrid>
      <w:tr w:rsidR="00FA428C" w:rsidRPr="00B17EF8" w:rsidTr="00E53A14">
        <w:trPr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8C" w:rsidRPr="00B17EF8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8C" w:rsidRPr="00B17EF8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8C" w:rsidRPr="00B17EF8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8C" w:rsidRPr="00B17EF8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8C" w:rsidRPr="00B17EF8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FA428C" w:rsidRPr="00B17EF8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8C" w:rsidRPr="00B17EF8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83121" w:rsidRPr="00B17EF8" w:rsidTr="00E53A14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EB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00C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EB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00C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EB300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EB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  <w:r w:rsidR="00EB300C" w:rsidRPr="00B17E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 и 202</w:t>
            </w:r>
            <w:r w:rsidR="00EB300C" w:rsidRPr="00B17EF8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21" w:rsidRPr="00B17EF8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700C" w:rsidRPr="00B17EF8" w:rsidTr="00E53A14">
        <w:trPr>
          <w:trHeight w:val="1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B17EF8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B17EF8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6F700C" w:rsidRPr="00B17EF8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B17EF8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B17EF8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Подпрограмма 3 «Организация досуга и поддержка народного творчества»</w:t>
            </w:r>
          </w:p>
        </w:tc>
      </w:tr>
      <w:tr w:rsidR="006F700C" w:rsidRPr="00B17EF8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B17EF8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B17EF8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6F700C" w:rsidRPr="00B17EF8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B17EF8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B17EF8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73733C" w:rsidRPr="00B17EF8" w:rsidTr="004C700A">
        <w:trPr>
          <w:trHeight w:val="7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B17EF8" w:rsidRDefault="007373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5229"/>
            <w:bookmarkEnd w:id="19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B17EF8" w:rsidRDefault="007373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:rsidR="0073733C" w:rsidRPr="00B17EF8" w:rsidRDefault="007373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B17EF8" w:rsidRDefault="00D6028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73733C" w:rsidRPr="00B17EF8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B17EF8" w:rsidRDefault="007373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B17EF8" w:rsidRDefault="007373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B17EF8" w:rsidRDefault="007373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0830007220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B17EF8" w:rsidRDefault="007373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B17EF8" w:rsidRDefault="00E53A14" w:rsidP="009F6CA8">
            <w:pPr>
              <w:jc w:val="center"/>
            </w:pPr>
            <w:r>
              <w:t>34 382,1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B17EF8" w:rsidRDefault="0073733C" w:rsidP="0073733C">
            <w:pPr>
              <w:jc w:val="center"/>
            </w:pPr>
            <w:r w:rsidRPr="00B17EF8">
              <w:t>33 011,9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B17EF8" w:rsidRDefault="0073733C" w:rsidP="0073733C">
            <w:pPr>
              <w:jc w:val="center"/>
            </w:pPr>
            <w:r w:rsidRPr="00B17EF8">
              <w:t>33 011,9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100 405,9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B17EF8" w:rsidRDefault="007373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 ГорДК ежегодно составит не менее 231410 человек, количество проводимых мероприятий - не менее 680 ед.</w:t>
            </w:r>
          </w:p>
        </w:tc>
      </w:tr>
      <w:tr w:rsidR="00E53A14" w:rsidRPr="00B17EF8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5244"/>
            <w:bookmarkStart w:id="21" w:name="Par5258"/>
            <w:bookmarkEnd w:id="20"/>
            <w:bookmarkEnd w:id="21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D236A">
            <w:pPr>
              <w:jc w:val="center"/>
            </w:pPr>
            <w:r>
              <w:t>34 382,1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D236A">
            <w:pPr>
              <w:jc w:val="center"/>
            </w:pPr>
            <w:r w:rsidRPr="00B17EF8">
              <w:t>33 011,9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D236A">
            <w:pPr>
              <w:jc w:val="center"/>
            </w:pPr>
            <w:r w:rsidRPr="00B17EF8">
              <w:t>33 011,9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100 405,9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14" w:rsidRPr="00B17EF8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E53A14" w:rsidRPr="00B17EF8" w:rsidTr="00E53A14">
        <w:trPr>
          <w:trHeight w:val="86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5290"/>
            <w:bookmarkEnd w:id="22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</w:p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0830024020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110, 240, 610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B17EF8" w:rsidRDefault="00E53A14" w:rsidP="007B2493">
            <w:pPr>
              <w:jc w:val="center"/>
            </w:pPr>
            <w:r w:rsidRPr="00B17EF8">
              <w:t>3 001,9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jc w:val="center"/>
            </w:pPr>
            <w:r w:rsidRPr="00B17EF8">
              <w:t>3 045,0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3 045,0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B17EF8" w:rsidRDefault="00E53A14" w:rsidP="007B2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9 091,9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CE1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Количество общегородских мероприятий, событий и проектов для населения составит не менее 30 ед. в год</w:t>
            </w:r>
          </w:p>
        </w:tc>
      </w:tr>
      <w:tr w:rsidR="00E53A14" w:rsidRPr="00B17EF8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5327"/>
            <w:bookmarkEnd w:id="23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7B2493">
            <w:pPr>
              <w:jc w:val="center"/>
            </w:pPr>
            <w:r w:rsidRPr="00B17EF8">
              <w:t>3 001,9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7B2493">
            <w:pPr>
              <w:jc w:val="center"/>
            </w:pPr>
            <w:r w:rsidRPr="00B17EF8">
              <w:t>3 045,0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7B2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3 045,0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7B2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9 091,9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A14" w:rsidRPr="00B17EF8" w:rsidRDefault="00E53A14" w:rsidP="009F6CA8"/>
          <w:p w:rsidR="00E53A14" w:rsidRPr="00B17EF8" w:rsidRDefault="00E53A14" w:rsidP="009F6CA8"/>
        </w:tc>
      </w:tr>
      <w:tr w:rsidR="00E53A14" w:rsidRPr="00B17EF8" w:rsidTr="00E53A14">
        <w:trPr>
          <w:trHeight w:val="78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7B2493">
            <w:pPr>
              <w:jc w:val="center"/>
            </w:pPr>
            <w:r>
              <w:t>37 384,0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1D3133">
            <w:pPr>
              <w:jc w:val="center"/>
            </w:pPr>
            <w:r w:rsidRPr="00B17EF8">
              <w:t>36 056,9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1D3133">
            <w:pPr>
              <w:jc w:val="center"/>
            </w:pPr>
            <w:r w:rsidRPr="00B17EF8">
              <w:t>36 056,9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764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109 497,8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14" w:rsidRPr="00B17EF8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764EB4">
            <w:pPr>
              <w:jc w:val="center"/>
            </w:pPr>
            <w:r>
              <w:t>37 384,0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764EB4">
            <w:pPr>
              <w:jc w:val="center"/>
            </w:pPr>
            <w:r w:rsidRPr="00B17EF8">
              <w:t>36 056,9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764EB4">
            <w:pPr>
              <w:jc w:val="center"/>
            </w:pPr>
            <w:r w:rsidRPr="00B17EF8">
              <w:t>36 056,9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764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109 497,8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B17EF8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BB8" w:rsidRPr="00B17EF8" w:rsidRDefault="00D65BB8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765EF" w:rsidRDefault="009765EF" w:rsidP="00BD637E">
      <w:pPr>
        <w:pStyle w:val="ConsPlusNormal"/>
        <w:ind w:left="-709"/>
        <w:outlineLvl w:val="1"/>
        <w:rPr>
          <w:rFonts w:ascii="Times New Roman" w:hAnsi="Times New Roman" w:cs="Times New Roman"/>
          <w:sz w:val="24"/>
          <w:szCs w:val="24"/>
        </w:rPr>
      </w:pPr>
    </w:p>
    <w:p w:rsidR="00BD670D" w:rsidRPr="00B17EF8" w:rsidRDefault="00BD670D" w:rsidP="00BD637E">
      <w:pPr>
        <w:pStyle w:val="ConsPlusNormal"/>
        <w:ind w:left="-709"/>
        <w:outlineLvl w:val="1"/>
        <w:rPr>
          <w:rFonts w:ascii="Times New Roman" w:hAnsi="Times New Roman" w:cs="Times New Roman"/>
          <w:sz w:val="24"/>
          <w:szCs w:val="24"/>
        </w:rPr>
        <w:sectPr w:rsidR="00BD670D" w:rsidRPr="00B17EF8" w:rsidSect="005A415B">
          <w:headerReference w:type="default" r:id="rId19"/>
          <w:footerReference w:type="default" r:id="rId20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8C0313" w:rsidRDefault="009D118C" w:rsidP="008C0313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  <w:r w:rsidR="008C0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313" w:rsidRPr="00B14414" w:rsidRDefault="008C0313" w:rsidP="008C03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E5F8C" w:rsidRDefault="00AE5F8C" w:rsidP="00AE5F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BD670D" w:rsidRDefault="00BD670D" w:rsidP="009F6CA8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66F8" w:rsidRPr="00B17EF8" w:rsidRDefault="003066F8" w:rsidP="009F6CA8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Приложение №</w:t>
      </w:r>
      <w:r w:rsidR="008C031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A415B" w:rsidRPr="00B17EF8" w:rsidRDefault="003066F8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5A415B" w:rsidRPr="00B17EF8" w:rsidRDefault="003066F8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«Развитие системы дополнительного </w:t>
      </w:r>
      <w:r w:rsidR="005A415B" w:rsidRPr="00B17EF8">
        <w:rPr>
          <w:rFonts w:ascii="Times New Roman" w:hAnsi="Times New Roman" w:cs="Times New Roman"/>
          <w:sz w:val="24"/>
          <w:szCs w:val="24"/>
        </w:rPr>
        <w:t>образования детей</w:t>
      </w:r>
    </w:p>
    <w:p w:rsidR="005A415B" w:rsidRPr="00B17EF8" w:rsidRDefault="003066F8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в области культуры и искусства», реализуемой в рамках</w:t>
      </w:r>
    </w:p>
    <w:p w:rsidR="003066F8" w:rsidRPr="00B17EF8" w:rsidRDefault="003066F8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муниципальной программы города Ачинска «Развитие культуры»</w:t>
      </w:r>
    </w:p>
    <w:p w:rsidR="009A098E" w:rsidRPr="00B17EF8" w:rsidRDefault="009A098E" w:rsidP="009F6CA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87387" w:rsidRPr="00B17EF8" w:rsidRDefault="00A87387" w:rsidP="009F6CA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066F8" w:rsidRPr="00B17EF8" w:rsidRDefault="00C262B8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5671"/>
      <w:bookmarkEnd w:id="24"/>
      <w:r w:rsidRPr="00B17EF8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A87387" w:rsidRDefault="00C262B8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«Развитие системы дополнительного образования детей в области культуры и искусства»</w:t>
      </w:r>
    </w:p>
    <w:p w:rsidR="008C0313" w:rsidRPr="00B17EF8" w:rsidRDefault="008C0313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845"/>
        <w:gridCol w:w="8"/>
        <w:gridCol w:w="1428"/>
        <w:gridCol w:w="87"/>
        <w:gridCol w:w="571"/>
        <w:gridCol w:w="55"/>
        <w:gridCol w:w="703"/>
        <w:gridCol w:w="11"/>
        <w:gridCol w:w="1418"/>
        <w:gridCol w:w="8"/>
        <w:gridCol w:w="563"/>
        <w:gridCol w:w="8"/>
        <w:gridCol w:w="991"/>
        <w:gridCol w:w="8"/>
        <w:gridCol w:w="277"/>
        <w:gridCol w:w="1142"/>
        <w:gridCol w:w="8"/>
        <w:gridCol w:w="1137"/>
        <w:gridCol w:w="1288"/>
        <w:gridCol w:w="2252"/>
      </w:tblGrid>
      <w:tr w:rsidR="00A525BD" w:rsidRPr="00B17EF8" w:rsidTr="004B44A0">
        <w:trPr>
          <w:trHeight w:val="62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D" w:rsidRPr="00B17EF8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D" w:rsidRPr="00B17EF8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D" w:rsidRPr="00B17EF8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D" w:rsidRPr="00B17EF8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B4" w:rsidRPr="00B17EF8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A525BD" w:rsidRPr="00B17EF8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D" w:rsidRPr="00B17EF8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0606B" w:rsidRPr="00B17EF8" w:rsidTr="004B44A0">
        <w:trPr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85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5466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85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5466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985466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85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985466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 и 202</w:t>
            </w:r>
            <w:r w:rsidR="00985466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5466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606B" w:rsidRPr="00B17EF8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707E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707E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707E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707E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13A4" w:rsidRPr="00B17EF8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B17EF8" w:rsidRDefault="003513A4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B17EF8" w:rsidRDefault="003513A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3513A4" w:rsidRPr="00B17EF8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B17EF8" w:rsidRDefault="003513A4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B17EF8" w:rsidRDefault="003513A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дополнительного образования детей в области культуры и искусства»</w:t>
            </w:r>
          </w:p>
        </w:tc>
      </w:tr>
      <w:tr w:rsidR="003513A4" w:rsidRPr="00B17EF8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B17EF8" w:rsidRDefault="003513A4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B17EF8" w:rsidRDefault="003513A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67977" w:rsidRPr="00B17EF8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в области культуры и искусства.</w:t>
            </w:r>
          </w:p>
        </w:tc>
      </w:tr>
      <w:tr w:rsidR="003513A4" w:rsidRPr="00B17EF8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B17EF8" w:rsidRDefault="003513A4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B17EF8" w:rsidRDefault="003513A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EA2E17" w:rsidRPr="00B17EF8" w:rsidTr="004B44A0">
        <w:trPr>
          <w:trHeight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B17EF8" w:rsidRDefault="0056093B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5706"/>
            <w:bookmarkEnd w:id="25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B17EF8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4.1. </w:t>
            </w:r>
          </w:p>
          <w:p w:rsidR="0056093B" w:rsidRPr="00B17EF8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B17EF8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администра-ция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B17EF8" w:rsidRDefault="0056093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B17EF8" w:rsidRDefault="0056093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B17EF8" w:rsidRDefault="0056093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0840007220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B17EF8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3B" w:rsidRPr="00B17EF8" w:rsidRDefault="00EE2B1B" w:rsidP="009F6CA8">
            <w:pPr>
              <w:jc w:val="center"/>
            </w:pPr>
            <w:r>
              <w:t>34915,4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3B" w:rsidRPr="00B17EF8" w:rsidRDefault="007A6DD3" w:rsidP="0056093B">
            <w:pPr>
              <w:jc w:val="center"/>
            </w:pPr>
            <w:r w:rsidRPr="00B17EF8">
              <w:t>34 213,0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3B" w:rsidRPr="00B17EF8" w:rsidRDefault="007A6DD3" w:rsidP="0056093B">
            <w:pPr>
              <w:jc w:val="center"/>
            </w:pPr>
            <w:r w:rsidRPr="00B17EF8">
              <w:t>34 213,0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3B" w:rsidRPr="00B17EF8" w:rsidRDefault="00EE2B1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103 341,</w:t>
            </w:r>
            <w:r w:rsidR="00AB7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B17EF8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 контингент обучающихся в учреждениях дополнительного образования детей в области культуры в течение  202</w:t>
            </w:r>
            <w:r w:rsidR="006C5533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составит  9</w:t>
            </w:r>
            <w:r w:rsidR="002C2604" w:rsidRPr="00B17EF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6093B" w:rsidRPr="00B17EF8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 составит в 202</w:t>
            </w:r>
            <w:r w:rsidR="006C5533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менее </w:t>
            </w:r>
            <w:r w:rsidR="006541AF" w:rsidRPr="00B17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6093B" w:rsidRPr="00B17EF8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сохраняться - 91 %.</w:t>
            </w:r>
          </w:p>
        </w:tc>
      </w:tr>
      <w:tr w:rsidR="00EA2E17" w:rsidRPr="00B17EF8" w:rsidTr="004B44A0">
        <w:trPr>
          <w:trHeight w:val="20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5721"/>
            <w:bookmarkEnd w:id="26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</w:t>
            </w:r>
          </w:p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администра-ция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0840007230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5D" w:rsidRPr="00B17EF8" w:rsidRDefault="00EE2B1B" w:rsidP="009F6CA8">
            <w:pPr>
              <w:jc w:val="center"/>
            </w:pPr>
            <w:r>
              <w:t>4 168,8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5D" w:rsidRPr="00B17EF8" w:rsidRDefault="00F0665D" w:rsidP="00F0665D">
            <w:pPr>
              <w:jc w:val="center"/>
            </w:pPr>
            <w:r w:rsidRPr="00B17EF8">
              <w:t>3 642,8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5D" w:rsidRPr="00B17EF8" w:rsidRDefault="00F0665D" w:rsidP="00F0665D">
            <w:pPr>
              <w:jc w:val="center"/>
            </w:pPr>
            <w:r w:rsidRPr="00B17EF8">
              <w:t>3 642,8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5D" w:rsidRPr="00B17EF8" w:rsidRDefault="00EE2B1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11 454,4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2E17" w:rsidRPr="00B17EF8" w:rsidTr="004B44A0">
        <w:trPr>
          <w:trHeight w:val="9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C44316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5735"/>
            <w:bookmarkEnd w:id="27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 w:rsidR="00C87BE0"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7209" w:rsidRPr="00B17EF8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администра-ция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0840024020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B17EF8" w:rsidRDefault="0047613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B" w:rsidRPr="00B17EF8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FB7209" w:rsidRPr="00B17EF8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1-го общегородского проекта</w:t>
            </w:r>
            <w:r w:rsidR="008947F2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EA2E17" w:rsidRPr="00B17EF8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5D" w:rsidRPr="00B17EF8" w:rsidRDefault="00EE2B1B" w:rsidP="0019059E">
            <w:pPr>
              <w:jc w:val="center"/>
            </w:pPr>
            <w:r>
              <w:t>39 119,2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F0665D">
            <w:pPr>
              <w:jc w:val="center"/>
            </w:pPr>
            <w:r w:rsidRPr="00B17EF8">
              <w:t>37 890,8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F0665D">
            <w:pPr>
              <w:jc w:val="center"/>
            </w:pPr>
            <w:r w:rsidRPr="00B17EF8">
              <w:t>37 890,8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5D" w:rsidRPr="00B17EF8" w:rsidRDefault="00AB7C85" w:rsidP="00190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114 900,8</w:t>
            </w:r>
            <w:r w:rsidR="00F0665D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2E17" w:rsidRPr="00B17EF8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EE2B1B" w:rsidP="00F0665D">
            <w:pPr>
              <w:jc w:val="center"/>
            </w:pPr>
            <w:r>
              <w:t>39 119,2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F0665D">
            <w:pPr>
              <w:jc w:val="center"/>
            </w:pPr>
            <w:r w:rsidRPr="00B17EF8">
              <w:t>37 890,8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F0665D">
            <w:pPr>
              <w:jc w:val="center"/>
            </w:pPr>
            <w:r w:rsidRPr="00B17EF8">
              <w:t>37 890,8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AB7C85" w:rsidP="00F0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114 900,8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rPr>
                <w:color w:val="FF0000"/>
              </w:rPr>
            </w:pPr>
          </w:p>
        </w:tc>
      </w:tr>
      <w:tr w:rsidR="00EA2E17" w:rsidRPr="00B17EF8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EE2B1B" w:rsidP="00F0665D">
            <w:pPr>
              <w:jc w:val="center"/>
            </w:pPr>
            <w:r>
              <w:t>39</w:t>
            </w:r>
            <w:r w:rsidR="00AB7C85">
              <w:t> 119,2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F0665D">
            <w:pPr>
              <w:jc w:val="center"/>
            </w:pPr>
            <w:r w:rsidRPr="00B17EF8">
              <w:t>37 890,8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F0665D">
            <w:pPr>
              <w:jc w:val="center"/>
            </w:pPr>
            <w:r w:rsidRPr="00B17EF8">
              <w:t>37 890,8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AB7C85" w:rsidP="00F0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114 900,8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B17EF8" w:rsidRDefault="00F0665D" w:rsidP="009F6CA8">
            <w:pPr>
              <w:rPr>
                <w:color w:val="FF0000"/>
              </w:rPr>
            </w:pPr>
          </w:p>
        </w:tc>
      </w:tr>
    </w:tbl>
    <w:p w:rsidR="00F0665D" w:rsidRPr="00B17EF8" w:rsidRDefault="00F0665D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1A79" w:rsidRPr="00B17EF8" w:rsidRDefault="0047613B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5EF" w:rsidRPr="00B17EF8" w:rsidRDefault="009765EF" w:rsidP="009765EF">
      <w:pPr>
        <w:pStyle w:val="ConsPlusNormal"/>
        <w:ind w:hanging="709"/>
        <w:rPr>
          <w:rFonts w:ascii="Times New Roman" w:hAnsi="Times New Roman" w:cs="Times New Roman"/>
          <w:sz w:val="24"/>
          <w:szCs w:val="24"/>
        </w:rPr>
        <w:sectPr w:rsidR="009765EF" w:rsidRPr="00B17EF8" w:rsidSect="005A415B">
          <w:headerReference w:type="default" r:id="rId21"/>
          <w:footerReference w:type="default" r:id="rId22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8C0313" w:rsidRDefault="009D118C" w:rsidP="008C0313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  <w:r w:rsidR="008C0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313" w:rsidRPr="00B14414" w:rsidRDefault="008C0313" w:rsidP="008C03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E5F8C" w:rsidRDefault="00AE5F8C" w:rsidP="00AE5F8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078-п</w:t>
      </w:r>
    </w:p>
    <w:p w:rsidR="008C0313" w:rsidRDefault="008C0313" w:rsidP="009F6CA8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_GoBack"/>
      <w:bookmarkEnd w:id="28"/>
    </w:p>
    <w:p w:rsidR="00223B32" w:rsidRPr="00B17EF8" w:rsidRDefault="00223B32" w:rsidP="009F6CA8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Приложение №</w:t>
      </w:r>
      <w:r w:rsidR="008C031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436E6" w:rsidRPr="00B17EF8" w:rsidRDefault="00223B32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F436E6" w:rsidRPr="00B17EF8" w:rsidRDefault="00223B32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«Обеспечение условий реализации программы и прочие мероприятия»,</w:t>
      </w:r>
    </w:p>
    <w:p w:rsidR="00223B32" w:rsidRPr="00B17EF8" w:rsidRDefault="00223B32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223B32" w:rsidRPr="00B17EF8" w:rsidRDefault="00223B32" w:rsidP="009F6CA8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  <w:bookmarkStart w:id="29" w:name="Par6131"/>
      <w:bookmarkEnd w:id="29"/>
    </w:p>
    <w:p w:rsidR="00BE407B" w:rsidRPr="00B17EF8" w:rsidRDefault="00BE407B" w:rsidP="00C113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5649" w:rsidRPr="00B17EF8" w:rsidRDefault="00465649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p w:rsidR="00465649" w:rsidRDefault="00465649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 «Обеспечение условий реализации программы и прочие мероприятия»</w:t>
      </w:r>
    </w:p>
    <w:p w:rsidR="003854CA" w:rsidRPr="00B17EF8" w:rsidRDefault="003854CA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"/>
        <w:gridCol w:w="3"/>
        <w:gridCol w:w="10"/>
        <w:gridCol w:w="17"/>
        <w:gridCol w:w="24"/>
        <w:gridCol w:w="209"/>
        <w:gridCol w:w="6"/>
        <w:gridCol w:w="94"/>
        <w:gridCol w:w="5"/>
        <w:gridCol w:w="33"/>
        <w:gridCol w:w="8"/>
        <w:gridCol w:w="6"/>
        <w:gridCol w:w="21"/>
        <w:gridCol w:w="24"/>
        <w:gridCol w:w="207"/>
        <w:gridCol w:w="7"/>
        <w:gridCol w:w="1465"/>
        <w:gridCol w:w="42"/>
        <w:gridCol w:w="12"/>
        <w:gridCol w:w="14"/>
        <w:gridCol w:w="24"/>
        <w:gridCol w:w="211"/>
        <w:gridCol w:w="3"/>
        <w:gridCol w:w="970"/>
        <w:gridCol w:w="42"/>
        <w:gridCol w:w="12"/>
        <w:gridCol w:w="14"/>
        <w:gridCol w:w="24"/>
        <w:gridCol w:w="211"/>
        <w:gridCol w:w="3"/>
        <w:gridCol w:w="608"/>
        <w:gridCol w:w="6"/>
        <w:gridCol w:w="37"/>
        <w:gridCol w:w="16"/>
        <w:gridCol w:w="37"/>
        <w:gridCol w:w="208"/>
        <w:gridCol w:w="6"/>
        <w:gridCol w:w="659"/>
        <w:gridCol w:w="6"/>
        <w:gridCol w:w="37"/>
        <w:gridCol w:w="16"/>
        <w:gridCol w:w="37"/>
        <w:gridCol w:w="208"/>
        <w:gridCol w:w="6"/>
        <w:gridCol w:w="755"/>
        <w:gridCol w:w="3"/>
        <w:gridCol w:w="21"/>
        <w:gridCol w:w="9"/>
        <w:gridCol w:w="70"/>
        <w:gridCol w:w="199"/>
        <w:gridCol w:w="13"/>
        <w:gridCol w:w="423"/>
        <w:gridCol w:w="42"/>
        <w:gridCol w:w="12"/>
        <w:gridCol w:w="14"/>
        <w:gridCol w:w="24"/>
        <w:gridCol w:w="211"/>
        <w:gridCol w:w="3"/>
        <w:gridCol w:w="897"/>
        <w:gridCol w:w="24"/>
        <w:gridCol w:w="6"/>
        <w:gridCol w:w="70"/>
        <w:gridCol w:w="201"/>
        <w:gridCol w:w="11"/>
        <w:gridCol w:w="795"/>
        <w:gridCol w:w="1"/>
        <w:gridCol w:w="24"/>
        <w:gridCol w:w="5"/>
        <w:gridCol w:w="70"/>
        <w:gridCol w:w="202"/>
        <w:gridCol w:w="10"/>
        <w:gridCol w:w="658"/>
        <w:gridCol w:w="1"/>
        <w:gridCol w:w="24"/>
        <w:gridCol w:w="5"/>
        <w:gridCol w:w="70"/>
        <w:gridCol w:w="203"/>
        <w:gridCol w:w="9"/>
        <w:gridCol w:w="944"/>
        <w:gridCol w:w="42"/>
        <w:gridCol w:w="12"/>
        <w:gridCol w:w="14"/>
        <w:gridCol w:w="24"/>
        <w:gridCol w:w="211"/>
        <w:gridCol w:w="3"/>
        <w:gridCol w:w="2125"/>
        <w:gridCol w:w="32"/>
        <w:gridCol w:w="2"/>
        <w:gridCol w:w="9"/>
        <w:gridCol w:w="2"/>
        <w:gridCol w:w="10"/>
        <w:gridCol w:w="11"/>
        <w:gridCol w:w="24"/>
        <w:gridCol w:w="213"/>
      </w:tblGrid>
      <w:tr w:rsidR="00C0125E" w:rsidRPr="00B17EF8" w:rsidTr="004B44A0">
        <w:trPr>
          <w:gridBefore w:val="4"/>
          <w:gridAfter w:val="2"/>
          <w:wBefore w:w="70" w:type="dxa"/>
          <w:wAfter w:w="237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36" w:rsidRPr="00B17EF8" w:rsidRDefault="00AA3936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36" w:rsidRPr="00B17EF8" w:rsidRDefault="00AA3936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36" w:rsidRPr="00B17EF8" w:rsidRDefault="00AA3936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36" w:rsidRPr="00B17EF8" w:rsidRDefault="00AA3936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36" w:rsidRPr="00B17EF8" w:rsidRDefault="00AA3936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руб.),</w:t>
            </w:r>
          </w:p>
        </w:tc>
        <w:tc>
          <w:tcPr>
            <w:tcW w:w="2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936" w:rsidRPr="00B17EF8" w:rsidRDefault="00AA3936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811BF" w:rsidRPr="00B17EF8" w:rsidTr="004B44A0">
        <w:trPr>
          <w:gridBefore w:val="5"/>
          <w:gridAfter w:val="1"/>
          <w:wBefore w:w="94" w:type="dxa"/>
          <w:wAfter w:w="213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985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5466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985466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83121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985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5466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985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985466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985466" w:rsidRPr="00B17E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5466"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A0" w:rsidRPr="00B17EF8" w:rsidTr="004B44A0">
        <w:trPr>
          <w:gridAfter w:val="8"/>
          <w:wAfter w:w="303" w:type="dxa"/>
          <w:jc w:val="center"/>
        </w:trPr>
        <w:tc>
          <w:tcPr>
            <w:tcW w:w="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138"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138"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328" w:rsidRPr="00B17EF8" w:rsidTr="004B44A0">
        <w:trPr>
          <w:gridBefore w:val="2"/>
          <w:gridAfter w:val="5"/>
          <w:wBefore w:w="43" w:type="dxa"/>
          <w:wAfter w:w="260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43" w:rsidRPr="00B17EF8" w:rsidRDefault="005B7B43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43" w:rsidRPr="00B17EF8" w:rsidRDefault="005B7B43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417328" w:rsidRPr="00B17EF8" w:rsidTr="004B44A0">
        <w:trPr>
          <w:gridBefore w:val="2"/>
          <w:gridAfter w:val="5"/>
          <w:wBefore w:w="43" w:type="dxa"/>
          <w:wAfter w:w="260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43" w:rsidRPr="00B17EF8" w:rsidRDefault="005B7B43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43" w:rsidRPr="00B17EF8" w:rsidRDefault="005B7B43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Подпрограмма 5 «Обеспечение условий реализации государственной программы и прочие мероприятия»</w:t>
            </w:r>
          </w:p>
        </w:tc>
      </w:tr>
      <w:tr w:rsidR="00417328" w:rsidRPr="00B17EF8" w:rsidTr="004B44A0">
        <w:trPr>
          <w:gridBefore w:val="2"/>
          <w:gridAfter w:val="5"/>
          <w:wBefore w:w="43" w:type="dxa"/>
          <w:wAfter w:w="260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43" w:rsidRPr="00B17EF8" w:rsidRDefault="005B7B43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43" w:rsidRPr="00B17EF8" w:rsidRDefault="005B7B43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Цель. Создание условий для устойчивого развития отрасли «Культура»</w:t>
            </w:r>
            <w:r w:rsidR="00D30C50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Ачинске</w:t>
            </w:r>
          </w:p>
        </w:tc>
      </w:tr>
      <w:tr w:rsidR="00417328" w:rsidRPr="00B17EF8" w:rsidTr="004B44A0">
        <w:trPr>
          <w:gridBefore w:val="2"/>
          <w:gridAfter w:val="5"/>
          <w:wBefore w:w="43" w:type="dxa"/>
          <w:wAfter w:w="260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43" w:rsidRPr="00B17EF8" w:rsidRDefault="005B7B43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0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43" w:rsidRPr="00B17EF8" w:rsidRDefault="005B7B43" w:rsidP="009F6CA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1.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</w:t>
            </w:r>
          </w:p>
        </w:tc>
      </w:tr>
      <w:tr w:rsidR="004B44A0" w:rsidRPr="00B17EF8" w:rsidTr="004B44A0">
        <w:trPr>
          <w:gridAfter w:val="8"/>
          <w:wAfter w:w="303" w:type="dxa"/>
          <w:trHeight w:val="1932"/>
          <w:jc w:val="center"/>
        </w:trPr>
        <w:tc>
          <w:tcPr>
            <w:tcW w:w="4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6165"/>
            <w:bookmarkEnd w:id="30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297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5.1. </w:t>
            </w:r>
            <w:r w:rsidR="002972F4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социокультурных проектов муниципальными учреждениями культуры и образовательными организациями в области</w:t>
            </w:r>
            <w:r w:rsidR="00C1136C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B1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2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социокультурных проектов в области культуры, реализованных муниципальными учреждениями культуры города, составит ежегодно не менее 1 ед. </w:t>
            </w:r>
          </w:p>
        </w:tc>
      </w:tr>
      <w:tr w:rsidR="004B44A0" w:rsidRPr="00B17EF8" w:rsidTr="004B44A0">
        <w:trPr>
          <w:gridAfter w:val="8"/>
          <w:wAfter w:w="303" w:type="dxa"/>
          <w:jc w:val="center"/>
        </w:trPr>
        <w:tc>
          <w:tcPr>
            <w:tcW w:w="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B17EF8" w:rsidRDefault="00683121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6180"/>
            <w:bookmarkEnd w:id="31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B17EF8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328" w:rsidRPr="00B17EF8" w:rsidTr="004B44A0">
        <w:trPr>
          <w:gridBefore w:val="2"/>
          <w:gridAfter w:val="5"/>
          <w:wBefore w:w="43" w:type="dxa"/>
          <w:wAfter w:w="260" w:type="dxa"/>
          <w:jc w:val="center"/>
        </w:trPr>
        <w:tc>
          <w:tcPr>
            <w:tcW w:w="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D6" w:rsidRPr="00B17EF8" w:rsidRDefault="004120D6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6" w:rsidRPr="00B17EF8" w:rsidRDefault="004120D6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Задача 2. Развитие инфраструктуры отрасли «Культура»</w:t>
            </w:r>
          </w:p>
        </w:tc>
      </w:tr>
      <w:tr w:rsidR="00C72A44" w:rsidRPr="00B17EF8" w:rsidTr="004B44A0">
        <w:trPr>
          <w:gridAfter w:val="8"/>
          <w:wAfter w:w="303" w:type="dxa"/>
          <w:trHeight w:val="805"/>
          <w:jc w:val="center"/>
        </w:trPr>
        <w:tc>
          <w:tcPr>
            <w:tcW w:w="4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A44" w:rsidRPr="00B17EF8" w:rsidRDefault="00C72A44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6260"/>
            <w:bookmarkEnd w:id="32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</w:t>
            </w:r>
          </w:p>
          <w:p w:rsidR="00C72A44" w:rsidRPr="00B17EF8" w:rsidRDefault="00C72A4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 текущих ремонтов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Default="00C72A4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C72A44" w:rsidRPr="00B17EF8" w:rsidRDefault="00C72A4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9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D31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7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</w:t>
            </w:r>
            <w:r w:rsidR="00812D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04953">
            <w:pPr>
              <w:jc w:val="center"/>
            </w:pPr>
            <w:r w:rsidRPr="00B17EF8">
              <w:t>155,2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04953">
            <w:pPr>
              <w:jc w:val="center"/>
            </w:pPr>
            <w:r w:rsidRPr="00B17EF8">
              <w:t>0,0</w:t>
            </w:r>
          </w:p>
        </w:tc>
        <w:tc>
          <w:tcPr>
            <w:tcW w:w="12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0F2075" w:rsidP="00D31E73">
            <w:pPr>
              <w:jc w:val="center"/>
            </w:pPr>
            <w:r>
              <w:t>492,</w:t>
            </w:r>
            <w:r w:rsidR="00812D38">
              <w:t>1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44" w:rsidRDefault="0015766D" w:rsidP="00AD48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66D">
              <w:rPr>
                <w:rFonts w:ascii="Times New Roman" w:hAnsi="Times New Roman" w:cs="Times New Roman"/>
                <w:sz w:val="24"/>
                <w:szCs w:val="24"/>
              </w:rPr>
              <w:t>2022 год – МБУК «Городской Дворец культуры» - текущий ремонт пола хореографического кабинета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</w:t>
            </w:r>
            <w:r w:rsidR="003052CB">
              <w:rPr>
                <w:rFonts w:ascii="Times New Roman" w:hAnsi="Times New Roman" w:cs="Times New Roman"/>
                <w:sz w:val="24"/>
                <w:szCs w:val="24"/>
              </w:rPr>
              <w:t>А «Современник» - 336,9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1576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2A44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C72A44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МБУК «АКМ им. Д.С. Каргаполова» - текущий ремонт помещений в подвале  </w:t>
            </w:r>
            <w:r w:rsidR="00C72A44"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 филиала музея «Музейно-выставочный центр» по адресу: г. Ачинск, мкр. 8, стр. 3</w:t>
            </w:r>
            <w:r w:rsidR="00C72A44">
              <w:rPr>
                <w:rFonts w:ascii="Times New Roman" w:hAnsi="Times New Roman" w:cs="Times New Roman"/>
                <w:sz w:val="24"/>
                <w:szCs w:val="24"/>
              </w:rPr>
              <w:t xml:space="preserve"> – 155,2 тыс. руб.</w:t>
            </w:r>
          </w:p>
          <w:p w:rsidR="00C72A44" w:rsidRPr="00B17EF8" w:rsidRDefault="00C72A44" w:rsidP="00AD48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44" w:rsidRPr="00B17EF8" w:rsidTr="00C72A44">
        <w:trPr>
          <w:gridAfter w:val="8"/>
          <w:wAfter w:w="303" w:type="dxa"/>
          <w:trHeight w:val="805"/>
          <w:jc w:val="center"/>
        </w:trPr>
        <w:tc>
          <w:tcPr>
            <w:tcW w:w="4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A44" w:rsidRPr="00B17EF8" w:rsidRDefault="00C72A44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D31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0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1088,3</w:t>
            </w: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04953">
            <w:pPr>
              <w:jc w:val="center"/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C72A44" w:rsidP="00904953">
            <w:pPr>
              <w:jc w:val="center"/>
            </w:pPr>
          </w:p>
        </w:tc>
        <w:tc>
          <w:tcPr>
            <w:tcW w:w="12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44" w:rsidRPr="00B17EF8" w:rsidRDefault="000F2075" w:rsidP="00D31E73">
            <w:pPr>
              <w:jc w:val="center"/>
            </w:pPr>
            <w:r>
              <w:t>1088,3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44" w:rsidRPr="00B17EF8" w:rsidRDefault="000F2075" w:rsidP="00AD48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«АДХШ им.А.М. Знака» - проведение общестроительных работ, выполнение работ по перетяжке мебели: диваны – 4шт., банкетки – 8 шт.</w:t>
            </w:r>
          </w:p>
        </w:tc>
      </w:tr>
      <w:tr w:rsidR="004B44A0" w:rsidRPr="00B17EF8" w:rsidTr="004B44A0">
        <w:trPr>
          <w:gridBefore w:val="7"/>
          <w:wBefore w:w="309" w:type="dxa"/>
          <w:trHeight w:val="315"/>
          <w:jc w:val="center"/>
        </w:trPr>
        <w:tc>
          <w:tcPr>
            <w:tcW w:w="4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35" w:rsidRPr="00B17EF8" w:rsidRDefault="00602335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6340"/>
            <w:bookmarkStart w:id="34" w:name="Par6370"/>
            <w:bookmarkEnd w:id="33"/>
            <w:bookmarkEnd w:id="34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35" w:rsidRPr="00B17EF8" w:rsidRDefault="0060233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5.3. </w:t>
            </w:r>
          </w:p>
          <w:p w:rsidR="00602335" w:rsidRPr="00B17EF8" w:rsidRDefault="0060233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35" w:rsidRPr="00B17EF8" w:rsidRDefault="0060233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35" w:rsidRPr="00B17EF8" w:rsidRDefault="0060233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5" w:rsidRPr="00B17EF8" w:rsidRDefault="0060233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35" w:rsidRPr="00B17EF8" w:rsidRDefault="0060233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7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35" w:rsidRPr="00B17EF8" w:rsidRDefault="0060233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5" w:rsidRPr="00B17EF8" w:rsidRDefault="001F235F" w:rsidP="008D4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7574,4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5" w:rsidRPr="00B17EF8" w:rsidRDefault="00621A88" w:rsidP="008D425D">
            <w:pPr>
              <w:jc w:val="center"/>
            </w:pPr>
            <w:r w:rsidRPr="00B17EF8">
              <w:t>0,0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5" w:rsidRPr="00B17EF8" w:rsidRDefault="00602335" w:rsidP="00602335">
            <w:pPr>
              <w:jc w:val="center"/>
            </w:pPr>
            <w:r w:rsidRPr="00B17EF8">
              <w:t>0,0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5" w:rsidRPr="00B17EF8" w:rsidRDefault="001F235F" w:rsidP="00602335">
            <w:pPr>
              <w:jc w:val="center"/>
            </w:pPr>
            <w:r>
              <w:t>7574,4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5F" w:rsidRDefault="00313019" w:rsidP="00313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МБУДО «АДХШ им. А.М. Знака» </w:t>
            </w:r>
          </w:p>
          <w:p w:rsidR="00313019" w:rsidRPr="00B17EF8" w:rsidRDefault="00313019" w:rsidP="00313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- дизайн проект </w:t>
            </w:r>
            <w:r w:rsidR="00730416" w:rsidRPr="00B17EF8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A66131" w:rsidRPr="00B17E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235F" w:rsidRPr="00B17EF8" w:rsidRDefault="00A66131" w:rsidP="001F235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дизайн проекта помещений в здании по адресу: ул.Льва Толстого, 15: </w:t>
            </w:r>
            <w:r w:rsidR="001F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4914,4 </w:t>
            </w:r>
            <w:r w:rsidR="00257C48"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  <w:p w:rsidR="00DF22A3" w:rsidRPr="00B17EF8" w:rsidRDefault="00900EF8" w:rsidP="00900E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выставочного оборудования, мебели,</w:t>
            </w:r>
            <w:r w:rsidR="001F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кулеры для воды, 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для проектора, проектор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DF22A3"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весных систем, гипсовых </w:t>
            </w:r>
            <w:r w:rsidR="00DF22A3"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слепков;</w:t>
            </w:r>
          </w:p>
          <w:p w:rsidR="00B97E5F" w:rsidRDefault="001F235F" w:rsidP="002B2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керамической мастерской оборудованием и мебелью: </w:t>
            </w:r>
            <w:r w:rsidR="00B97E5F">
              <w:t xml:space="preserve"> </w:t>
            </w:r>
            <w:r w:rsidR="00B97E5F" w:rsidRPr="00B97E5F">
              <w:rPr>
                <w:rFonts w:ascii="Times New Roman" w:hAnsi="Times New Roman" w:cs="Times New Roman"/>
                <w:sz w:val="24"/>
                <w:szCs w:val="24"/>
              </w:rPr>
              <w:t>МБУДО «АДХШ им. А.М.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 xml:space="preserve"> Знака»</w:t>
            </w:r>
          </w:p>
          <w:p w:rsidR="00900EF8" w:rsidRPr="00B17EF8" w:rsidRDefault="00B97E5F" w:rsidP="002B2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2660,0 тыс руб.: печь для обжига – 2 шт., печь для фьюзинга – 1 шт.,  экструдер для глины – 1 шт., гончарный круг – 10 шт., табурет для гончара – 10 шт.</w:t>
            </w:r>
            <w:r w:rsidRPr="00B97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E5F" w:rsidRPr="00B17EF8" w:rsidTr="004B44A0">
        <w:trPr>
          <w:gridBefore w:val="7"/>
          <w:wBefore w:w="309" w:type="dxa"/>
          <w:trHeight w:val="315"/>
          <w:jc w:val="center"/>
        </w:trPr>
        <w:tc>
          <w:tcPr>
            <w:tcW w:w="4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5F" w:rsidRPr="00B17EF8" w:rsidRDefault="00B97E5F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5F" w:rsidRDefault="00B97E5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5.4</w:t>
            </w:r>
          </w:p>
          <w:p w:rsidR="00B97E5F" w:rsidRPr="00B17EF8" w:rsidRDefault="00B97E5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5F" w:rsidRPr="00B17EF8" w:rsidRDefault="00B97E5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E5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5F" w:rsidRPr="00B17EF8" w:rsidRDefault="00B97E5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F" w:rsidRPr="00B17EF8" w:rsidRDefault="00B97E5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5F" w:rsidRPr="00B17EF8" w:rsidRDefault="00B97E5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7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5F" w:rsidRPr="00B17EF8" w:rsidRDefault="00B97E5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F" w:rsidRDefault="00B97E5F" w:rsidP="00B9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434,9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F" w:rsidRPr="00B17EF8" w:rsidRDefault="00B97E5F" w:rsidP="008D425D">
            <w:pPr>
              <w:jc w:val="center"/>
            </w:pPr>
            <w:r>
              <w:t>0,0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F" w:rsidRPr="00B17EF8" w:rsidRDefault="00B97E5F" w:rsidP="00602335">
            <w:pPr>
              <w:jc w:val="center"/>
            </w:pPr>
            <w:r>
              <w:t>0,0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5F" w:rsidRDefault="00B97E5F" w:rsidP="00602335">
            <w:pPr>
              <w:jc w:val="center"/>
            </w:pPr>
            <w:r>
              <w:t>434,9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5F" w:rsidRDefault="00B97E5F" w:rsidP="00B9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МБУДО «АДХШ им. А.М. Знака» </w:t>
            </w:r>
          </w:p>
          <w:p w:rsidR="00B97E5F" w:rsidRPr="00B17EF8" w:rsidRDefault="00B97E5F" w:rsidP="00B9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- дизайн проект помещения:</w:t>
            </w:r>
          </w:p>
          <w:p w:rsidR="00B97E5F" w:rsidRPr="00B17EF8" w:rsidRDefault="00B97E5F" w:rsidP="00B97E5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дизайн проекта помещений в здании по адресу: ул.Льва Толстого, 15: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 тыс.руб.</w:t>
            </w:r>
          </w:p>
          <w:p w:rsidR="00B97E5F" w:rsidRDefault="00B97E5F" w:rsidP="00B9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кашпо – 8шт., ящики под цветы – 7шт., рамки под портреты и грамоты – 17шт., мраморная крошка – 6пакетов., таблички – 320шт. </w:t>
            </w:r>
            <w:r>
              <w:t xml:space="preserve"> </w:t>
            </w:r>
            <w:r w:rsidRPr="00B97E5F">
              <w:rPr>
                <w:rFonts w:ascii="Times New Roman" w:hAnsi="Times New Roman" w:cs="Times New Roman"/>
                <w:sz w:val="24"/>
                <w:szCs w:val="24"/>
              </w:rPr>
              <w:t>МБУДО «АДХШ им.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Знака»</w:t>
            </w:r>
          </w:p>
          <w:p w:rsidR="00B97E5F" w:rsidRPr="00B17EF8" w:rsidRDefault="00B97E5F" w:rsidP="00B9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232,9 тыс руб.: набор глазури, ангобы, пигменты, глина, инструменты.</w:t>
            </w:r>
          </w:p>
        </w:tc>
      </w:tr>
      <w:tr w:rsidR="004B44A0" w:rsidRPr="00B17EF8" w:rsidTr="004B44A0">
        <w:trPr>
          <w:gridBefore w:val="3"/>
          <w:gridAfter w:val="6"/>
          <w:wBefore w:w="53" w:type="dxa"/>
          <w:wAfter w:w="269" w:type="dxa"/>
          <w:trHeight w:val="1187"/>
          <w:jc w:val="center"/>
        </w:trPr>
        <w:tc>
          <w:tcPr>
            <w:tcW w:w="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B97E5F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6396"/>
            <w:bookmarkStart w:id="36" w:name="Par6411"/>
            <w:bookmarkStart w:id="37" w:name="Par6426"/>
            <w:bookmarkEnd w:id="35"/>
            <w:bookmarkEnd w:id="36"/>
            <w:bookmarkEnd w:id="3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BF7CC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5.5</w:t>
            </w:r>
            <w:r w:rsidR="001075F3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75F3" w:rsidRPr="00B17EF8" w:rsidRDefault="001075F3" w:rsidP="008D4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контролирующих органов 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9F6CA8">
            <w:pPr>
              <w:ind w:left="-108" w:right="-108"/>
              <w:jc w:val="center"/>
            </w:pPr>
            <w:r w:rsidRPr="00B17EF8"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2309EB">
            <w:pPr>
              <w:ind w:left="-108" w:right="-108"/>
              <w:jc w:val="center"/>
            </w:pPr>
            <w:r w:rsidRPr="00B17EF8">
              <w:t>0703</w:t>
            </w:r>
          </w:p>
        </w:tc>
        <w:tc>
          <w:tcPr>
            <w:tcW w:w="10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2309EB">
            <w:pPr>
              <w:ind w:left="-108" w:right="-108"/>
              <w:jc w:val="center"/>
            </w:pPr>
            <w:r w:rsidRPr="00B17EF8">
              <w:t>0850084010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8D4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A0" w:rsidRPr="00B17EF8" w:rsidTr="004B44A0">
        <w:trPr>
          <w:gridBefore w:val="3"/>
          <w:gridAfter w:val="3"/>
          <w:wBefore w:w="53" w:type="dxa"/>
          <w:wAfter w:w="248" w:type="dxa"/>
          <w:trHeight w:val="555"/>
          <w:jc w:val="center"/>
        </w:trPr>
        <w:tc>
          <w:tcPr>
            <w:tcW w:w="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9F6CA8">
            <w:pPr>
              <w:ind w:left="-108" w:right="-108"/>
              <w:jc w:val="center"/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2309EB">
            <w:pPr>
              <w:ind w:left="-108" w:right="-108"/>
              <w:jc w:val="center"/>
            </w:pPr>
            <w:r w:rsidRPr="00B17EF8">
              <w:t>0801</w:t>
            </w:r>
          </w:p>
        </w:tc>
        <w:tc>
          <w:tcPr>
            <w:tcW w:w="10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2309EB">
            <w:pPr>
              <w:ind w:left="-108" w:right="-108"/>
              <w:jc w:val="center"/>
            </w:pPr>
          </w:p>
        </w:tc>
        <w:tc>
          <w:tcPr>
            <w:tcW w:w="7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75F3" w:rsidRPr="00B17EF8" w:rsidRDefault="001075F3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3" w:rsidRPr="00B17EF8" w:rsidRDefault="001075F3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3" w:rsidRPr="00B17EF8" w:rsidRDefault="001075F3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3" w:rsidRPr="00B17EF8" w:rsidRDefault="001075F3" w:rsidP="008D4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3" w:rsidRPr="00B17EF8" w:rsidRDefault="001075F3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3" w:rsidRPr="00B17EF8" w:rsidRDefault="001075F3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A0" w:rsidRPr="00B17EF8" w:rsidTr="004B44A0">
        <w:trPr>
          <w:gridBefore w:val="6"/>
          <w:wBefore w:w="303" w:type="dxa"/>
          <w:trHeight w:val="945"/>
          <w:jc w:val="center"/>
        </w:trPr>
        <w:tc>
          <w:tcPr>
            <w:tcW w:w="4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77" w:rsidRPr="00B17EF8" w:rsidRDefault="00011677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6441"/>
            <w:bookmarkEnd w:id="38"/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77" w:rsidRPr="00B17EF8" w:rsidRDefault="00BF7CCA" w:rsidP="00C23EFA">
            <w:r>
              <w:t>Мероприятие 5.6</w:t>
            </w:r>
          </w:p>
          <w:p w:rsidR="00011677" w:rsidRPr="00B17EF8" w:rsidRDefault="00011677" w:rsidP="00C23EFA">
            <w:r w:rsidRPr="00B17EF8">
              <w:rPr>
                <w:bCs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77" w:rsidRPr="00B17EF8" w:rsidRDefault="0001167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77" w:rsidRPr="00B17EF8" w:rsidRDefault="00011677" w:rsidP="002309EB">
            <w:pPr>
              <w:ind w:left="-108" w:right="-108"/>
              <w:jc w:val="center"/>
            </w:pPr>
            <w:r w:rsidRPr="00B17EF8"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2309EB">
            <w:pPr>
              <w:ind w:right="-108"/>
              <w:jc w:val="center"/>
            </w:pPr>
            <w:r w:rsidRPr="00B17EF8">
              <w:t>0801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77" w:rsidRPr="00B17EF8" w:rsidRDefault="00011677" w:rsidP="00C90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0850089220</w:t>
            </w:r>
          </w:p>
        </w:tc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77" w:rsidRPr="00B17EF8" w:rsidRDefault="0001167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011677">
            <w:pPr>
              <w:jc w:val="center"/>
            </w:pPr>
            <w:r w:rsidRPr="00B17EF8">
              <w:t>0,0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011677">
            <w:pPr>
              <w:jc w:val="center"/>
            </w:pPr>
            <w:r w:rsidRPr="00B17EF8">
              <w:t>0,0</w:t>
            </w:r>
          </w:p>
        </w:tc>
        <w:tc>
          <w:tcPr>
            <w:tcW w:w="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011677">
            <w:pPr>
              <w:jc w:val="center"/>
            </w:pPr>
            <w:r w:rsidRPr="00B17EF8">
              <w:t>0,0</w:t>
            </w:r>
          </w:p>
        </w:tc>
        <w:tc>
          <w:tcPr>
            <w:tcW w:w="1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011677">
            <w:pPr>
              <w:jc w:val="center"/>
            </w:pPr>
            <w:r w:rsidRPr="00B17EF8">
              <w:t>0,0</w:t>
            </w:r>
          </w:p>
        </w:tc>
        <w:tc>
          <w:tcPr>
            <w:tcW w:w="2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776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A0" w:rsidRPr="00B17EF8" w:rsidTr="004B44A0">
        <w:trPr>
          <w:gridAfter w:val="8"/>
          <w:wAfter w:w="303" w:type="dxa"/>
          <w:trHeight w:val="816"/>
          <w:jc w:val="center"/>
        </w:trPr>
        <w:tc>
          <w:tcPr>
            <w:tcW w:w="4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7" w:rsidRPr="00B17EF8" w:rsidRDefault="00011677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C23EFA"/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2309EB">
            <w:pPr>
              <w:ind w:left="-108" w:right="-108"/>
              <w:jc w:val="center"/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2309EB">
            <w:pPr>
              <w:ind w:right="-108"/>
              <w:jc w:val="center"/>
            </w:pPr>
            <w:r w:rsidRPr="00B17EF8">
              <w:t>0703</w:t>
            </w: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C90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011677">
            <w:pPr>
              <w:jc w:val="center"/>
            </w:pPr>
            <w:r w:rsidRPr="00B17EF8">
              <w:t>0,0</w:t>
            </w:r>
          </w:p>
        </w:tc>
        <w:tc>
          <w:tcPr>
            <w:tcW w:w="1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011677">
            <w:pPr>
              <w:jc w:val="center"/>
            </w:pPr>
            <w:r w:rsidRPr="00B17EF8">
              <w:t>0,0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011677">
            <w:pPr>
              <w:jc w:val="center"/>
            </w:pPr>
            <w:r w:rsidRPr="00B17EF8">
              <w:t>0,0</w:t>
            </w:r>
          </w:p>
        </w:tc>
        <w:tc>
          <w:tcPr>
            <w:tcW w:w="12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011677">
            <w:pPr>
              <w:jc w:val="center"/>
            </w:pPr>
            <w:r w:rsidRPr="00B17EF8">
              <w:t>0,0</w:t>
            </w:r>
          </w:p>
        </w:tc>
        <w:tc>
          <w:tcPr>
            <w:tcW w:w="24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7" w:rsidRPr="00B17EF8" w:rsidRDefault="00011677" w:rsidP="00776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A0" w:rsidRPr="00B17EF8" w:rsidTr="004B44A0">
        <w:trPr>
          <w:gridAfter w:val="8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B17EF8" w:rsidRDefault="00BF7CCA" w:rsidP="00673080">
            <w:r>
              <w:t>Мероприятие 5.7</w:t>
            </w:r>
          </w:p>
          <w:p w:rsidR="009F6714" w:rsidRPr="00B17EF8" w:rsidRDefault="009F6714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B17EF8" w:rsidRDefault="009F67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B17EF8" w:rsidRDefault="009F6714" w:rsidP="00D00A4F">
            <w:pPr>
              <w:ind w:left="-108" w:right="-108"/>
              <w:jc w:val="center"/>
            </w:pPr>
            <w:r w:rsidRPr="00B17EF8"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B17EF8" w:rsidRDefault="009F6714" w:rsidP="00D00A4F">
            <w:pPr>
              <w:ind w:left="-108" w:right="-108"/>
              <w:jc w:val="center"/>
            </w:pPr>
            <w:r w:rsidRPr="00B17EF8">
              <w:t>0703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B17EF8" w:rsidRDefault="009F6714" w:rsidP="00C90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085А155191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B17EF8" w:rsidRDefault="009F67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B17EF8" w:rsidRDefault="00082F40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4 307,2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B17EF8" w:rsidRDefault="009F6714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B17EF8" w:rsidRDefault="009F67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B17EF8" w:rsidRDefault="00082F40" w:rsidP="00082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4 307,2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14" w:rsidRPr="00CF7EF1" w:rsidRDefault="00CF7EF1" w:rsidP="00CF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2022 - МБУДО «Ачинская МШ № 1» </w:t>
            </w:r>
            <w:r w:rsidRPr="00CF7EF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музыкальных инструментов - 39 шт. </w:t>
            </w:r>
            <w:r w:rsidRPr="00CF7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- 4147,2 т. р., оргтехника - 1 шт. - 110,1 т. р., учебная литература - 38 шт. - 49,9 т. р.</w:t>
            </w:r>
          </w:p>
        </w:tc>
      </w:tr>
      <w:tr w:rsidR="004B44A0" w:rsidRPr="00B17EF8" w:rsidTr="004B44A0">
        <w:trPr>
          <w:gridAfter w:val="8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BF7CCA" w:rsidP="00417328">
            <w:r>
              <w:t>Мероприятие 5.8</w:t>
            </w:r>
          </w:p>
          <w:p w:rsidR="009F6714" w:rsidRPr="00B17EF8" w:rsidRDefault="008A6B2E" w:rsidP="00417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(модернизация детских школ искусств)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632831">
            <w:pPr>
              <w:ind w:left="-108" w:right="-108"/>
              <w:jc w:val="center"/>
            </w:pPr>
            <w:r w:rsidRPr="00B17EF8"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632831">
            <w:pPr>
              <w:ind w:left="-108" w:right="-108"/>
              <w:jc w:val="center"/>
            </w:pPr>
            <w:r w:rsidRPr="00B17EF8">
              <w:t>0703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  <w:r w:rsidR="00B95C6F" w:rsidRPr="00B17EF8">
              <w:rPr>
                <w:rFonts w:ascii="Times New Roman" w:hAnsi="Times New Roman" w:cs="Times New Roman"/>
                <w:sz w:val="24"/>
                <w:szCs w:val="24"/>
              </w:rPr>
              <w:t>А155193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F33E97" w:rsidRPr="00B17EF8">
              <w:rPr>
                <w:rFonts w:ascii="Times New Roman" w:hAnsi="Times New Roman" w:cs="Times New Roman"/>
                <w:sz w:val="24"/>
                <w:szCs w:val="24"/>
              </w:rPr>
              <w:t>, 610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BF7CCA" w:rsidP="00417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46 160,5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417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417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BF7CCA" w:rsidP="00417328">
            <w:pPr>
              <w:jc w:val="center"/>
              <w:rPr>
                <w:color w:val="000000"/>
              </w:rPr>
            </w:pPr>
            <w:r>
              <w:t>46 160,5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4" w:rsidRPr="00B17EF8" w:rsidRDefault="00B95C6F" w:rsidP="00420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2022 – 46</w:t>
            </w:r>
            <w:r w:rsidR="002A04DF">
              <w:rPr>
                <w:rFonts w:ascii="Times New Roman" w:hAnsi="Times New Roman" w:cs="Times New Roman"/>
                <w:sz w:val="24"/>
                <w:szCs w:val="24"/>
              </w:rPr>
              <w:t xml:space="preserve"> 160,5</w:t>
            </w:r>
            <w:r w:rsidR="009F6714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6E5"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="009F6714" w:rsidRPr="00B17EF8">
              <w:rPr>
                <w:rFonts w:ascii="Times New Roman" w:hAnsi="Times New Roman" w:cs="Times New Roman"/>
                <w:sz w:val="24"/>
                <w:szCs w:val="24"/>
              </w:rPr>
              <w:t>– мероприятия на модернизацию (капитальный ремонт, реконструкция)  МБУ ДО «АДХШ им. Знака»</w:t>
            </w:r>
          </w:p>
        </w:tc>
      </w:tr>
      <w:tr w:rsidR="004B44A0" w:rsidRPr="00B17EF8" w:rsidTr="004B44A0">
        <w:trPr>
          <w:gridBefore w:val="1"/>
          <w:gridAfter w:val="7"/>
          <w:wBefore w:w="40" w:type="dxa"/>
          <w:wAfter w:w="271" w:type="dxa"/>
          <w:trHeight w:val="1960"/>
          <w:jc w:val="center"/>
        </w:trPr>
        <w:tc>
          <w:tcPr>
            <w:tcW w:w="4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78" w:rsidRPr="00B17EF8" w:rsidRDefault="00B97E5F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7078" w:rsidRPr="00B1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78" w:rsidRPr="00B17EF8" w:rsidRDefault="00BF7CCA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5.9</w:t>
            </w:r>
          </w:p>
          <w:p w:rsidR="002C7078" w:rsidRPr="00B17EF8" w:rsidRDefault="002C7078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78" w:rsidRPr="00B17EF8" w:rsidRDefault="002C7078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78" w:rsidRPr="00B17EF8" w:rsidRDefault="002C7078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8" w:rsidRPr="00B17EF8" w:rsidRDefault="002C7078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  <w:p w:rsidR="002C7078" w:rsidRPr="00B17EF8" w:rsidRDefault="002C7078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78" w:rsidRPr="00B17EF8" w:rsidRDefault="002C7078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78" w:rsidRPr="00B17EF8" w:rsidRDefault="002C7078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78" w:rsidRPr="00B17EF8" w:rsidRDefault="002C7078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8" w:rsidRPr="00B17EF8" w:rsidRDefault="002C7078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8 245,7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8" w:rsidRPr="00B17EF8" w:rsidRDefault="002C7078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8" w:rsidRPr="00B17EF8" w:rsidRDefault="002C7078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8" w:rsidRPr="00B17EF8" w:rsidRDefault="002C7078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8 245,7</w:t>
            </w:r>
          </w:p>
        </w:tc>
        <w:tc>
          <w:tcPr>
            <w:tcW w:w="2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8" w:rsidRPr="00B17EF8" w:rsidRDefault="002C7078" w:rsidP="00B41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2022 год - 8245,7 т. р. - проектные работы по реконструкции здания музея "Магазин сер. XIX в." ул. Ленина 20г (МБУК "АКМ им. Д.С. Каргаполова")</w:t>
            </w:r>
          </w:p>
        </w:tc>
      </w:tr>
      <w:tr w:rsidR="004B44A0" w:rsidRPr="00B17EF8" w:rsidTr="004B44A0">
        <w:trPr>
          <w:gridBefore w:val="1"/>
          <w:gridAfter w:val="4"/>
          <w:wBefore w:w="40" w:type="dxa"/>
          <w:wAfter w:w="258" w:type="dxa"/>
          <w:trHeight w:val="20"/>
          <w:jc w:val="center"/>
        </w:trPr>
        <w:tc>
          <w:tcPr>
            <w:tcW w:w="40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A29" w:rsidRPr="00B17EF8" w:rsidRDefault="00597A29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A29" w:rsidRPr="00B17EF8" w:rsidRDefault="00597A29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29" w:rsidRPr="00B17EF8" w:rsidRDefault="00597A29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29" w:rsidRPr="00B17EF8" w:rsidRDefault="00597A29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29" w:rsidRPr="00B17EF8" w:rsidRDefault="00597A29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4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29" w:rsidRPr="00B17EF8" w:rsidRDefault="00597A29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29" w:rsidRPr="00B17EF8" w:rsidRDefault="00597A29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597A29" w:rsidRPr="00B17EF8" w:rsidRDefault="00597A29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29" w:rsidRPr="00B17EF8" w:rsidRDefault="00812D38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1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29" w:rsidRPr="00B17EF8" w:rsidRDefault="00597A29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29" w:rsidRPr="00B17EF8" w:rsidRDefault="00597A29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29" w:rsidRPr="00B17EF8" w:rsidRDefault="00812D38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24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29" w:rsidRDefault="00986BDA" w:rsidP="00F218B6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научно-проектной документации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наследия:</w:t>
            </w:r>
          </w:p>
          <w:p w:rsidR="00986BDA" w:rsidRDefault="00986BDA" w:rsidP="00F218B6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- 300.0 тыс.руб. – братская могила деятеля Ачинского Совета и сочувствующих им местных жителей, расстреляных колчаковцами в 1918 и 1919 годах.</w:t>
            </w:r>
          </w:p>
          <w:p w:rsidR="00986BDA" w:rsidRPr="00B17EF8" w:rsidRDefault="00986BDA" w:rsidP="00F218B6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- 254,0 тыс.руб. – бюст П.Е. Щетинкина. Автор скульптор Г.Д. Лавров 1963 год, расположенный по адресу г. Ачинск ул.Ленина, д.20 (во дворе МБУК «</w:t>
            </w:r>
            <w:r w:rsidRPr="00986BDA">
              <w:rPr>
                <w:rFonts w:ascii="Times New Roman" w:hAnsi="Times New Roman" w:cs="Times New Roman"/>
                <w:sz w:val="24"/>
                <w:szCs w:val="24"/>
              </w:rPr>
              <w:t>АКМ им. Д.С. Каргаполова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B44A0" w:rsidRPr="00B17EF8" w:rsidTr="004B44A0">
        <w:trPr>
          <w:gridBefore w:val="1"/>
          <w:gridAfter w:val="4"/>
          <w:wBefore w:w="40" w:type="dxa"/>
          <w:wAfter w:w="258" w:type="dxa"/>
          <w:trHeight w:val="20"/>
          <w:jc w:val="center"/>
        </w:trPr>
        <w:tc>
          <w:tcPr>
            <w:tcW w:w="4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9" w:rsidRPr="00B17EF8" w:rsidRDefault="00597A29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4B4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29" w:rsidRPr="00B17EF8" w:rsidRDefault="00597A29" w:rsidP="00B41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6B" w:rsidRPr="00B17EF8" w:rsidTr="004B44A0">
        <w:trPr>
          <w:gridBefore w:val="1"/>
          <w:gridAfter w:val="4"/>
          <w:wBefore w:w="40" w:type="dxa"/>
          <w:wAfter w:w="258" w:type="dxa"/>
          <w:trHeight w:val="20"/>
          <w:jc w:val="center"/>
        </w:trPr>
        <w:tc>
          <w:tcPr>
            <w:tcW w:w="4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6B" w:rsidRPr="00B17EF8" w:rsidRDefault="0097046B" w:rsidP="00BB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BF7CCA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5.10</w:t>
            </w:r>
            <w:r w:rsidR="0097046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7046B" w:rsidRPr="0097046B">
              <w:rPr>
                <w:rFonts w:ascii="Times New Roman" w:hAnsi="Times New Roman" w:cs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5360E5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5360E5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5360E5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5360E5" w:rsidP="0063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5">
              <w:rPr>
                <w:rFonts w:ascii="Times New Roman" w:hAnsi="Times New Roman" w:cs="Times New Roman"/>
                <w:sz w:val="24"/>
                <w:szCs w:val="24"/>
              </w:rPr>
              <w:t>0850089020</w:t>
            </w:r>
          </w:p>
        </w:tc>
        <w:tc>
          <w:tcPr>
            <w:tcW w:w="7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97046B" w:rsidP="004B4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97046B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1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97046B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97046B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97046B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24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6B" w:rsidRPr="00B17EF8" w:rsidRDefault="0097046B" w:rsidP="00B419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системы турникетов и монтаж системы обнаружения МБУК «Городской Дворец культуры»  </w:t>
            </w:r>
          </w:p>
        </w:tc>
      </w:tr>
      <w:tr w:rsidR="004B44A0" w:rsidRPr="00B17EF8" w:rsidTr="004B44A0">
        <w:trPr>
          <w:gridAfter w:val="8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200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2A04DF" w:rsidP="0008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12D38">
              <w:rPr>
                <w:rFonts w:ascii="Times New Roman" w:hAnsi="Times New Roman" w:cs="Times New Roman"/>
                <w:sz w:val="24"/>
                <w:szCs w:val="24"/>
              </w:rPr>
              <w:t> 665,0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725D37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725D37" w:rsidP="00725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2A04DF" w:rsidP="00707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12D38">
              <w:rPr>
                <w:rFonts w:ascii="Times New Roman" w:hAnsi="Times New Roman" w:cs="Times New Roman"/>
                <w:sz w:val="24"/>
                <w:szCs w:val="24"/>
              </w:rPr>
              <w:t xml:space="preserve"> 820,</w:t>
            </w:r>
            <w:r w:rsidR="00E86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70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D4" w:rsidRPr="00B17EF8" w:rsidTr="004B44A0">
        <w:trPr>
          <w:gridBefore w:val="6"/>
          <w:wBefore w:w="303" w:type="dxa"/>
          <w:jc w:val="center"/>
        </w:trPr>
        <w:tc>
          <w:tcPr>
            <w:tcW w:w="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4" w:rsidRPr="00B17EF8" w:rsidRDefault="009F6714" w:rsidP="00725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4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Обеспечение режима содержания и эксплуатации зданий, сооружений и внутренних инженерных коммуникаций,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сетей, систем и оборудования учреждений, расположенных на территории города Ачинска.</w:t>
            </w:r>
          </w:p>
          <w:p w:rsidR="00507A01" w:rsidRPr="00B17EF8" w:rsidRDefault="00507A0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A0" w:rsidRPr="00B17EF8" w:rsidTr="004B44A0">
        <w:trPr>
          <w:gridAfter w:val="8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7046B" w:rsidP="009F6CA8">
            <w:r>
              <w:t>Мероприятие 5.</w:t>
            </w:r>
            <w:r w:rsidR="00BF7CCA">
              <w:t>11</w:t>
            </w:r>
          </w:p>
          <w:p w:rsidR="009F6714" w:rsidRPr="00B17EF8" w:rsidRDefault="009F6714" w:rsidP="009F6CA8">
            <w:r w:rsidRPr="00B17EF8">
              <w:t>Обеспечение деятельности муниципальных учреждений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50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50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50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0850008030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50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110, 240, 830, 850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2A04DF" w:rsidP="0050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15284,2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725D37" w:rsidP="00507A01">
            <w:pPr>
              <w:jc w:val="center"/>
            </w:pPr>
            <w:r w:rsidRPr="00B17EF8">
              <w:t>10 33</w:t>
            </w:r>
            <w:r w:rsidR="009F6714" w:rsidRPr="00B17EF8">
              <w:t>3,1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507A01">
            <w:pPr>
              <w:jc w:val="center"/>
            </w:pPr>
            <w:r w:rsidRPr="00B17EF8">
              <w:t>10 3</w:t>
            </w:r>
            <w:r w:rsidR="00725D37" w:rsidRPr="00B17EF8">
              <w:t>3</w:t>
            </w:r>
            <w:r w:rsidRPr="00B17EF8">
              <w:t>3,1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2A04DF" w:rsidP="00507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35950,4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4" w:rsidRPr="00B17EF8" w:rsidRDefault="009F67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Достижение качества и объема выполненных работ сотрудниками МКУ «Центр обслуживания учреждений», закрепленными за учреждениями культуры ежегодно будет составлять не менее 95%</w:t>
            </w:r>
          </w:p>
        </w:tc>
      </w:tr>
      <w:tr w:rsidR="004B44A0" w:rsidRPr="00B17EF8" w:rsidTr="004B44A0">
        <w:trPr>
          <w:gridAfter w:val="8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B97E5F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97046B" w:rsidP="009F6CA8">
            <w:r>
              <w:t>Мероприятие 5.1</w:t>
            </w:r>
            <w:r w:rsidR="00BF7CCA">
              <w:t>2</w:t>
            </w:r>
          </w:p>
          <w:p w:rsidR="00E75A54" w:rsidRPr="00B17EF8" w:rsidRDefault="00E75A54" w:rsidP="009F6CA8">
            <w:r w:rsidRPr="00B17EF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E75A5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E75A54" w:rsidP="0099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E75A54" w:rsidP="0099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E75A54" w:rsidP="0099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0850007230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E75A54" w:rsidP="0099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5360E5" w:rsidP="00E75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15 759,0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E75A54">
            <w:r w:rsidRPr="00B17EF8">
              <w:t>11 656,5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E75A54">
            <w:r w:rsidRPr="00B17EF8">
              <w:t>11 656,5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5360E5" w:rsidP="00E75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2A04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072,0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4" w:rsidRPr="00B17EF8" w:rsidRDefault="00E75A5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660" w:rsidRPr="00B17EF8" w:rsidTr="004B44A0">
        <w:trPr>
          <w:gridAfter w:val="8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97046B" w:rsidP="002C5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97046B" w:rsidP="003973D7">
            <w:r>
              <w:t xml:space="preserve">Мероприятие </w:t>
            </w:r>
            <w:r w:rsidR="00BF7CCA">
              <w:t>5.13</w:t>
            </w:r>
            <w:r>
              <w:t xml:space="preserve">  </w:t>
            </w:r>
            <w:r w:rsidR="00962660" w:rsidRPr="00962660">
              <w:t xml:space="preserve">Обустройство и восстановление воинских захоронений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96266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26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962660" w:rsidP="0099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962660" w:rsidP="0099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962660" w:rsidP="0099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60">
              <w:rPr>
                <w:rFonts w:ascii="Times New Roman" w:hAnsi="Times New Roman" w:cs="Times New Roman"/>
                <w:sz w:val="24"/>
                <w:szCs w:val="24"/>
              </w:rPr>
              <w:t>08500L2990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962660" w:rsidP="0099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78163C" w:rsidP="00E75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78163C">
            <w:r>
              <w:t>1 134,7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78163C">
            <w:r>
              <w:t>133,4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0" w:rsidRPr="00B17EF8" w:rsidRDefault="0078163C" w:rsidP="00E75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1 918,8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A" w:rsidRDefault="003854C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54F6">
              <w:rPr>
                <w:rFonts w:ascii="Times New Roman" w:hAnsi="Times New Roman" w:cs="Times New Roman"/>
                <w:sz w:val="24"/>
                <w:szCs w:val="24"/>
              </w:rPr>
              <w:t>осстановление (ремонт, реставрация, благоустройство) воинских захоронений, установка мемориальных знаков</w:t>
            </w:r>
            <w:r w:rsidR="0097046B">
              <w:rPr>
                <w:rFonts w:ascii="Times New Roman" w:hAnsi="Times New Roman" w:cs="Times New Roman"/>
                <w:sz w:val="24"/>
                <w:szCs w:val="24"/>
              </w:rPr>
              <w:t>, нанесение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2660" w:rsidRPr="00B17EF8" w:rsidRDefault="003854C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97046B">
              <w:rPr>
                <w:rFonts w:ascii="Times New Roman" w:hAnsi="Times New Roman" w:cs="Times New Roman"/>
                <w:sz w:val="24"/>
                <w:szCs w:val="24"/>
              </w:rPr>
              <w:t>9 захоронений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год – 5 захоронений, 2024 год – 1 захоронение.</w:t>
            </w:r>
          </w:p>
        </w:tc>
      </w:tr>
      <w:tr w:rsidR="004B44A0" w:rsidRPr="00B17EF8" w:rsidTr="004B44A0">
        <w:trPr>
          <w:gridAfter w:val="8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4" w:rsidRPr="00B17EF8" w:rsidRDefault="00962660" w:rsidP="00200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78163C" w:rsidP="00237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31 693,9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78163C" w:rsidP="0023757F">
            <w:pPr>
              <w:jc w:val="center"/>
            </w:pPr>
            <w:r>
              <w:t>23 124,3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78163C" w:rsidP="0023757F">
            <w:pPr>
              <w:jc w:val="center"/>
            </w:pPr>
            <w:r>
              <w:t>22 123,0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78163C" w:rsidP="00237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76 941,2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4" w:rsidRPr="00B17EF8" w:rsidRDefault="009F67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3C" w:rsidRPr="00B17EF8" w:rsidTr="004B44A0">
        <w:trPr>
          <w:gridAfter w:val="8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3C" w:rsidRPr="00B17EF8" w:rsidRDefault="0078163C" w:rsidP="00392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78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31 693,9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78163C">
            <w:pPr>
              <w:jc w:val="center"/>
            </w:pPr>
            <w:r>
              <w:t>23 124,3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78163C">
            <w:pPr>
              <w:jc w:val="center"/>
            </w:pPr>
            <w:r>
              <w:t>22 123,0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781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76 941,2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3C" w:rsidRPr="00B17EF8" w:rsidTr="004B44A0">
        <w:trPr>
          <w:gridAfter w:val="8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3C" w:rsidRPr="00B17EF8" w:rsidRDefault="0078163C" w:rsidP="00392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E6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101 401,7</w:t>
            </w: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E6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23 322,3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E6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22 165,8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E6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146 889,8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C" w:rsidRPr="00B17EF8" w:rsidRDefault="007816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65" w:rsidRDefault="004B44A0" w:rsidP="004B4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3A6" w:rsidRDefault="006153A6" w:rsidP="00A53465">
      <w:pPr>
        <w:pStyle w:val="ConsPlusNormal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6153A6" w:rsidRPr="00C857C0" w:rsidRDefault="006153A6" w:rsidP="004C700A">
      <w:pPr>
        <w:jc w:val="both"/>
        <w:rPr>
          <w:sz w:val="26"/>
          <w:szCs w:val="26"/>
        </w:rPr>
      </w:pPr>
    </w:p>
    <w:sectPr w:rsidR="006153A6" w:rsidRPr="00C857C0" w:rsidSect="00C4132E">
      <w:headerReference w:type="default" r:id="rId23"/>
      <w:pgSz w:w="16838" w:h="11906" w:orient="landscape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8C" w:rsidRDefault="00AE5F8C">
      <w:r>
        <w:separator/>
      </w:r>
    </w:p>
  </w:endnote>
  <w:endnote w:type="continuationSeparator" w:id="0">
    <w:p w:rsidR="00AE5F8C" w:rsidRDefault="00AE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C" w:rsidRDefault="00AE5F8C">
    <w:pPr>
      <w:pStyle w:val="ConsPlusNormal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C" w:rsidRDefault="00AE5F8C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8C" w:rsidRDefault="00AE5F8C">
      <w:r>
        <w:separator/>
      </w:r>
    </w:p>
  </w:footnote>
  <w:footnote w:type="continuationSeparator" w:id="0">
    <w:p w:rsidR="00AE5F8C" w:rsidRDefault="00AE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C" w:rsidRDefault="00AE5F8C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5F8C" w:rsidRDefault="00AE5F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C" w:rsidRDefault="00AE5F8C">
    <w:pPr>
      <w:pStyle w:val="a3"/>
      <w:jc w:val="center"/>
    </w:pPr>
  </w:p>
  <w:p w:rsidR="00AE5F8C" w:rsidRDefault="00AE5F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465">
      <w:rPr>
        <w:noProof/>
      </w:rPr>
      <w:t>2</w:t>
    </w:r>
    <w:r>
      <w:rPr>
        <w:noProof/>
      </w:rPr>
      <w:fldChar w:fldCharType="end"/>
    </w:r>
  </w:p>
  <w:p w:rsidR="00AE5F8C" w:rsidRDefault="00AE5F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C" w:rsidRDefault="00AE5F8C" w:rsidP="00480D7C">
    <w:pPr>
      <w:pStyle w:val="a3"/>
    </w:pPr>
  </w:p>
  <w:p w:rsidR="00AE5F8C" w:rsidRDefault="00AE5F8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C" w:rsidRDefault="00AE5F8C">
    <w:pPr>
      <w:pStyle w:val="a3"/>
      <w:jc w:val="center"/>
    </w:pPr>
  </w:p>
  <w:p w:rsidR="00AE5F8C" w:rsidRDefault="00AE5F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465">
      <w:rPr>
        <w:noProof/>
      </w:rPr>
      <w:t>67</w:t>
    </w:r>
    <w:r>
      <w:rPr>
        <w:noProof/>
      </w:rPr>
      <w:fldChar w:fldCharType="end"/>
    </w:r>
  </w:p>
  <w:p w:rsidR="00AE5F8C" w:rsidRDefault="00AE5F8C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C" w:rsidRDefault="00AE5F8C">
    <w:pPr>
      <w:pStyle w:val="a3"/>
      <w:jc w:val="center"/>
    </w:pPr>
  </w:p>
  <w:p w:rsidR="00AE5F8C" w:rsidRDefault="00AE5F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465">
      <w:rPr>
        <w:noProof/>
      </w:rPr>
      <w:t>75</w:t>
    </w:r>
    <w:r>
      <w:rPr>
        <w:noProof/>
      </w:rPr>
      <w:fldChar w:fldCharType="end"/>
    </w:r>
  </w:p>
  <w:p w:rsidR="00AE5F8C" w:rsidRDefault="00AE5F8C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C" w:rsidRDefault="00AE5F8C">
    <w:pPr>
      <w:pStyle w:val="a3"/>
      <w:jc w:val="center"/>
    </w:pPr>
  </w:p>
  <w:p w:rsidR="00AE5F8C" w:rsidRDefault="00AE5F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465">
      <w:rPr>
        <w:noProof/>
      </w:rPr>
      <w:t>78</w:t>
    </w:r>
    <w:r>
      <w:rPr>
        <w:noProof/>
      </w:rPr>
      <w:fldChar w:fldCharType="end"/>
    </w:r>
  </w:p>
  <w:p w:rsidR="00AE5F8C" w:rsidRDefault="00AE5F8C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8C" w:rsidRDefault="00AE5F8C">
    <w:pPr>
      <w:pStyle w:val="a3"/>
      <w:jc w:val="center"/>
    </w:pPr>
  </w:p>
  <w:p w:rsidR="00AE5F8C" w:rsidRDefault="00AE5F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465">
      <w:rPr>
        <w:noProof/>
      </w:rPr>
      <w:t>83</w:t>
    </w:r>
    <w:r>
      <w:rPr>
        <w:noProof/>
      </w:rPr>
      <w:fldChar w:fldCharType="end"/>
    </w:r>
  </w:p>
  <w:p w:rsidR="00AE5F8C" w:rsidRDefault="00AE5F8C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4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D04"/>
    <w:rsid w:val="00001894"/>
    <w:rsid w:val="00001E39"/>
    <w:rsid w:val="00004416"/>
    <w:rsid w:val="00004969"/>
    <w:rsid w:val="00004E08"/>
    <w:rsid w:val="0000557B"/>
    <w:rsid w:val="00005C4A"/>
    <w:rsid w:val="000068D3"/>
    <w:rsid w:val="00006C11"/>
    <w:rsid w:val="0001019A"/>
    <w:rsid w:val="0001130F"/>
    <w:rsid w:val="00011677"/>
    <w:rsid w:val="00012B84"/>
    <w:rsid w:val="00013AF5"/>
    <w:rsid w:val="00014664"/>
    <w:rsid w:val="00014C06"/>
    <w:rsid w:val="0001609C"/>
    <w:rsid w:val="0001734E"/>
    <w:rsid w:val="00017387"/>
    <w:rsid w:val="00017CC7"/>
    <w:rsid w:val="0002047A"/>
    <w:rsid w:val="00020A92"/>
    <w:rsid w:val="000215B0"/>
    <w:rsid w:val="0002259B"/>
    <w:rsid w:val="0002320F"/>
    <w:rsid w:val="00023489"/>
    <w:rsid w:val="00023B24"/>
    <w:rsid w:val="00024F29"/>
    <w:rsid w:val="00027F2B"/>
    <w:rsid w:val="000314E5"/>
    <w:rsid w:val="0003172C"/>
    <w:rsid w:val="00031D9B"/>
    <w:rsid w:val="000321C1"/>
    <w:rsid w:val="00032491"/>
    <w:rsid w:val="00032E98"/>
    <w:rsid w:val="000330A7"/>
    <w:rsid w:val="00033651"/>
    <w:rsid w:val="000351C5"/>
    <w:rsid w:val="00036F44"/>
    <w:rsid w:val="00037781"/>
    <w:rsid w:val="00037DA9"/>
    <w:rsid w:val="00037FD8"/>
    <w:rsid w:val="000410D3"/>
    <w:rsid w:val="00041946"/>
    <w:rsid w:val="00041E9F"/>
    <w:rsid w:val="00042C78"/>
    <w:rsid w:val="00042ECB"/>
    <w:rsid w:val="000442AC"/>
    <w:rsid w:val="000444D8"/>
    <w:rsid w:val="00044FD4"/>
    <w:rsid w:val="000454A9"/>
    <w:rsid w:val="00045A96"/>
    <w:rsid w:val="00045F09"/>
    <w:rsid w:val="00046F78"/>
    <w:rsid w:val="00046F97"/>
    <w:rsid w:val="00050EE5"/>
    <w:rsid w:val="000518D7"/>
    <w:rsid w:val="00052EF3"/>
    <w:rsid w:val="00053F22"/>
    <w:rsid w:val="000559AD"/>
    <w:rsid w:val="000567C7"/>
    <w:rsid w:val="000573B6"/>
    <w:rsid w:val="00057B03"/>
    <w:rsid w:val="00060007"/>
    <w:rsid w:val="0006000D"/>
    <w:rsid w:val="00060449"/>
    <w:rsid w:val="000608B8"/>
    <w:rsid w:val="00062021"/>
    <w:rsid w:val="0006384D"/>
    <w:rsid w:val="00063BCF"/>
    <w:rsid w:val="00063C7B"/>
    <w:rsid w:val="000654E9"/>
    <w:rsid w:val="00065FD3"/>
    <w:rsid w:val="000668F1"/>
    <w:rsid w:val="00066A1A"/>
    <w:rsid w:val="00066F27"/>
    <w:rsid w:val="00067605"/>
    <w:rsid w:val="00070582"/>
    <w:rsid w:val="00070882"/>
    <w:rsid w:val="00072315"/>
    <w:rsid w:val="0007345E"/>
    <w:rsid w:val="00073E0E"/>
    <w:rsid w:val="00073F4F"/>
    <w:rsid w:val="00074655"/>
    <w:rsid w:val="00076242"/>
    <w:rsid w:val="000763DD"/>
    <w:rsid w:val="0007678F"/>
    <w:rsid w:val="00077865"/>
    <w:rsid w:val="00082959"/>
    <w:rsid w:val="00082F40"/>
    <w:rsid w:val="00083468"/>
    <w:rsid w:val="00083DFC"/>
    <w:rsid w:val="00084730"/>
    <w:rsid w:val="0008532A"/>
    <w:rsid w:val="000853E4"/>
    <w:rsid w:val="00085EA8"/>
    <w:rsid w:val="0008600A"/>
    <w:rsid w:val="0009224E"/>
    <w:rsid w:val="000936C6"/>
    <w:rsid w:val="00093A45"/>
    <w:rsid w:val="00095454"/>
    <w:rsid w:val="00095A4A"/>
    <w:rsid w:val="00095CFD"/>
    <w:rsid w:val="00095F41"/>
    <w:rsid w:val="00096884"/>
    <w:rsid w:val="00096AC4"/>
    <w:rsid w:val="00097A31"/>
    <w:rsid w:val="000A039C"/>
    <w:rsid w:val="000A2CFC"/>
    <w:rsid w:val="000A3B1A"/>
    <w:rsid w:val="000A47B5"/>
    <w:rsid w:val="000A4EA4"/>
    <w:rsid w:val="000A6456"/>
    <w:rsid w:val="000A6770"/>
    <w:rsid w:val="000A68FD"/>
    <w:rsid w:val="000B03A4"/>
    <w:rsid w:val="000B1176"/>
    <w:rsid w:val="000B25E6"/>
    <w:rsid w:val="000B2919"/>
    <w:rsid w:val="000B3389"/>
    <w:rsid w:val="000B39D4"/>
    <w:rsid w:val="000C0E47"/>
    <w:rsid w:val="000C174F"/>
    <w:rsid w:val="000C1D52"/>
    <w:rsid w:val="000C1F34"/>
    <w:rsid w:val="000C3789"/>
    <w:rsid w:val="000C4290"/>
    <w:rsid w:val="000C4DD9"/>
    <w:rsid w:val="000C5165"/>
    <w:rsid w:val="000C579C"/>
    <w:rsid w:val="000C6BAF"/>
    <w:rsid w:val="000D0215"/>
    <w:rsid w:val="000D0966"/>
    <w:rsid w:val="000D116B"/>
    <w:rsid w:val="000D16E2"/>
    <w:rsid w:val="000D1775"/>
    <w:rsid w:val="000D2E4E"/>
    <w:rsid w:val="000D3F4D"/>
    <w:rsid w:val="000D40B6"/>
    <w:rsid w:val="000D52E1"/>
    <w:rsid w:val="000D5EBF"/>
    <w:rsid w:val="000D7E55"/>
    <w:rsid w:val="000E0839"/>
    <w:rsid w:val="000E09E1"/>
    <w:rsid w:val="000E1414"/>
    <w:rsid w:val="000E33E1"/>
    <w:rsid w:val="000E3773"/>
    <w:rsid w:val="000E39D5"/>
    <w:rsid w:val="000E4A3F"/>
    <w:rsid w:val="000E4A99"/>
    <w:rsid w:val="000E5769"/>
    <w:rsid w:val="000E5ED1"/>
    <w:rsid w:val="000E602A"/>
    <w:rsid w:val="000E628D"/>
    <w:rsid w:val="000E6A0E"/>
    <w:rsid w:val="000E6A9E"/>
    <w:rsid w:val="000E76ED"/>
    <w:rsid w:val="000E7D64"/>
    <w:rsid w:val="000F1EC1"/>
    <w:rsid w:val="000F1FF6"/>
    <w:rsid w:val="000F2075"/>
    <w:rsid w:val="000F30AD"/>
    <w:rsid w:val="000F3B60"/>
    <w:rsid w:val="000F5746"/>
    <w:rsid w:val="000F5B54"/>
    <w:rsid w:val="000F5CF2"/>
    <w:rsid w:val="000F5FB6"/>
    <w:rsid w:val="000F723A"/>
    <w:rsid w:val="000F781B"/>
    <w:rsid w:val="000F7A9A"/>
    <w:rsid w:val="00100271"/>
    <w:rsid w:val="00102F81"/>
    <w:rsid w:val="0010341A"/>
    <w:rsid w:val="001036E9"/>
    <w:rsid w:val="001038CA"/>
    <w:rsid w:val="001040EC"/>
    <w:rsid w:val="00104756"/>
    <w:rsid w:val="00107124"/>
    <w:rsid w:val="001072D1"/>
    <w:rsid w:val="001075F3"/>
    <w:rsid w:val="00107A7A"/>
    <w:rsid w:val="0011046D"/>
    <w:rsid w:val="00111F7A"/>
    <w:rsid w:val="0011235D"/>
    <w:rsid w:val="00112C3E"/>
    <w:rsid w:val="00112E39"/>
    <w:rsid w:val="0011386B"/>
    <w:rsid w:val="00113E17"/>
    <w:rsid w:val="00114971"/>
    <w:rsid w:val="00120435"/>
    <w:rsid w:val="001206F3"/>
    <w:rsid w:val="00120F21"/>
    <w:rsid w:val="001217A5"/>
    <w:rsid w:val="0012215A"/>
    <w:rsid w:val="00122650"/>
    <w:rsid w:val="00122B2A"/>
    <w:rsid w:val="00124328"/>
    <w:rsid w:val="00124423"/>
    <w:rsid w:val="00125CC2"/>
    <w:rsid w:val="001265B2"/>
    <w:rsid w:val="0013067E"/>
    <w:rsid w:val="00130F02"/>
    <w:rsid w:val="00133AA1"/>
    <w:rsid w:val="0013407F"/>
    <w:rsid w:val="001342B9"/>
    <w:rsid w:val="00134C88"/>
    <w:rsid w:val="001357B2"/>
    <w:rsid w:val="00135ECF"/>
    <w:rsid w:val="00136312"/>
    <w:rsid w:val="001377D8"/>
    <w:rsid w:val="00140409"/>
    <w:rsid w:val="001412B2"/>
    <w:rsid w:val="00141CC0"/>
    <w:rsid w:val="0014255E"/>
    <w:rsid w:val="00145175"/>
    <w:rsid w:val="00145744"/>
    <w:rsid w:val="00145CDA"/>
    <w:rsid w:val="00146733"/>
    <w:rsid w:val="00147539"/>
    <w:rsid w:val="00152BEF"/>
    <w:rsid w:val="00152FE1"/>
    <w:rsid w:val="001536D2"/>
    <w:rsid w:val="00153A99"/>
    <w:rsid w:val="00153D9D"/>
    <w:rsid w:val="00154AFB"/>
    <w:rsid w:val="00155339"/>
    <w:rsid w:val="001553D1"/>
    <w:rsid w:val="001560DA"/>
    <w:rsid w:val="00156676"/>
    <w:rsid w:val="0015766D"/>
    <w:rsid w:val="001603B7"/>
    <w:rsid w:val="001603CC"/>
    <w:rsid w:val="00160677"/>
    <w:rsid w:val="00160755"/>
    <w:rsid w:val="00160C33"/>
    <w:rsid w:val="001612F5"/>
    <w:rsid w:val="0016286E"/>
    <w:rsid w:val="00162EFA"/>
    <w:rsid w:val="001634C2"/>
    <w:rsid w:val="00163FC5"/>
    <w:rsid w:val="0016408F"/>
    <w:rsid w:val="001645B0"/>
    <w:rsid w:val="00164A0E"/>
    <w:rsid w:val="001658EA"/>
    <w:rsid w:val="001670DD"/>
    <w:rsid w:val="0017044B"/>
    <w:rsid w:val="0017126C"/>
    <w:rsid w:val="001713F0"/>
    <w:rsid w:val="00171484"/>
    <w:rsid w:val="00171D7D"/>
    <w:rsid w:val="00171F2E"/>
    <w:rsid w:val="00173556"/>
    <w:rsid w:val="001747F3"/>
    <w:rsid w:val="00174CCD"/>
    <w:rsid w:val="00174EEE"/>
    <w:rsid w:val="00175457"/>
    <w:rsid w:val="00175CEF"/>
    <w:rsid w:val="00175DCB"/>
    <w:rsid w:val="00175F0D"/>
    <w:rsid w:val="001761A2"/>
    <w:rsid w:val="001764C8"/>
    <w:rsid w:val="00177BE9"/>
    <w:rsid w:val="0018020A"/>
    <w:rsid w:val="0018027F"/>
    <w:rsid w:val="00180985"/>
    <w:rsid w:val="00180A9C"/>
    <w:rsid w:val="00180CE4"/>
    <w:rsid w:val="0018107D"/>
    <w:rsid w:val="00181FDE"/>
    <w:rsid w:val="0018302A"/>
    <w:rsid w:val="00184C50"/>
    <w:rsid w:val="00184FB6"/>
    <w:rsid w:val="001856C9"/>
    <w:rsid w:val="00185C01"/>
    <w:rsid w:val="00186C3B"/>
    <w:rsid w:val="00187702"/>
    <w:rsid w:val="0019059E"/>
    <w:rsid w:val="0019298D"/>
    <w:rsid w:val="00192CE1"/>
    <w:rsid w:val="00192EAF"/>
    <w:rsid w:val="00193582"/>
    <w:rsid w:val="001939D7"/>
    <w:rsid w:val="0019420E"/>
    <w:rsid w:val="00194B26"/>
    <w:rsid w:val="0019608A"/>
    <w:rsid w:val="0019759E"/>
    <w:rsid w:val="0019782A"/>
    <w:rsid w:val="00197E7C"/>
    <w:rsid w:val="001A070B"/>
    <w:rsid w:val="001A09F6"/>
    <w:rsid w:val="001A19A8"/>
    <w:rsid w:val="001A1D85"/>
    <w:rsid w:val="001A35CC"/>
    <w:rsid w:val="001A42F9"/>
    <w:rsid w:val="001A4B92"/>
    <w:rsid w:val="001A5218"/>
    <w:rsid w:val="001A621C"/>
    <w:rsid w:val="001A765D"/>
    <w:rsid w:val="001A79A5"/>
    <w:rsid w:val="001B04A8"/>
    <w:rsid w:val="001B0FDD"/>
    <w:rsid w:val="001B1D87"/>
    <w:rsid w:val="001B30D4"/>
    <w:rsid w:val="001B3920"/>
    <w:rsid w:val="001B48C2"/>
    <w:rsid w:val="001B4A1F"/>
    <w:rsid w:val="001B60B4"/>
    <w:rsid w:val="001B6180"/>
    <w:rsid w:val="001B6702"/>
    <w:rsid w:val="001B795B"/>
    <w:rsid w:val="001C116E"/>
    <w:rsid w:val="001C2CEA"/>
    <w:rsid w:val="001C3F0D"/>
    <w:rsid w:val="001C4EB4"/>
    <w:rsid w:val="001C5731"/>
    <w:rsid w:val="001D01C0"/>
    <w:rsid w:val="001D02C6"/>
    <w:rsid w:val="001D161B"/>
    <w:rsid w:val="001D3133"/>
    <w:rsid w:val="001D3522"/>
    <w:rsid w:val="001D53A5"/>
    <w:rsid w:val="001D5D96"/>
    <w:rsid w:val="001D67D9"/>
    <w:rsid w:val="001D6DB8"/>
    <w:rsid w:val="001D6EEB"/>
    <w:rsid w:val="001D7F4D"/>
    <w:rsid w:val="001E0034"/>
    <w:rsid w:val="001E37A4"/>
    <w:rsid w:val="001E3910"/>
    <w:rsid w:val="001E4813"/>
    <w:rsid w:val="001E4BC3"/>
    <w:rsid w:val="001E51D4"/>
    <w:rsid w:val="001E6890"/>
    <w:rsid w:val="001E6931"/>
    <w:rsid w:val="001E75D4"/>
    <w:rsid w:val="001F062D"/>
    <w:rsid w:val="001F13F9"/>
    <w:rsid w:val="001F15E1"/>
    <w:rsid w:val="001F174A"/>
    <w:rsid w:val="001F235F"/>
    <w:rsid w:val="001F2A4D"/>
    <w:rsid w:val="001F2FBB"/>
    <w:rsid w:val="001F47FE"/>
    <w:rsid w:val="001F4B4F"/>
    <w:rsid w:val="001F5995"/>
    <w:rsid w:val="001F67D6"/>
    <w:rsid w:val="00200317"/>
    <w:rsid w:val="0020064C"/>
    <w:rsid w:val="00202DF3"/>
    <w:rsid w:val="00203861"/>
    <w:rsid w:val="00204EE9"/>
    <w:rsid w:val="00205317"/>
    <w:rsid w:val="002065A3"/>
    <w:rsid w:val="002071C0"/>
    <w:rsid w:val="0020757F"/>
    <w:rsid w:val="002077A8"/>
    <w:rsid w:val="002078DA"/>
    <w:rsid w:val="00210270"/>
    <w:rsid w:val="002137EC"/>
    <w:rsid w:val="00214B3B"/>
    <w:rsid w:val="0021633A"/>
    <w:rsid w:val="00216F54"/>
    <w:rsid w:val="00217603"/>
    <w:rsid w:val="0022034A"/>
    <w:rsid w:val="00220528"/>
    <w:rsid w:val="00221F59"/>
    <w:rsid w:val="00223B32"/>
    <w:rsid w:val="00224072"/>
    <w:rsid w:val="002243B1"/>
    <w:rsid w:val="00226235"/>
    <w:rsid w:val="00226C95"/>
    <w:rsid w:val="00227F94"/>
    <w:rsid w:val="002309EB"/>
    <w:rsid w:val="0023198F"/>
    <w:rsid w:val="00231D42"/>
    <w:rsid w:val="002332EC"/>
    <w:rsid w:val="002336DC"/>
    <w:rsid w:val="00233984"/>
    <w:rsid w:val="00234791"/>
    <w:rsid w:val="002364FE"/>
    <w:rsid w:val="00236688"/>
    <w:rsid w:val="00236738"/>
    <w:rsid w:val="0023757F"/>
    <w:rsid w:val="002375E8"/>
    <w:rsid w:val="002407A3"/>
    <w:rsid w:val="0024165D"/>
    <w:rsid w:val="0024189A"/>
    <w:rsid w:val="0024199A"/>
    <w:rsid w:val="002422A9"/>
    <w:rsid w:val="00244A89"/>
    <w:rsid w:val="002457B9"/>
    <w:rsid w:val="002459F3"/>
    <w:rsid w:val="00247546"/>
    <w:rsid w:val="002517D2"/>
    <w:rsid w:val="0025196A"/>
    <w:rsid w:val="00253499"/>
    <w:rsid w:val="002538FA"/>
    <w:rsid w:val="00253E9C"/>
    <w:rsid w:val="00254BAD"/>
    <w:rsid w:val="00256301"/>
    <w:rsid w:val="00256895"/>
    <w:rsid w:val="00257C48"/>
    <w:rsid w:val="00260901"/>
    <w:rsid w:val="00260B0C"/>
    <w:rsid w:val="00261AE9"/>
    <w:rsid w:val="00262FCC"/>
    <w:rsid w:val="0026311A"/>
    <w:rsid w:val="002647B0"/>
    <w:rsid w:val="00264806"/>
    <w:rsid w:val="00264B8C"/>
    <w:rsid w:val="0026522B"/>
    <w:rsid w:val="002704EE"/>
    <w:rsid w:val="00270CD5"/>
    <w:rsid w:val="0027171E"/>
    <w:rsid w:val="00272074"/>
    <w:rsid w:val="00272E44"/>
    <w:rsid w:val="00273DD1"/>
    <w:rsid w:val="002742B7"/>
    <w:rsid w:val="00275859"/>
    <w:rsid w:val="00275901"/>
    <w:rsid w:val="00276E55"/>
    <w:rsid w:val="00276EEE"/>
    <w:rsid w:val="002776BA"/>
    <w:rsid w:val="00280C4D"/>
    <w:rsid w:val="00280F8E"/>
    <w:rsid w:val="00282C63"/>
    <w:rsid w:val="00283089"/>
    <w:rsid w:val="00283466"/>
    <w:rsid w:val="002841F2"/>
    <w:rsid w:val="0028428B"/>
    <w:rsid w:val="00284335"/>
    <w:rsid w:val="00284487"/>
    <w:rsid w:val="00284B10"/>
    <w:rsid w:val="00284BF8"/>
    <w:rsid w:val="00284F62"/>
    <w:rsid w:val="00285593"/>
    <w:rsid w:val="00285E3C"/>
    <w:rsid w:val="002867EB"/>
    <w:rsid w:val="00286F5B"/>
    <w:rsid w:val="002872AD"/>
    <w:rsid w:val="00290419"/>
    <w:rsid w:val="00290DB4"/>
    <w:rsid w:val="00292557"/>
    <w:rsid w:val="002933E8"/>
    <w:rsid w:val="00294EDE"/>
    <w:rsid w:val="002972F4"/>
    <w:rsid w:val="002A04DF"/>
    <w:rsid w:val="002A172A"/>
    <w:rsid w:val="002A2E62"/>
    <w:rsid w:val="002A356B"/>
    <w:rsid w:val="002A3663"/>
    <w:rsid w:val="002A37A5"/>
    <w:rsid w:val="002A3FA4"/>
    <w:rsid w:val="002A5DF8"/>
    <w:rsid w:val="002A5E15"/>
    <w:rsid w:val="002A7023"/>
    <w:rsid w:val="002B0C70"/>
    <w:rsid w:val="002B26A5"/>
    <w:rsid w:val="002B2A6B"/>
    <w:rsid w:val="002B2C64"/>
    <w:rsid w:val="002B3081"/>
    <w:rsid w:val="002B312F"/>
    <w:rsid w:val="002B60C8"/>
    <w:rsid w:val="002B794F"/>
    <w:rsid w:val="002C0953"/>
    <w:rsid w:val="002C24A6"/>
    <w:rsid w:val="002C2604"/>
    <w:rsid w:val="002C3405"/>
    <w:rsid w:val="002C34D7"/>
    <w:rsid w:val="002C447E"/>
    <w:rsid w:val="002C4923"/>
    <w:rsid w:val="002C49A5"/>
    <w:rsid w:val="002C52BB"/>
    <w:rsid w:val="002C55A9"/>
    <w:rsid w:val="002C59E0"/>
    <w:rsid w:val="002C7078"/>
    <w:rsid w:val="002C7593"/>
    <w:rsid w:val="002D1D26"/>
    <w:rsid w:val="002D1F7A"/>
    <w:rsid w:val="002D2676"/>
    <w:rsid w:val="002D3C8E"/>
    <w:rsid w:val="002D69DB"/>
    <w:rsid w:val="002D73D6"/>
    <w:rsid w:val="002D7400"/>
    <w:rsid w:val="002E0C80"/>
    <w:rsid w:val="002E29F9"/>
    <w:rsid w:val="002E2ECF"/>
    <w:rsid w:val="002E30C3"/>
    <w:rsid w:val="002E3C42"/>
    <w:rsid w:val="002E5123"/>
    <w:rsid w:val="002E564A"/>
    <w:rsid w:val="002E57A0"/>
    <w:rsid w:val="002E5CE1"/>
    <w:rsid w:val="002E604A"/>
    <w:rsid w:val="002E6743"/>
    <w:rsid w:val="002E7D52"/>
    <w:rsid w:val="002F0DE6"/>
    <w:rsid w:val="002F12AD"/>
    <w:rsid w:val="002F2A42"/>
    <w:rsid w:val="002F2B7C"/>
    <w:rsid w:val="002F2C89"/>
    <w:rsid w:val="002F2EB7"/>
    <w:rsid w:val="002F2F2F"/>
    <w:rsid w:val="002F54AE"/>
    <w:rsid w:val="002F625E"/>
    <w:rsid w:val="002F637F"/>
    <w:rsid w:val="002F664B"/>
    <w:rsid w:val="002F7F3A"/>
    <w:rsid w:val="00300298"/>
    <w:rsid w:val="00300D3C"/>
    <w:rsid w:val="003019DA"/>
    <w:rsid w:val="00302123"/>
    <w:rsid w:val="00303F5F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1154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57D0"/>
    <w:rsid w:val="00317AC9"/>
    <w:rsid w:val="003204F2"/>
    <w:rsid w:val="00322680"/>
    <w:rsid w:val="00322944"/>
    <w:rsid w:val="00322E19"/>
    <w:rsid w:val="0032327A"/>
    <w:rsid w:val="00324737"/>
    <w:rsid w:val="00324FC6"/>
    <w:rsid w:val="0032537A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19A2"/>
    <w:rsid w:val="00332B17"/>
    <w:rsid w:val="0033344C"/>
    <w:rsid w:val="0033470D"/>
    <w:rsid w:val="00334814"/>
    <w:rsid w:val="003349F9"/>
    <w:rsid w:val="00334BE4"/>
    <w:rsid w:val="00335284"/>
    <w:rsid w:val="00335311"/>
    <w:rsid w:val="00335B67"/>
    <w:rsid w:val="00337757"/>
    <w:rsid w:val="00340BF5"/>
    <w:rsid w:val="00341449"/>
    <w:rsid w:val="00341ADF"/>
    <w:rsid w:val="003438E2"/>
    <w:rsid w:val="00343AE4"/>
    <w:rsid w:val="00344EC3"/>
    <w:rsid w:val="0034527F"/>
    <w:rsid w:val="00345425"/>
    <w:rsid w:val="00345F43"/>
    <w:rsid w:val="00346041"/>
    <w:rsid w:val="00346618"/>
    <w:rsid w:val="00346661"/>
    <w:rsid w:val="00350CB5"/>
    <w:rsid w:val="00350D8E"/>
    <w:rsid w:val="003513A4"/>
    <w:rsid w:val="00352115"/>
    <w:rsid w:val="003528A1"/>
    <w:rsid w:val="00353B28"/>
    <w:rsid w:val="00353C4D"/>
    <w:rsid w:val="003551F2"/>
    <w:rsid w:val="00355D1A"/>
    <w:rsid w:val="00357074"/>
    <w:rsid w:val="00357481"/>
    <w:rsid w:val="00357978"/>
    <w:rsid w:val="00360C20"/>
    <w:rsid w:val="003619D5"/>
    <w:rsid w:val="00362BC2"/>
    <w:rsid w:val="00363A1C"/>
    <w:rsid w:val="00363E48"/>
    <w:rsid w:val="00364A05"/>
    <w:rsid w:val="00365D07"/>
    <w:rsid w:val="00366782"/>
    <w:rsid w:val="003669C2"/>
    <w:rsid w:val="00366F97"/>
    <w:rsid w:val="0036719A"/>
    <w:rsid w:val="003708E9"/>
    <w:rsid w:val="00370CD4"/>
    <w:rsid w:val="00371BA0"/>
    <w:rsid w:val="00372554"/>
    <w:rsid w:val="00372EC1"/>
    <w:rsid w:val="00373C47"/>
    <w:rsid w:val="003764AF"/>
    <w:rsid w:val="00377425"/>
    <w:rsid w:val="00377B68"/>
    <w:rsid w:val="00380981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FDC"/>
    <w:rsid w:val="00390E02"/>
    <w:rsid w:val="0039170A"/>
    <w:rsid w:val="00392107"/>
    <w:rsid w:val="003932C2"/>
    <w:rsid w:val="0039346F"/>
    <w:rsid w:val="00394195"/>
    <w:rsid w:val="0039425B"/>
    <w:rsid w:val="00394496"/>
    <w:rsid w:val="00395230"/>
    <w:rsid w:val="003956B5"/>
    <w:rsid w:val="00395C1F"/>
    <w:rsid w:val="00396332"/>
    <w:rsid w:val="00396457"/>
    <w:rsid w:val="00396E97"/>
    <w:rsid w:val="00396ED4"/>
    <w:rsid w:val="00397291"/>
    <w:rsid w:val="003973D7"/>
    <w:rsid w:val="00397AC4"/>
    <w:rsid w:val="003A00F7"/>
    <w:rsid w:val="003A17DE"/>
    <w:rsid w:val="003A2EA3"/>
    <w:rsid w:val="003A31E9"/>
    <w:rsid w:val="003A38E5"/>
    <w:rsid w:val="003A3CFF"/>
    <w:rsid w:val="003A405C"/>
    <w:rsid w:val="003A4748"/>
    <w:rsid w:val="003A5AF5"/>
    <w:rsid w:val="003A5B30"/>
    <w:rsid w:val="003A6C2F"/>
    <w:rsid w:val="003A7DAE"/>
    <w:rsid w:val="003B1467"/>
    <w:rsid w:val="003B31D8"/>
    <w:rsid w:val="003B3F97"/>
    <w:rsid w:val="003B4431"/>
    <w:rsid w:val="003B460F"/>
    <w:rsid w:val="003B50AD"/>
    <w:rsid w:val="003B5679"/>
    <w:rsid w:val="003B5966"/>
    <w:rsid w:val="003B5B4B"/>
    <w:rsid w:val="003B63BC"/>
    <w:rsid w:val="003B7D3A"/>
    <w:rsid w:val="003C0602"/>
    <w:rsid w:val="003C154B"/>
    <w:rsid w:val="003C34C8"/>
    <w:rsid w:val="003C43C8"/>
    <w:rsid w:val="003C4D53"/>
    <w:rsid w:val="003C5364"/>
    <w:rsid w:val="003C56CD"/>
    <w:rsid w:val="003C5FAE"/>
    <w:rsid w:val="003C66CF"/>
    <w:rsid w:val="003C6C1E"/>
    <w:rsid w:val="003C7957"/>
    <w:rsid w:val="003D09EC"/>
    <w:rsid w:val="003D4158"/>
    <w:rsid w:val="003D4172"/>
    <w:rsid w:val="003D49B2"/>
    <w:rsid w:val="003D5395"/>
    <w:rsid w:val="003D6B04"/>
    <w:rsid w:val="003D6FA9"/>
    <w:rsid w:val="003D73FD"/>
    <w:rsid w:val="003D7F01"/>
    <w:rsid w:val="003E0DF1"/>
    <w:rsid w:val="003E112B"/>
    <w:rsid w:val="003E142D"/>
    <w:rsid w:val="003E15A1"/>
    <w:rsid w:val="003E1B35"/>
    <w:rsid w:val="003E1F8D"/>
    <w:rsid w:val="003E2C20"/>
    <w:rsid w:val="003E4B1E"/>
    <w:rsid w:val="003E50A1"/>
    <w:rsid w:val="003E56C6"/>
    <w:rsid w:val="003E5B93"/>
    <w:rsid w:val="003E5E66"/>
    <w:rsid w:val="003E760A"/>
    <w:rsid w:val="003E7EF2"/>
    <w:rsid w:val="003F05E1"/>
    <w:rsid w:val="003F176A"/>
    <w:rsid w:val="003F1A46"/>
    <w:rsid w:val="003F47E5"/>
    <w:rsid w:val="003F4845"/>
    <w:rsid w:val="003F4C4D"/>
    <w:rsid w:val="003F62A6"/>
    <w:rsid w:val="003F7070"/>
    <w:rsid w:val="003F78D7"/>
    <w:rsid w:val="00400CF9"/>
    <w:rsid w:val="00401112"/>
    <w:rsid w:val="0040124E"/>
    <w:rsid w:val="0040170C"/>
    <w:rsid w:val="00401821"/>
    <w:rsid w:val="004019E9"/>
    <w:rsid w:val="00401BF7"/>
    <w:rsid w:val="0040449F"/>
    <w:rsid w:val="00406746"/>
    <w:rsid w:val="00406897"/>
    <w:rsid w:val="00406DAF"/>
    <w:rsid w:val="00407B90"/>
    <w:rsid w:val="00411F3B"/>
    <w:rsid w:val="004120D6"/>
    <w:rsid w:val="00412A45"/>
    <w:rsid w:val="00413071"/>
    <w:rsid w:val="00415351"/>
    <w:rsid w:val="00416632"/>
    <w:rsid w:val="00416B64"/>
    <w:rsid w:val="004172D0"/>
    <w:rsid w:val="00417328"/>
    <w:rsid w:val="00417656"/>
    <w:rsid w:val="0041793E"/>
    <w:rsid w:val="00420B73"/>
    <w:rsid w:val="00420E99"/>
    <w:rsid w:val="00421226"/>
    <w:rsid w:val="00421EC0"/>
    <w:rsid w:val="00422582"/>
    <w:rsid w:val="004248BA"/>
    <w:rsid w:val="00424C5D"/>
    <w:rsid w:val="00424FBD"/>
    <w:rsid w:val="00426859"/>
    <w:rsid w:val="00426A3E"/>
    <w:rsid w:val="00430BA4"/>
    <w:rsid w:val="00430F05"/>
    <w:rsid w:val="004344E5"/>
    <w:rsid w:val="00436CEA"/>
    <w:rsid w:val="00437888"/>
    <w:rsid w:val="004406B1"/>
    <w:rsid w:val="004407D9"/>
    <w:rsid w:val="00441001"/>
    <w:rsid w:val="00441311"/>
    <w:rsid w:val="0044420A"/>
    <w:rsid w:val="004461A0"/>
    <w:rsid w:val="00446947"/>
    <w:rsid w:val="00446B89"/>
    <w:rsid w:val="0045150C"/>
    <w:rsid w:val="00452320"/>
    <w:rsid w:val="004526EC"/>
    <w:rsid w:val="004528CE"/>
    <w:rsid w:val="00452F83"/>
    <w:rsid w:val="00453230"/>
    <w:rsid w:val="00453FC2"/>
    <w:rsid w:val="0045437D"/>
    <w:rsid w:val="00455B1E"/>
    <w:rsid w:val="00456449"/>
    <w:rsid w:val="00460645"/>
    <w:rsid w:val="00460682"/>
    <w:rsid w:val="004607D9"/>
    <w:rsid w:val="00461753"/>
    <w:rsid w:val="0046317A"/>
    <w:rsid w:val="0046391C"/>
    <w:rsid w:val="004654F7"/>
    <w:rsid w:val="00465649"/>
    <w:rsid w:val="00465A3C"/>
    <w:rsid w:val="00467354"/>
    <w:rsid w:val="00467FD8"/>
    <w:rsid w:val="00470503"/>
    <w:rsid w:val="004723C4"/>
    <w:rsid w:val="004724E1"/>
    <w:rsid w:val="00472CE6"/>
    <w:rsid w:val="0047394C"/>
    <w:rsid w:val="00473A26"/>
    <w:rsid w:val="00473CEA"/>
    <w:rsid w:val="0047613B"/>
    <w:rsid w:val="00476443"/>
    <w:rsid w:val="0047742F"/>
    <w:rsid w:val="004808CF"/>
    <w:rsid w:val="00480BAF"/>
    <w:rsid w:val="00480D7C"/>
    <w:rsid w:val="00481412"/>
    <w:rsid w:val="00481AD4"/>
    <w:rsid w:val="0048249B"/>
    <w:rsid w:val="004829C7"/>
    <w:rsid w:val="004830F4"/>
    <w:rsid w:val="0048386F"/>
    <w:rsid w:val="00484B4A"/>
    <w:rsid w:val="004858DE"/>
    <w:rsid w:val="00485B55"/>
    <w:rsid w:val="0048620A"/>
    <w:rsid w:val="00487B12"/>
    <w:rsid w:val="00490864"/>
    <w:rsid w:val="00490E32"/>
    <w:rsid w:val="00491056"/>
    <w:rsid w:val="0049338E"/>
    <w:rsid w:val="004935BA"/>
    <w:rsid w:val="00493742"/>
    <w:rsid w:val="004945DA"/>
    <w:rsid w:val="00494B63"/>
    <w:rsid w:val="00495DA5"/>
    <w:rsid w:val="00495F29"/>
    <w:rsid w:val="00496D73"/>
    <w:rsid w:val="004976DD"/>
    <w:rsid w:val="00497E33"/>
    <w:rsid w:val="004A028E"/>
    <w:rsid w:val="004A1142"/>
    <w:rsid w:val="004A177E"/>
    <w:rsid w:val="004A1E05"/>
    <w:rsid w:val="004A4833"/>
    <w:rsid w:val="004A4BC9"/>
    <w:rsid w:val="004A5311"/>
    <w:rsid w:val="004A5A50"/>
    <w:rsid w:val="004A63F6"/>
    <w:rsid w:val="004A672A"/>
    <w:rsid w:val="004B0DC0"/>
    <w:rsid w:val="004B21CE"/>
    <w:rsid w:val="004B3458"/>
    <w:rsid w:val="004B4379"/>
    <w:rsid w:val="004B44A0"/>
    <w:rsid w:val="004B4562"/>
    <w:rsid w:val="004B4964"/>
    <w:rsid w:val="004C0066"/>
    <w:rsid w:val="004C0F96"/>
    <w:rsid w:val="004C186C"/>
    <w:rsid w:val="004C1A6F"/>
    <w:rsid w:val="004C1B13"/>
    <w:rsid w:val="004C4129"/>
    <w:rsid w:val="004C447E"/>
    <w:rsid w:val="004C4A7E"/>
    <w:rsid w:val="004C4F14"/>
    <w:rsid w:val="004C5457"/>
    <w:rsid w:val="004C5C6C"/>
    <w:rsid w:val="004C700A"/>
    <w:rsid w:val="004C71E4"/>
    <w:rsid w:val="004C74CA"/>
    <w:rsid w:val="004D03D2"/>
    <w:rsid w:val="004D110C"/>
    <w:rsid w:val="004D1889"/>
    <w:rsid w:val="004D1ACD"/>
    <w:rsid w:val="004D5896"/>
    <w:rsid w:val="004D601E"/>
    <w:rsid w:val="004D6743"/>
    <w:rsid w:val="004D6FA3"/>
    <w:rsid w:val="004D72F1"/>
    <w:rsid w:val="004D7B64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70A"/>
    <w:rsid w:val="004E7250"/>
    <w:rsid w:val="004E7723"/>
    <w:rsid w:val="004F19CE"/>
    <w:rsid w:val="004F1F70"/>
    <w:rsid w:val="004F2EC5"/>
    <w:rsid w:val="004F3F69"/>
    <w:rsid w:val="004F5197"/>
    <w:rsid w:val="004F5B09"/>
    <w:rsid w:val="004F5FC2"/>
    <w:rsid w:val="004F607C"/>
    <w:rsid w:val="004F671A"/>
    <w:rsid w:val="004F73E1"/>
    <w:rsid w:val="004F76B1"/>
    <w:rsid w:val="004F7844"/>
    <w:rsid w:val="00500618"/>
    <w:rsid w:val="005010C2"/>
    <w:rsid w:val="00501C7E"/>
    <w:rsid w:val="00503B8E"/>
    <w:rsid w:val="0050424E"/>
    <w:rsid w:val="00504EA6"/>
    <w:rsid w:val="005055D0"/>
    <w:rsid w:val="0050643A"/>
    <w:rsid w:val="00507A01"/>
    <w:rsid w:val="00511015"/>
    <w:rsid w:val="005113C3"/>
    <w:rsid w:val="0051151D"/>
    <w:rsid w:val="00511D77"/>
    <w:rsid w:val="00514220"/>
    <w:rsid w:val="0051476A"/>
    <w:rsid w:val="00515BC1"/>
    <w:rsid w:val="00515D42"/>
    <w:rsid w:val="00515E87"/>
    <w:rsid w:val="00516DB9"/>
    <w:rsid w:val="00517870"/>
    <w:rsid w:val="00520332"/>
    <w:rsid w:val="0052088E"/>
    <w:rsid w:val="00520BF2"/>
    <w:rsid w:val="0052351D"/>
    <w:rsid w:val="005246F0"/>
    <w:rsid w:val="00527690"/>
    <w:rsid w:val="005276FD"/>
    <w:rsid w:val="00527D91"/>
    <w:rsid w:val="0053088A"/>
    <w:rsid w:val="00533061"/>
    <w:rsid w:val="00534A4E"/>
    <w:rsid w:val="005352F9"/>
    <w:rsid w:val="005358CF"/>
    <w:rsid w:val="005360E5"/>
    <w:rsid w:val="005371C6"/>
    <w:rsid w:val="00537829"/>
    <w:rsid w:val="0054195D"/>
    <w:rsid w:val="005419C0"/>
    <w:rsid w:val="00541B72"/>
    <w:rsid w:val="00543B25"/>
    <w:rsid w:val="005446A0"/>
    <w:rsid w:val="005449DC"/>
    <w:rsid w:val="00544CEB"/>
    <w:rsid w:val="0054552A"/>
    <w:rsid w:val="005464C7"/>
    <w:rsid w:val="00547AAA"/>
    <w:rsid w:val="00550AC5"/>
    <w:rsid w:val="00550DA4"/>
    <w:rsid w:val="00550EE2"/>
    <w:rsid w:val="005519AE"/>
    <w:rsid w:val="00551C92"/>
    <w:rsid w:val="00551E53"/>
    <w:rsid w:val="00551FEC"/>
    <w:rsid w:val="0055220C"/>
    <w:rsid w:val="005532CD"/>
    <w:rsid w:val="00554503"/>
    <w:rsid w:val="00554827"/>
    <w:rsid w:val="00554CC7"/>
    <w:rsid w:val="00554ED5"/>
    <w:rsid w:val="0056093B"/>
    <w:rsid w:val="005617C4"/>
    <w:rsid w:val="005620B6"/>
    <w:rsid w:val="0056475A"/>
    <w:rsid w:val="00564AB9"/>
    <w:rsid w:val="00565902"/>
    <w:rsid w:val="005663F9"/>
    <w:rsid w:val="0056645E"/>
    <w:rsid w:val="00567A24"/>
    <w:rsid w:val="00570141"/>
    <w:rsid w:val="00570399"/>
    <w:rsid w:val="00573380"/>
    <w:rsid w:val="00573508"/>
    <w:rsid w:val="00573FD6"/>
    <w:rsid w:val="00575796"/>
    <w:rsid w:val="00575A6C"/>
    <w:rsid w:val="005763D7"/>
    <w:rsid w:val="00576C64"/>
    <w:rsid w:val="00576D1E"/>
    <w:rsid w:val="00576E61"/>
    <w:rsid w:val="00576EF0"/>
    <w:rsid w:val="005770C6"/>
    <w:rsid w:val="005774F1"/>
    <w:rsid w:val="00577EE6"/>
    <w:rsid w:val="0058090C"/>
    <w:rsid w:val="00580951"/>
    <w:rsid w:val="0058142A"/>
    <w:rsid w:val="00582B91"/>
    <w:rsid w:val="005838EF"/>
    <w:rsid w:val="00585048"/>
    <w:rsid w:val="005850A0"/>
    <w:rsid w:val="0058600B"/>
    <w:rsid w:val="00586390"/>
    <w:rsid w:val="005863E4"/>
    <w:rsid w:val="00586476"/>
    <w:rsid w:val="005864A5"/>
    <w:rsid w:val="0059205D"/>
    <w:rsid w:val="00592ED6"/>
    <w:rsid w:val="0059302D"/>
    <w:rsid w:val="0059349D"/>
    <w:rsid w:val="00593F37"/>
    <w:rsid w:val="00594221"/>
    <w:rsid w:val="005953B7"/>
    <w:rsid w:val="00595887"/>
    <w:rsid w:val="005963DC"/>
    <w:rsid w:val="00596952"/>
    <w:rsid w:val="00597A29"/>
    <w:rsid w:val="005A0D4F"/>
    <w:rsid w:val="005A0F15"/>
    <w:rsid w:val="005A31CF"/>
    <w:rsid w:val="005A37B2"/>
    <w:rsid w:val="005A3FD8"/>
    <w:rsid w:val="005A415B"/>
    <w:rsid w:val="005A7248"/>
    <w:rsid w:val="005B05A5"/>
    <w:rsid w:val="005B08CC"/>
    <w:rsid w:val="005B09C3"/>
    <w:rsid w:val="005B0B26"/>
    <w:rsid w:val="005B22CB"/>
    <w:rsid w:val="005B23E9"/>
    <w:rsid w:val="005B299E"/>
    <w:rsid w:val="005B4100"/>
    <w:rsid w:val="005B446A"/>
    <w:rsid w:val="005B54D5"/>
    <w:rsid w:val="005B598F"/>
    <w:rsid w:val="005B5B18"/>
    <w:rsid w:val="005B7031"/>
    <w:rsid w:val="005B7B43"/>
    <w:rsid w:val="005C1681"/>
    <w:rsid w:val="005C1C9B"/>
    <w:rsid w:val="005C22D3"/>
    <w:rsid w:val="005C32ED"/>
    <w:rsid w:val="005C3554"/>
    <w:rsid w:val="005C3686"/>
    <w:rsid w:val="005C4D8D"/>
    <w:rsid w:val="005C4E50"/>
    <w:rsid w:val="005C52F5"/>
    <w:rsid w:val="005C531B"/>
    <w:rsid w:val="005C5A81"/>
    <w:rsid w:val="005C6B35"/>
    <w:rsid w:val="005C75F5"/>
    <w:rsid w:val="005D02EF"/>
    <w:rsid w:val="005D0B24"/>
    <w:rsid w:val="005D10ED"/>
    <w:rsid w:val="005D21F4"/>
    <w:rsid w:val="005D32C4"/>
    <w:rsid w:val="005D3E4F"/>
    <w:rsid w:val="005D44CE"/>
    <w:rsid w:val="005D4563"/>
    <w:rsid w:val="005D45B2"/>
    <w:rsid w:val="005D46C0"/>
    <w:rsid w:val="005D5BAB"/>
    <w:rsid w:val="005D77B0"/>
    <w:rsid w:val="005E035C"/>
    <w:rsid w:val="005E159A"/>
    <w:rsid w:val="005E1D4A"/>
    <w:rsid w:val="005E3257"/>
    <w:rsid w:val="005E75C3"/>
    <w:rsid w:val="005F0501"/>
    <w:rsid w:val="005F4526"/>
    <w:rsid w:val="005F4CC3"/>
    <w:rsid w:val="005F537C"/>
    <w:rsid w:val="005F7396"/>
    <w:rsid w:val="005F74AE"/>
    <w:rsid w:val="005F750F"/>
    <w:rsid w:val="00600322"/>
    <w:rsid w:val="00601FAF"/>
    <w:rsid w:val="006020A2"/>
    <w:rsid w:val="00602335"/>
    <w:rsid w:val="00602363"/>
    <w:rsid w:val="0060285F"/>
    <w:rsid w:val="00602C2A"/>
    <w:rsid w:val="00602E24"/>
    <w:rsid w:val="006044B1"/>
    <w:rsid w:val="00604F42"/>
    <w:rsid w:val="006055B4"/>
    <w:rsid w:val="00606A33"/>
    <w:rsid w:val="00607B6D"/>
    <w:rsid w:val="0061076C"/>
    <w:rsid w:val="006112BB"/>
    <w:rsid w:val="006115D4"/>
    <w:rsid w:val="0061227F"/>
    <w:rsid w:val="00612D6D"/>
    <w:rsid w:val="00612F13"/>
    <w:rsid w:val="00613379"/>
    <w:rsid w:val="00614065"/>
    <w:rsid w:val="00614AED"/>
    <w:rsid w:val="00615277"/>
    <w:rsid w:val="00615285"/>
    <w:rsid w:val="00615293"/>
    <w:rsid w:val="006153A6"/>
    <w:rsid w:val="00616413"/>
    <w:rsid w:val="00616D8E"/>
    <w:rsid w:val="00617B9E"/>
    <w:rsid w:val="0062039B"/>
    <w:rsid w:val="00620F4B"/>
    <w:rsid w:val="00621A88"/>
    <w:rsid w:val="00621E1E"/>
    <w:rsid w:val="00622640"/>
    <w:rsid w:val="006233D0"/>
    <w:rsid w:val="00623446"/>
    <w:rsid w:val="00623468"/>
    <w:rsid w:val="00624E8E"/>
    <w:rsid w:val="00625238"/>
    <w:rsid w:val="006253D7"/>
    <w:rsid w:val="006263F1"/>
    <w:rsid w:val="00627041"/>
    <w:rsid w:val="00627A48"/>
    <w:rsid w:val="00630E6A"/>
    <w:rsid w:val="00631569"/>
    <w:rsid w:val="00631845"/>
    <w:rsid w:val="006318DA"/>
    <w:rsid w:val="00632348"/>
    <w:rsid w:val="00632831"/>
    <w:rsid w:val="00634A70"/>
    <w:rsid w:val="00634CBF"/>
    <w:rsid w:val="00635C51"/>
    <w:rsid w:val="006416DF"/>
    <w:rsid w:val="0064359A"/>
    <w:rsid w:val="00644179"/>
    <w:rsid w:val="00644A46"/>
    <w:rsid w:val="00644B29"/>
    <w:rsid w:val="00644EF1"/>
    <w:rsid w:val="0064612B"/>
    <w:rsid w:val="00650743"/>
    <w:rsid w:val="00651557"/>
    <w:rsid w:val="0065279F"/>
    <w:rsid w:val="0065365E"/>
    <w:rsid w:val="00653D2E"/>
    <w:rsid w:val="0065416F"/>
    <w:rsid w:val="006541AF"/>
    <w:rsid w:val="00654380"/>
    <w:rsid w:val="00654C09"/>
    <w:rsid w:val="00656A63"/>
    <w:rsid w:val="00656B31"/>
    <w:rsid w:val="0065732C"/>
    <w:rsid w:val="00657E05"/>
    <w:rsid w:val="006603DE"/>
    <w:rsid w:val="00660C6E"/>
    <w:rsid w:val="00663E51"/>
    <w:rsid w:val="00664A5E"/>
    <w:rsid w:val="0066529C"/>
    <w:rsid w:val="00665577"/>
    <w:rsid w:val="00665637"/>
    <w:rsid w:val="0066583C"/>
    <w:rsid w:val="00667A7C"/>
    <w:rsid w:val="0067082C"/>
    <w:rsid w:val="00672165"/>
    <w:rsid w:val="006723F3"/>
    <w:rsid w:val="00672789"/>
    <w:rsid w:val="00673080"/>
    <w:rsid w:val="0067390A"/>
    <w:rsid w:val="00673D46"/>
    <w:rsid w:val="00673F1D"/>
    <w:rsid w:val="00673FDB"/>
    <w:rsid w:val="00675DEE"/>
    <w:rsid w:val="006768AA"/>
    <w:rsid w:val="00677304"/>
    <w:rsid w:val="00677998"/>
    <w:rsid w:val="00677B3E"/>
    <w:rsid w:val="00681777"/>
    <w:rsid w:val="00681A09"/>
    <w:rsid w:val="006828AA"/>
    <w:rsid w:val="00682BC5"/>
    <w:rsid w:val="00683121"/>
    <w:rsid w:val="00683212"/>
    <w:rsid w:val="00685A41"/>
    <w:rsid w:val="00685D71"/>
    <w:rsid w:val="00686C1B"/>
    <w:rsid w:val="006874A1"/>
    <w:rsid w:val="00691D2F"/>
    <w:rsid w:val="006924A8"/>
    <w:rsid w:val="0069408B"/>
    <w:rsid w:val="0069480E"/>
    <w:rsid w:val="00694CFC"/>
    <w:rsid w:val="00694F20"/>
    <w:rsid w:val="006954FD"/>
    <w:rsid w:val="00695776"/>
    <w:rsid w:val="006A1234"/>
    <w:rsid w:val="006A16A3"/>
    <w:rsid w:val="006A18BC"/>
    <w:rsid w:val="006A1BBA"/>
    <w:rsid w:val="006A1CEF"/>
    <w:rsid w:val="006A2353"/>
    <w:rsid w:val="006A400F"/>
    <w:rsid w:val="006A5597"/>
    <w:rsid w:val="006A57E6"/>
    <w:rsid w:val="006A70D5"/>
    <w:rsid w:val="006A74B5"/>
    <w:rsid w:val="006B11B0"/>
    <w:rsid w:val="006B2DDF"/>
    <w:rsid w:val="006B34B4"/>
    <w:rsid w:val="006B4884"/>
    <w:rsid w:val="006B558E"/>
    <w:rsid w:val="006B5CE0"/>
    <w:rsid w:val="006C05E3"/>
    <w:rsid w:val="006C07C2"/>
    <w:rsid w:val="006C0825"/>
    <w:rsid w:val="006C1142"/>
    <w:rsid w:val="006C1B68"/>
    <w:rsid w:val="006C2650"/>
    <w:rsid w:val="006C294B"/>
    <w:rsid w:val="006C300F"/>
    <w:rsid w:val="006C3DD2"/>
    <w:rsid w:val="006C44FD"/>
    <w:rsid w:val="006C4BCA"/>
    <w:rsid w:val="006C5533"/>
    <w:rsid w:val="006C5E72"/>
    <w:rsid w:val="006C6089"/>
    <w:rsid w:val="006C6568"/>
    <w:rsid w:val="006C6C7F"/>
    <w:rsid w:val="006C6DD5"/>
    <w:rsid w:val="006C7DCA"/>
    <w:rsid w:val="006D00A1"/>
    <w:rsid w:val="006D0B09"/>
    <w:rsid w:val="006D1923"/>
    <w:rsid w:val="006D2416"/>
    <w:rsid w:val="006D2DDA"/>
    <w:rsid w:val="006D45E1"/>
    <w:rsid w:val="006D6D46"/>
    <w:rsid w:val="006D78C8"/>
    <w:rsid w:val="006E190C"/>
    <w:rsid w:val="006E1DC8"/>
    <w:rsid w:val="006E2DBB"/>
    <w:rsid w:val="006E4036"/>
    <w:rsid w:val="006E4A45"/>
    <w:rsid w:val="006E4EA2"/>
    <w:rsid w:val="006E6AC6"/>
    <w:rsid w:val="006E6B8F"/>
    <w:rsid w:val="006E72EA"/>
    <w:rsid w:val="006F05BE"/>
    <w:rsid w:val="006F07EC"/>
    <w:rsid w:val="006F08C1"/>
    <w:rsid w:val="006F120D"/>
    <w:rsid w:val="006F1737"/>
    <w:rsid w:val="006F1AAC"/>
    <w:rsid w:val="006F26C5"/>
    <w:rsid w:val="006F29FC"/>
    <w:rsid w:val="006F4FC7"/>
    <w:rsid w:val="006F56CD"/>
    <w:rsid w:val="006F596D"/>
    <w:rsid w:val="006F662B"/>
    <w:rsid w:val="006F6836"/>
    <w:rsid w:val="006F700C"/>
    <w:rsid w:val="006F7A73"/>
    <w:rsid w:val="006F7F57"/>
    <w:rsid w:val="00700A60"/>
    <w:rsid w:val="0070103A"/>
    <w:rsid w:val="00703616"/>
    <w:rsid w:val="0070487A"/>
    <w:rsid w:val="00706B7B"/>
    <w:rsid w:val="007072C0"/>
    <w:rsid w:val="00707D81"/>
    <w:rsid w:val="00707E4D"/>
    <w:rsid w:val="007109EB"/>
    <w:rsid w:val="00712B46"/>
    <w:rsid w:val="007147F7"/>
    <w:rsid w:val="007151B0"/>
    <w:rsid w:val="0071572E"/>
    <w:rsid w:val="0071583A"/>
    <w:rsid w:val="0071585C"/>
    <w:rsid w:val="00716133"/>
    <w:rsid w:val="007171F3"/>
    <w:rsid w:val="007204CD"/>
    <w:rsid w:val="007208CE"/>
    <w:rsid w:val="00721374"/>
    <w:rsid w:val="00721BF0"/>
    <w:rsid w:val="0072289A"/>
    <w:rsid w:val="00722FE6"/>
    <w:rsid w:val="007233AB"/>
    <w:rsid w:val="0072524A"/>
    <w:rsid w:val="00725692"/>
    <w:rsid w:val="00725D37"/>
    <w:rsid w:val="00726560"/>
    <w:rsid w:val="0072677F"/>
    <w:rsid w:val="00727C3D"/>
    <w:rsid w:val="00730370"/>
    <w:rsid w:val="00730416"/>
    <w:rsid w:val="00731491"/>
    <w:rsid w:val="007317AB"/>
    <w:rsid w:val="00731BF5"/>
    <w:rsid w:val="00734CE3"/>
    <w:rsid w:val="00734E2B"/>
    <w:rsid w:val="0073607C"/>
    <w:rsid w:val="00736582"/>
    <w:rsid w:val="00736F41"/>
    <w:rsid w:val="0073733C"/>
    <w:rsid w:val="00737C12"/>
    <w:rsid w:val="007407B6"/>
    <w:rsid w:val="00741A80"/>
    <w:rsid w:val="00741B98"/>
    <w:rsid w:val="00744050"/>
    <w:rsid w:val="00744CFD"/>
    <w:rsid w:val="00746FDC"/>
    <w:rsid w:val="007476A2"/>
    <w:rsid w:val="00751712"/>
    <w:rsid w:val="00751D7E"/>
    <w:rsid w:val="0075457D"/>
    <w:rsid w:val="007554D9"/>
    <w:rsid w:val="00755F34"/>
    <w:rsid w:val="00757042"/>
    <w:rsid w:val="00757DA6"/>
    <w:rsid w:val="00760A8E"/>
    <w:rsid w:val="00762F09"/>
    <w:rsid w:val="00762F1E"/>
    <w:rsid w:val="00763CFC"/>
    <w:rsid w:val="007644EA"/>
    <w:rsid w:val="00764D5D"/>
    <w:rsid w:val="00764EB4"/>
    <w:rsid w:val="0076510B"/>
    <w:rsid w:val="00767F45"/>
    <w:rsid w:val="00773DB2"/>
    <w:rsid w:val="007751AF"/>
    <w:rsid w:val="00776538"/>
    <w:rsid w:val="007768CF"/>
    <w:rsid w:val="00777391"/>
    <w:rsid w:val="00777A3C"/>
    <w:rsid w:val="0078044E"/>
    <w:rsid w:val="0078163C"/>
    <w:rsid w:val="00781C67"/>
    <w:rsid w:val="00782F50"/>
    <w:rsid w:val="007836CC"/>
    <w:rsid w:val="007858DE"/>
    <w:rsid w:val="0078597E"/>
    <w:rsid w:val="00785F4B"/>
    <w:rsid w:val="00786454"/>
    <w:rsid w:val="00786C25"/>
    <w:rsid w:val="00790C19"/>
    <w:rsid w:val="0079138A"/>
    <w:rsid w:val="00791DC3"/>
    <w:rsid w:val="007921E3"/>
    <w:rsid w:val="00792489"/>
    <w:rsid w:val="00793996"/>
    <w:rsid w:val="007945F3"/>
    <w:rsid w:val="007962B5"/>
    <w:rsid w:val="007968C0"/>
    <w:rsid w:val="00796ABE"/>
    <w:rsid w:val="00797457"/>
    <w:rsid w:val="00797801"/>
    <w:rsid w:val="00797CEE"/>
    <w:rsid w:val="007A1253"/>
    <w:rsid w:val="007A2248"/>
    <w:rsid w:val="007A34DC"/>
    <w:rsid w:val="007A3FCB"/>
    <w:rsid w:val="007A61AC"/>
    <w:rsid w:val="007A6A58"/>
    <w:rsid w:val="007A6DD3"/>
    <w:rsid w:val="007A7E6A"/>
    <w:rsid w:val="007B187D"/>
    <w:rsid w:val="007B2493"/>
    <w:rsid w:val="007B3E48"/>
    <w:rsid w:val="007B5949"/>
    <w:rsid w:val="007B7273"/>
    <w:rsid w:val="007C07B3"/>
    <w:rsid w:val="007C1A1F"/>
    <w:rsid w:val="007C2FD2"/>
    <w:rsid w:val="007C4022"/>
    <w:rsid w:val="007C4E62"/>
    <w:rsid w:val="007C64A2"/>
    <w:rsid w:val="007C6C1A"/>
    <w:rsid w:val="007D092A"/>
    <w:rsid w:val="007D1337"/>
    <w:rsid w:val="007D227A"/>
    <w:rsid w:val="007D2571"/>
    <w:rsid w:val="007D40B8"/>
    <w:rsid w:val="007D424E"/>
    <w:rsid w:val="007D5BC9"/>
    <w:rsid w:val="007D6D5A"/>
    <w:rsid w:val="007D71AC"/>
    <w:rsid w:val="007D787E"/>
    <w:rsid w:val="007D78D2"/>
    <w:rsid w:val="007E1E94"/>
    <w:rsid w:val="007E2903"/>
    <w:rsid w:val="007E45F6"/>
    <w:rsid w:val="007E57CE"/>
    <w:rsid w:val="007E603C"/>
    <w:rsid w:val="007E6B3F"/>
    <w:rsid w:val="007E6F3F"/>
    <w:rsid w:val="007E71A4"/>
    <w:rsid w:val="007E75A6"/>
    <w:rsid w:val="007F0081"/>
    <w:rsid w:val="007F2436"/>
    <w:rsid w:val="007F411A"/>
    <w:rsid w:val="007F44E0"/>
    <w:rsid w:val="007F4BD0"/>
    <w:rsid w:val="007F5BFE"/>
    <w:rsid w:val="007F60DA"/>
    <w:rsid w:val="007F6715"/>
    <w:rsid w:val="007F79A0"/>
    <w:rsid w:val="00801235"/>
    <w:rsid w:val="0080357D"/>
    <w:rsid w:val="00803853"/>
    <w:rsid w:val="0080388F"/>
    <w:rsid w:val="00805420"/>
    <w:rsid w:val="00805809"/>
    <w:rsid w:val="00806738"/>
    <w:rsid w:val="0080736A"/>
    <w:rsid w:val="00807408"/>
    <w:rsid w:val="008109FA"/>
    <w:rsid w:val="0081176D"/>
    <w:rsid w:val="0081244D"/>
    <w:rsid w:val="00812D38"/>
    <w:rsid w:val="00813CF8"/>
    <w:rsid w:val="00816351"/>
    <w:rsid w:val="008165E4"/>
    <w:rsid w:val="00816766"/>
    <w:rsid w:val="00816CBB"/>
    <w:rsid w:val="00817221"/>
    <w:rsid w:val="0082035D"/>
    <w:rsid w:val="00821500"/>
    <w:rsid w:val="008217A7"/>
    <w:rsid w:val="00822CD3"/>
    <w:rsid w:val="008231A2"/>
    <w:rsid w:val="00823D4E"/>
    <w:rsid w:val="008246A5"/>
    <w:rsid w:val="0082496B"/>
    <w:rsid w:val="00824BBB"/>
    <w:rsid w:val="0082529D"/>
    <w:rsid w:val="0082556C"/>
    <w:rsid w:val="00825604"/>
    <w:rsid w:val="00827275"/>
    <w:rsid w:val="00827302"/>
    <w:rsid w:val="008273C1"/>
    <w:rsid w:val="008275AA"/>
    <w:rsid w:val="00827979"/>
    <w:rsid w:val="0083020C"/>
    <w:rsid w:val="008310A3"/>
    <w:rsid w:val="0083163A"/>
    <w:rsid w:val="00832B09"/>
    <w:rsid w:val="00832B4B"/>
    <w:rsid w:val="00833172"/>
    <w:rsid w:val="00836DEC"/>
    <w:rsid w:val="00836F2C"/>
    <w:rsid w:val="0083709B"/>
    <w:rsid w:val="008370C3"/>
    <w:rsid w:val="008375C3"/>
    <w:rsid w:val="00840BC4"/>
    <w:rsid w:val="00843DC4"/>
    <w:rsid w:val="00844123"/>
    <w:rsid w:val="008466D4"/>
    <w:rsid w:val="00847601"/>
    <w:rsid w:val="00847798"/>
    <w:rsid w:val="008508E6"/>
    <w:rsid w:val="00850976"/>
    <w:rsid w:val="00852DCC"/>
    <w:rsid w:val="00853F86"/>
    <w:rsid w:val="00854A71"/>
    <w:rsid w:val="008551D0"/>
    <w:rsid w:val="00855626"/>
    <w:rsid w:val="008556C5"/>
    <w:rsid w:val="00855708"/>
    <w:rsid w:val="00855E7B"/>
    <w:rsid w:val="008572AB"/>
    <w:rsid w:val="008578C0"/>
    <w:rsid w:val="00861A28"/>
    <w:rsid w:val="00861EBE"/>
    <w:rsid w:val="00862002"/>
    <w:rsid w:val="00863181"/>
    <w:rsid w:val="00865413"/>
    <w:rsid w:val="00866772"/>
    <w:rsid w:val="00866E1C"/>
    <w:rsid w:val="008715A2"/>
    <w:rsid w:val="00871B01"/>
    <w:rsid w:val="00871E43"/>
    <w:rsid w:val="008721B5"/>
    <w:rsid w:val="00872A61"/>
    <w:rsid w:val="00873304"/>
    <w:rsid w:val="008742B6"/>
    <w:rsid w:val="00874C8A"/>
    <w:rsid w:val="008761E5"/>
    <w:rsid w:val="0087797F"/>
    <w:rsid w:val="008802A8"/>
    <w:rsid w:val="00880D37"/>
    <w:rsid w:val="00882426"/>
    <w:rsid w:val="00883D6B"/>
    <w:rsid w:val="00884021"/>
    <w:rsid w:val="00884461"/>
    <w:rsid w:val="00884F39"/>
    <w:rsid w:val="0088607C"/>
    <w:rsid w:val="0088608B"/>
    <w:rsid w:val="008865EA"/>
    <w:rsid w:val="00887A14"/>
    <w:rsid w:val="00887DAE"/>
    <w:rsid w:val="00892AD2"/>
    <w:rsid w:val="00892DEA"/>
    <w:rsid w:val="008936F8"/>
    <w:rsid w:val="00893DE6"/>
    <w:rsid w:val="008947F2"/>
    <w:rsid w:val="00895FC5"/>
    <w:rsid w:val="0089626C"/>
    <w:rsid w:val="008971EF"/>
    <w:rsid w:val="00897AC6"/>
    <w:rsid w:val="00897DFF"/>
    <w:rsid w:val="008A00E5"/>
    <w:rsid w:val="008A02ED"/>
    <w:rsid w:val="008A039D"/>
    <w:rsid w:val="008A086F"/>
    <w:rsid w:val="008A1132"/>
    <w:rsid w:val="008A24F7"/>
    <w:rsid w:val="008A2748"/>
    <w:rsid w:val="008A3859"/>
    <w:rsid w:val="008A4475"/>
    <w:rsid w:val="008A50CB"/>
    <w:rsid w:val="008A51A2"/>
    <w:rsid w:val="008A522C"/>
    <w:rsid w:val="008A5CA7"/>
    <w:rsid w:val="008A6A3C"/>
    <w:rsid w:val="008A6B2E"/>
    <w:rsid w:val="008A731F"/>
    <w:rsid w:val="008A7DEF"/>
    <w:rsid w:val="008B064C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72"/>
    <w:rsid w:val="008C0313"/>
    <w:rsid w:val="008C0564"/>
    <w:rsid w:val="008C06C9"/>
    <w:rsid w:val="008C086F"/>
    <w:rsid w:val="008C0A5C"/>
    <w:rsid w:val="008C0D01"/>
    <w:rsid w:val="008C1B06"/>
    <w:rsid w:val="008C30B5"/>
    <w:rsid w:val="008C3885"/>
    <w:rsid w:val="008C4182"/>
    <w:rsid w:val="008C44A2"/>
    <w:rsid w:val="008C7758"/>
    <w:rsid w:val="008D0853"/>
    <w:rsid w:val="008D0A4B"/>
    <w:rsid w:val="008D2D00"/>
    <w:rsid w:val="008D35A4"/>
    <w:rsid w:val="008D3711"/>
    <w:rsid w:val="008D3DFF"/>
    <w:rsid w:val="008D425D"/>
    <w:rsid w:val="008D5968"/>
    <w:rsid w:val="008D6680"/>
    <w:rsid w:val="008E12E2"/>
    <w:rsid w:val="008E43BE"/>
    <w:rsid w:val="008E5991"/>
    <w:rsid w:val="008E5DE9"/>
    <w:rsid w:val="008E5FCC"/>
    <w:rsid w:val="008E6027"/>
    <w:rsid w:val="008E68E5"/>
    <w:rsid w:val="008E6B76"/>
    <w:rsid w:val="008E7671"/>
    <w:rsid w:val="008E7BAE"/>
    <w:rsid w:val="008F00DC"/>
    <w:rsid w:val="008F1F4C"/>
    <w:rsid w:val="008F28D7"/>
    <w:rsid w:val="008F2C80"/>
    <w:rsid w:val="008F36C3"/>
    <w:rsid w:val="008F3B01"/>
    <w:rsid w:val="008F3B09"/>
    <w:rsid w:val="008F48BF"/>
    <w:rsid w:val="008F4FF8"/>
    <w:rsid w:val="008F5D09"/>
    <w:rsid w:val="008F61B4"/>
    <w:rsid w:val="008F7679"/>
    <w:rsid w:val="008F7A5E"/>
    <w:rsid w:val="00900DE9"/>
    <w:rsid w:val="00900EF8"/>
    <w:rsid w:val="009047DF"/>
    <w:rsid w:val="00904953"/>
    <w:rsid w:val="00905E7D"/>
    <w:rsid w:val="0090606B"/>
    <w:rsid w:val="00906A13"/>
    <w:rsid w:val="009071B2"/>
    <w:rsid w:val="009116F0"/>
    <w:rsid w:val="00912398"/>
    <w:rsid w:val="00912CE5"/>
    <w:rsid w:val="00912DBF"/>
    <w:rsid w:val="009134EE"/>
    <w:rsid w:val="00915E17"/>
    <w:rsid w:val="00916BA4"/>
    <w:rsid w:val="00920E73"/>
    <w:rsid w:val="00921BA6"/>
    <w:rsid w:val="009220E2"/>
    <w:rsid w:val="00922DB6"/>
    <w:rsid w:val="00922DE1"/>
    <w:rsid w:val="00923DEF"/>
    <w:rsid w:val="009240C5"/>
    <w:rsid w:val="00924B50"/>
    <w:rsid w:val="00925073"/>
    <w:rsid w:val="00925454"/>
    <w:rsid w:val="00925B17"/>
    <w:rsid w:val="0092627A"/>
    <w:rsid w:val="00926B5D"/>
    <w:rsid w:val="009271A2"/>
    <w:rsid w:val="00927ED7"/>
    <w:rsid w:val="0093062D"/>
    <w:rsid w:val="009308EA"/>
    <w:rsid w:val="0093152E"/>
    <w:rsid w:val="00931DB5"/>
    <w:rsid w:val="00932099"/>
    <w:rsid w:val="0093235B"/>
    <w:rsid w:val="009335E3"/>
    <w:rsid w:val="00936D24"/>
    <w:rsid w:val="00936DA8"/>
    <w:rsid w:val="00937302"/>
    <w:rsid w:val="0094053E"/>
    <w:rsid w:val="009409F8"/>
    <w:rsid w:val="00942B0D"/>
    <w:rsid w:val="009430A2"/>
    <w:rsid w:val="00943D53"/>
    <w:rsid w:val="00943DA0"/>
    <w:rsid w:val="00944A5E"/>
    <w:rsid w:val="009459AE"/>
    <w:rsid w:val="00945BF7"/>
    <w:rsid w:val="00946E4B"/>
    <w:rsid w:val="0094740D"/>
    <w:rsid w:val="00947B2E"/>
    <w:rsid w:val="00950036"/>
    <w:rsid w:val="00950A15"/>
    <w:rsid w:val="00950A9B"/>
    <w:rsid w:val="00950DB9"/>
    <w:rsid w:val="009519DA"/>
    <w:rsid w:val="00951CFE"/>
    <w:rsid w:val="00953646"/>
    <w:rsid w:val="00953765"/>
    <w:rsid w:val="00954564"/>
    <w:rsid w:val="00955686"/>
    <w:rsid w:val="00957419"/>
    <w:rsid w:val="00960138"/>
    <w:rsid w:val="00960485"/>
    <w:rsid w:val="00960D67"/>
    <w:rsid w:val="0096228B"/>
    <w:rsid w:val="00962660"/>
    <w:rsid w:val="009626C8"/>
    <w:rsid w:val="00962EBD"/>
    <w:rsid w:val="00963915"/>
    <w:rsid w:val="009639E1"/>
    <w:rsid w:val="00965A6B"/>
    <w:rsid w:val="00965F2D"/>
    <w:rsid w:val="009700A0"/>
    <w:rsid w:val="0097046B"/>
    <w:rsid w:val="00970A3D"/>
    <w:rsid w:val="00971BAD"/>
    <w:rsid w:val="00971BD2"/>
    <w:rsid w:val="00973A2E"/>
    <w:rsid w:val="00973F22"/>
    <w:rsid w:val="00975832"/>
    <w:rsid w:val="009765EF"/>
    <w:rsid w:val="009778CB"/>
    <w:rsid w:val="009779B2"/>
    <w:rsid w:val="00980DF2"/>
    <w:rsid w:val="0098124D"/>
    <w:rsid w:val="009821A1"/>
    <w:rsid w:val="009821F3"/>
    <w:rsid w:val="00982329"/>
    <w:rsid w:val="009824FD"/>
    <w:rsid w:val="0098252E"/>
    <w:rsid w:val="009839D6"/>
    <w:rsid w:val="00984F9E"/>
    <w:rsid w:val="00985466"/>
    <w:rsid w:val="00986BDA"/>
    <w:rsid w:val="00986FC0"/>
    <w:rsid w:val="0099083D"/>
    <w:rsid w:val="009908FB"/>
    <w:rsid w:val="00991849"/>
    <w:rsid w:val="009928C9"/>
    <w:rsid w:val="00992A92"/>
    <w:rsid w:val="00994A5F"/>
    <w:rsid w:val="009950B8"/>
    <w:rsid w:val="009974AF"/>
    <w:rsid w:val="00997B16"/>
    <w:rsid w:val="009A098E"/>
    <w:rsid w:val="009A19C1"/>
    <w:rsid w:val="009A1B16"/>
    <w:rsid w:val="009A1FA0"/>
    <w:rsid w:val="009A2218"/>
    <w:rsid w:val="009A23AA"/>
    <w:rsid w:val="009A24F4"/>
    <w:rsid w:val="009A357A"/>
    <w:rsid w:val="009A6D03"/>
    <w:rsid w:val="009A6E6D"/>
    <w:rsid w:val="009A7D54"/>
    <w:rsid w:val="009B124B"/>
    <w:rsid w:val="009B1B67"/>
    <w:rsid w:val="009B2086"/>
    <w:rsid w:val="009B2508"/>
    <w:rsid w:val="009B35AD"/>
    <w:rsid w:val="009B39E2"/>
    <w:rsid w:val="009B4E3B"/>
    <w:rsid w:val="009B5256"/>
    <w:rsid w:val="009B58D0"/>
    <w:rsid w:val="009B5A21"/>
    <w:rsid w:val="009B5FDC"/>
    <w:rsid w:val="009B7756"/>
    <w:rsid w:val="009C0246"/>
    <w:rsid w:val="009C14C5"/>
    <w:rsid w:val="009C1D88"/>
    <w:rsid w:val="009C27AF"/>
    <w:rsid w:val="009C345D"/>
    <w:rsid w:val="009C3690"/>
    <w:rsid w:val="009C37FD"/>
    <w:rsid w:val="009C41FE"/>
    <w:rsid w:val="009C4398"/>
    <w:rsid w:val="009C480E"/>
    <w:rsid w:val="009C5044"/>
    <w:rsid w:val="009C5957"/>
    <w:rsid w:val="009C5964"/>
    <w:rsid w:val="009C645F"/>
    <w:rsid w:val="009C6BCD"/>
    <w:rsid w:val="009D0D97"/>
    <w:rsid w:val="009D0EE7"/>
    <w:rsid w:val="009D0FC7"/>
    <w:rsid w:val="009D118C"/>
    <w:rsid w:val="009D236A"/>
    <w:rsid w:val="009D446D"/>
    <w:rsid w:val="009D580D"/>
    <w:rsid w:val="009D61E9"/>
    <w:rsid w:val="009E1BE8"/>
    <w:rsid w:val="009E3040"/>
    <w:rsid w:val="009E48B0"/>
    <w:rsid w:val="009E4913"/>
    <w:rsid w:val="009E4B9D"/>
    <w:rsid w:val="009E54BB"/>
    <w:rsid w:val="009E5690"/>
    <w:rsid w:val="009E5D0E"/>
    <w:rsid w:val="009E5E94"/>
    <w:rsid w:val="009E7008"/>
    <w:rsid w:val="009F14A5"/>
    <w:rsid w:val="009F1822"/>
    <w:rsid w:val="009F2A18"/>
    <w:rsid w:val="009F2B6A"/>
    <w:rsid w:val="009F3987"/>
    <w:rsid w:val="009F3A43"/>
    <w:rsid w:val="009F3E44"/>
    <w:rsid w:val="009F5341"/>
    <w:rsid w:val="009F5777"/>
    <w:rsid w:val="009F5EE3"/>
    <w:rsid w:val="009F6251"/>
    <w:rsid w:val="009F6714"/>
    <w:rsid w:val="009F6CA8"/>
    <w:rsid w:val="009F7E25"/>
    <w:rsid w:val="00A01E05"/>
    <w:rsid w:val="00A03E9C"/>
    <w:rsid w:val="00A06363"/>
    <w:rsid w:val="00A10728"/>
    <w:rsid w:val="00A11191"/>
    <w:rsid w:val="00A1146C"/>
    <w:rsid w:val="00A11912"/>
    <w:rsid w:val="00A12187"/>
    <w:rsid w:val="00A137BC"/>
    <w:rsid w:val="00A1493E"/>
    <w:rsid w:val="00A155BE"/>
    <w:rsid w:val="00A157A3"/>
    <w:rsid w:val="00A17B26"/>
    <w:rsid w:val="00A17D28"/>
    <w:rsid w:val="00A221D0"/>
    <w:rsid w:val="00A22429"/>
    <w:rsid w:val="00A23BC5"/>
    <w:rsid w:val="00A2435C"/>
    <w:rsid w:val="00A25265"/>
    <w:rsid w:val="00A27DC1"/>
    <w:rsid w:val="00A30694"/>
    <w:rsid w:val="00A32B53"/>
    <w:rsid w:val="00A3388D"/>
    <w:rsid w:val="00A33F42"/>
    <w:rsid w:val="00A345F4"/>
    <w:rsid w:val="00A36329"/>
    <w:rsid w:val="00A369C0"/>
    <w:rsid w:val="00A37C9A"/>
    <w:rsid w:val="00A406EA"/>
    <w:rsid w:val="00A42029"/>
    <w:rsid w:val="00A44E60"/>
    <w:rsid w:val="00A46E2B"/>
    <w:rsid w:val="00A47964"/>
    <w:rsid w:val="00A50B53"/>
    <w:rsid w:val="00A50C26"/>
    <w:rsid w:val="00A511E6"/>
    <w:rsid w:val="00A51AD5"/>
    <w:rsid w:val="00A52415"/>
    <w:rsid w:val="00A525BD"/>
    <w:rsid w:val="00A53465"/>
    <w:rsid w:val="00A542BB"/>
    <w:rsid w:val="00A56929"/>
    <w:rsid w:val="00A603E6"/>
    <w:rsid w:val="00A60C64"/>
    <w:rsid w:val="00A60DF8"/>
    <w:rsid w:val="00A6107D"/>
    <w:rsid w:val="00A61E47"/>
    <w:rsid w:val="00A641EE"/>
    <w:rsid w:val="00A643DC"/>
    <w:rsid w:val="00A64A6A"/>
    <w:rsid w:val="00A65170"/>
    <w:rsid w:val="00A651A8"/>
    <w:rsid w:val="00A65462"/>
    <w:rsid w:val="00A660F2"/>
    <w:rsid w:val="00A66131"/>
    <w:rsid w:val="00A674B9"/>
    <w:rsid w:val="00A67885"/>
    <w:rsid w:val="00A70521"/>
    <w:rsid w:val="00A70B3D"/>
    <w:rsid w:val="00A70E64"/>
    <w:rsid w:val="00A71015"/>
    <w:rsid w:val="00A71718"/>
    <w:rsid w:val="00A72FD6"/>
    <w:rsid w:val="00A7309F"/>
    <w:rsid w:val="00A734AF"/>
    <w:rsid w:val="00A74982"/>
    <w:rsid w:val="00A75D7E"/>
    <w:rsid w:val="00A7621B"/>
    <w:rsid w:val="00A7697F"/>
    <w:rsid w:val="00A80979"/>
    <w:rsid w:val="00A80CCF"/>
    <w:rsid w:val="00A80E06"/>
    <w:rsid w:val="00A80FFA"/>
    <w:rsid w:val="00A829D3"/>
    <w:rsid w:val="00A840CD"/>
    <w:rsid w:val="00A84372"/>
    <w:rsid w:val="00A847B4"/>
    <w:rsid w:val="00A84B49"/>
    <w:rsid w:val="00A85A5D"/>
    <w:rsid w:val="00A861EE"/>
    <w:rsid w:val="00A87387"/>
    <w:rsid w:val="00A87853"/>
    <w:rsid w:val="00A90A80"/>
    <w:rsid w:val="00A92331"/>
    <w:rsid w:val="00A92D4D"/>
    <w:rsid w:val="00A92D59"/>
    <w:rsid w:val="00A93047"/>
    <w:rsid w:val="00A93587"/>
    <w:rsid w:val="00A955B7"/>
    <w:rsid w:val="00A957A5"/>
    <w:rsid w:val="00A95824"/>
    <w:rsid w:val="00A960CA"/>
    <w:rsid w:val="00A9754A"/>
    <w:rsid w:val="00AA0DE9"/>
    <w:rsid w:val="00AA0F46"/>
    <w:rsid w:val="00AA283C"/>
    <w:rsid w:val="00AA2FBA"/>
    <w:rsid w:val="00AA3936"/>
    <w:rsid w:val="00AA484D"/>
    <w:rsid w:val="00AA5384"/>
    <w:rsid w:val="00AA5587"/>
    <w:rsid w:val="00AA5EB7"/>
    <w:rsid w:val="00AA6413"/>
    <w:rsid w:val="00AA7A31"/>
    <w:rsid w:val="00AA7CA9"/>
    <w:rsid w:val="00AB0417"/>
    <w:rsid w:val="00AB1347"/>
    <w:rsid w:val="00AB1846"/>
    <w:rsid w:val="00AB2094"/>
    <w:rsid w:val="00AB25C9"/>
    <w:rsid w:val="00AB2988"/>
    <w:rsid w:val="00AB7106"/>
    <w:rsid w:val="00AB75FC"/>
    <w:rsid w:val="00AB7C85"/>
    <w:rsid w:val="00AC20BC"/>
    <w:rsid w:val="00AC338D"/>
    <w:rsid w:val="00AC46FF"/>
    <w:rsid w:val="00AC50A6"/>
    <w:rsid w:val="00AC5609"/>
    <w:rsid w:val="00AC64CF"/>
    <w:rsid w:val="00AC712F"/>
    <w:rsid w:val="00AD0934"/>
    <w:rsid w:val="00AD0B29"/>
    <w:rsid w:val="00AD21E0"/>
    <w:rsid w:val="00AD22B8"/>
    <w:rsid w:val="00AD23A9"/>
    <w:rsid w:val="00AD3C8E"/>
    <w:rsid w:val="00AD4096"/>
    <w:rsid w:val="00AD489C"/>
    <w:rsid w:val="00AD53CF"/>
    <w:rsid w:val="00AD5DD8"/>
    <w:rsid w:val="00AD745A"/>
    <w:rsid w:val="00AE0A07"/>
    <w:rsid w:val="00AE1082"/>
    <w:rsid w:val="00AE1C0F"/>
    <w:rsid w:val="00AE1E59"/>
    <w:rsid w:val="00AE281A"/>
    <w:rsid w:val="00AE42C3"/>
    <w:rsid w:val="00AE4E84"/>
    <w:rsid w:val="00AE5F8C"/>
    <w:rsid w:val="00AE63A2"/>
    <w:rsid w:val="00AE6B66"/>
    <w:rsid w:val="00AF0262"/>
    <w:rsid w:val="00AF06C9"/>
    <w:rsid w:val="00AF0AC7"/>
    <w:rsid w:val="00AF1855"/>
    <w:rsid w:val="00AF1F8C"/>
    <w:rsid w:val="00AF2D85"/>
    <w:rsid w:val="00AF2DF5"/>
    <w:rsid w:val="00AF2EF4"/>
    <w:rsid w:val="00AF3BEE"/>
    <w:rsid w:val="00AF61CF"/>
    <w:rsid w:val="00AF70CA"/>
    <w:rsid w:val="00AF7684"/>
    <w:rsid w:val="00B0076B"/>
    <w:rsid w:val="00B03C9C"/>
    <w:rsid w:val="00B0405D"/>
    <w:rsid w:val="00B0609F"/>
    <w:rsid w:val="00B06CE1"/>
    <w:rsid w:val="00B06D57"/>
    <w:rsid w:val="00B075D8"/>
    <w:rsid w:val="00B07A9D"/>
    <w:rsid w:val="00B1014B"/>
    <w:rsid w:val="00B1056B"/>
    <w:rsid w:val="00B10E0B"/>
    <w:rsid w:val="00B11ED0"/>
    <w:rsid w:val="00B12AF0"/>
    <w:rsid w:val="00B13BA0"/>
    <w:rsid w:val="00B14414"/>
    <w:rsid w:val="00B14E26"/>
    <w:rsid w:val="00B152AA"/>
    <w:rsid w:val="00B17EF8"/>
    <w:rsid w:val="00B20FA6"/>
    <w:rsid w:val="00B21207"/>
    <w:rsid w:val="00B21A9C"/>
    <w:rsid w:val="00B228E8"/>
    <w:rsid w:val="00B23801"/>
    <w:rsid w:val="00B24A20"/>
    <w:rsid w:val="00B24C01"/>
    <w:rsid w:val="00B26364"/>
    <w:rsid w:val="00B268A0"/>
    <w:rsid w:val="00B27E1A"/>
    <w:rsid w:val="00B30932"/>
    <w:rsid w:val="00B3368E"/>
    <w:rsid w:val="00B336D2"/>
    <w:rsid w:val="00B34E41"/>
    <w:rsid w:val="00B35017"/>
    <w:rsid w:val="00B3524A"/>
    <w:rsid w:val="00B352BD"/>
    <w:rsid w:val="00B35CDF"/>
    <w:rsid w:val="00B364CC"/>
    <w:rsid w:val="00B365C9"/>
    <w:rsid w:val="00B36B96"/>
    <w:rsid w:val="00B3718C"/>
    <w:rsid w:val="00B37A79"/>
    <w:rsid w:val="00B401B9"/>
    <w:rsid w:val="00B404CA"/>
    <w:rsid w:val="00B409D5"/>
    <w:rsid w:val="00B410D1"/>
    <w:rsid w:val="00B411C9"/>
    <w:rsid w:val="00B419B4"/>
    <w:rsid w:val="00B42B9C"/>
    <w:rsid w:val="00B42DF5"/>
    <w:rsid w:val="00B4307A"/>
    <w:rsid w:val="00B43B05"/>
    <w:rsid w:val="00B44369"/>
    <w:rsid w:val="00B44761"/>
    <w:rsid w:val="00B449A5"/>
    <w:rsid w:val="00B4725A"/>
    <w:rsid w:val="00B47D54"/>
    <w:rsid w:val="00B50D57"/>
    <w:rsid w:val="00B51D41"/>
    <w:rsid w:val="00B51FF5"/>
    <w:rsid w:val="00B529DC"/>
    <w:rsid w:val="00B53EDA"/>
    <w:rsid w:val="00B5403A"/>
    <w:rsid w:val="00B5474C"/>
    <w:rsid w:val="00B56352"/>
    <w:rsid w:val="00B56B3D"/>
    <w:rsid w:val="00B572AC"/>
    <w:rsid w:val="00B606B2"/>
    <w:rsid w:val="00B614F9"/>
    <w:rsid w:val="00B62B4D"/>
    <w:rsid w:val="00B63B82"/>
    <w:rsid w:val="00B655D4"/>
    <w:rsid w:val="00B65B65"/>
    <w:rsid w:val="00B65D16"/>
    <w:rsid w:val="00B668BE"/>
    <w:rsid w:val="00B674CF"/>
    <w:rsid w:val="00B707F5"/>
    <w:rsid w:val="00B71299"/>
    <w:rsid w:val="00B71BDB"/>
    <w:rsid w:val="00B75190"/>
    <w:rsid w:val="00B7566A"/>
    <w:rsid w:val="00B75851"/>
    <w:rsid w:val="00B76648"/>
    <w:rsid w:val="00B7694B"/>
    <w:rsid w:val="00B76FFA"/>
    <w:rsid w:val="00B770A8"/>
    <w:rsid w:val="00B7760D"/>
    <w:rsid w:val="00B8036A"/>
    <w:rsid w:val="00B80911"/>
    <w:rsid w:val="00B80934"/>
    <w:rsid w:val="00B80D45"/>
    <w:rsid w:val="00B80EB9"/>
    <w:rsid w:val="00B81747"/>
    <w:rsid w:val="00B8175C"/>
    <w:rsid w:val="00B817FA"/>
    <w:rsid w:val="00B829B3"/>
    <w:rsid w:val="00B82E81"/>
    <w:rsid w:val="00B83FA1"/>
    <w:rsid w:val="00B85452"/>
    <w:rsid w:val="00B854E0"/>
    <w:rsid w:val="00B86E9C"/>
    <w:rsid w:val="00B90D38"/>
    <w:rsid w:val="00B91255"/>
    <w:rsid w:val="00B92152"/>
    <w:rsid w:val="00B92B92"/>
    <w:rsid w:val="00B92C79"/>
    <w:rsid w:val="00B93972"/>
    <w:rsid w:val="00B93E3D"/>
    <w:rsid w:val="00B9561A"/>
    <w:rsid w:val="00B95A6F"/>
    <w:rsid w:val="00B95C6F"/>
    <w:rsid w:val="00B95DBE"/>
    <w:rsid w:val="00B96369"/>
    <w:rsid w:val="00B96765"/>
    <w:rsid w:val="00B97E5F"/>
    <w:rsid w:val="00B97F87"/>
    <w:rsid w:val="00BA0311"/>
    <w:rsid w:val="00BA0A50"/>
    <w:rsid w:val="00BA1933"/>
    <w:rsid w:val="00BA2957"/>
    <w:rsid w:val="00BA3C39"/>
    <w:rsid w:val="00BA4B60"/>
    <w:rsid w:val="00BA4C15"/>
    <w:rsid w:val="00BA727B"/>
    <w:rsid w:val="00BA7299"/>
    <w:rsid w:val="00BA7FDB"/>
    <w:rsid w:val="00BB0013"/>
    <w:rsid w:val="00BB13CF"/>
    <w:rsid w:val="00BB1BD3"/>
    <w:rsid w:val="00BB3042"/>
    <w:rsid w:val="00BB3C5E"/>
    <w:rsid w:val="00BB416A"/>
    <w:rsid w:val="00BB4465"/>
    <w:rsid w:val="00BB4ECD"/>
    <w:rsid w:val="00BB541F"/>
    <w:rsid w:val="00BB544B"/>
    <w:rsid w:val="00BB5826"/>
    <w:rsid w:val="00BB6597"/>
    <w:rsid w:val="00BB69DB"/>
    <w:rsid w:val="00BB6C91"/>
    <w:rsid w:val="00BB6FBB"/>
    <w:rsid w:val="00BB74A3"/>
    <w:rsid w:val="00BB7EAF"/>
    <w:rsid w:val="00BC065C"/>
    <w:rsid w:val="00BC1998"/>
    <w:rsid w:val="00BC210E"/>
    <w:rsid w:val="00BC225E"/>
    <w:rsid w:val="00BC239C"/>
    <w:rsid w:val="00BC318D"/>
    <w:rsid w:val="00BC47E6"/>
    <w:rsid w:val="00BC537B"/>
    <w:rsid w:val="00BC6358"/>
    <w:rsid w:val="00BC66F5"/>
    <w:rsid w:val="00BC695E"/>
    <w:rsid w:val="00BC6F53"/>
    <w:rsid w:val="00BD110E"/>
    <w:rsid w:val="00BD1F24"/>
    <w:rsid w:val="00BD2560"/>
    <w:rsid w:val="00BD3E01"/>
    <w:rsid w:val="00BD4083"/>
    <w:rsid w:val="00BD46FB"/>
    <w:rsid w:val="00BD56C3"/>
    <w:rsid w:val="00BD5CE8"/>
    <w:rsid w:val="00BD637E"/>
    <w:rsid w:val="00BD66D9"/>
    <w:rsid w:val="00BD670D"/>
    <w:rsid w:val="00BD723F"/>
    <w:rsid w:val="00BD7510"/>
    <w:rsid w:val="00BD7705"/>
    <w:rsid w:val="00BD7ADB"/>
    <w:rsid w:val="00BE0A8E"/>
    <w:rsid w:val="00BE101F"/>
    <w:rsid w:val="00BE11F8"/>
    <w:rsid w:val="00BE1F55"/>
    <w:rsid w:val="00BE2246"/>
    <w:rsid w:val="00BE3CE5"/>
    <w:rsid w:val="00BE407B"/>
    <w:rsid w:val="00BE47E0"/>
    <w:rsid w:val="00BE4EFE"/>
    <w:rsid w:val="00BE5863"/>
    <w:rsid w:val="00BE5D5F"/>
    <w:rsid w:val="00BE7596"/>
    <w:rsid w:val="00BE774E"/>
    <w:rsid w:val="00BF1D2A"/>
    <w:rsid w:val="00BF3E41"/>
    <w:rsid w:val="00BF43D3"/>
    <w:rsid w:val="00BF465E"/>
    <w:rsid w:val="00BF4E7C"/>
    <w:rsid w:val="00BF515A"/>
    <w:rsid w:val="00BF6845"/>
    <w:rsid w:val="00BF7CCA"/>
    <w:rsid w:val="00C01038"/>
    <w:rsid w:val="00C0125E"/>
    <w:rsid w:val="00C033CE"/>
    <w:rsid w:val="00C03E81"/>
    <w:rsid w:val="00C04306"/>
    <w:rsid w:val="00C05CB3"/>
    <w:rsid w:val="00C05ECE"/>
    <w:rsid w:val="00C1067A"/>
    <w:rsid w:val="00C10B0B"/>
    <w:rsid w:val="00C10C09"/>
    <w:rsid w:val="00C1136C"/>
    <w:rsid w:val="00C115D4"/>
    <w:rsid w:val="00C11A79"/>
    <w:rsid w:val="00C120F2"/>
    <w:rsid w:val="00C13B44"/>
    <w:rsid w:val="00C14247"/>
    <w:rsid w:val="00C14599"/>
    <w:rsid w:val="00C16963"/>
    <w:rsid w:val="00C21437"/>
    <w:rsid w:val="00C214C1"/>
    <w:rsid w:val="00C21567"/>
    <w:rsid w:val="00C21E9B"/>
    <w:rsid w:val="00C2219A"/>
    <w:rsid w:val="00C23027"/>
    <w:rsid w:val="00C23EFA"/>
    <w:rsid w:val="00C23FEA"/>
    <w:rsid w:val="00C2508D"/>
    <w:rsid w:val="00C260E6"/>
    <w:rsid w:val="00C262B8"/>
    <w:rsid w:val="00C26FF9"/>
    <w:rsid w:val="00C306F3"/>
    <w:rsid w:val="00C321FF"/>
    <w:rsid w:val="00C32BFA"/>
    <w:rsid w:val="00C33080"/>
    <w:rsid w:val="00C33434"/>
    <w:rsid w:val="00C34634"/>
    <w:rsid w:val="00C34B6F"/>
    <w:rsid w:val="00C365EF"/>
    <w:rsid w:val="00C40636"/>
    <w:rsid w:val="00C408DD"/>
    <w:rsid w:val="00C40F79"/>
    <w:rsid w:val="00C4132E"/>
    <w:rsid w:val="00C4169D"/>
    <w:rsid w:val="00C43C60"/>
    <w:rsid w:val="00C44316"/>
    <w:rsid w:val="00C4467E"/>
    <w:rsid w:val="00C44D58"/>
    <w:rsid w:val="00C45748"/>
    <w:rsid w:val="00C47320"/>
    <w:rsid w:val="00C47B00"/>
    <w:rsid w:val="00C50F63"/>
    <w:rsid w:val="00C517C8"/>
    <w:rsid w:val="00C53903"/>
    <w:rsid w:val="00C549A9"/>
    <w:rsid w:val="00C54E16"/>
    <w:rsid w:val="00C557D1"/>
    <w:rsid w:val="00C55D31"/>
    <w:rsid w:val="00C56C33"/>
    <w:rsid w:val="00C56E50"/>
    <w:rsid w:val="00C57B81"/>
    <w:rsid w:val="00C60049"/>
    <w:rsid w:val="00C60A3E"/>
    <w:rsid w:val="00C61A94"/>
    <w:rsid w:val="00C62431"/>
    <w:rsid w:val="00C625D6"/>
    <w:rsid w:val="00C63294"/>
    <w:rsid w:val="00C63449"/>
    <w:rsid w:val="00C641BB"/>
    <w:rsid w:val="00C65079"/>
    <w:rsid w:val="00C65FA9"/>
    <w:rsid w:val="00C668C6"/>
    <w:rsid w:val="00C66F5E"/>
    <w:rsid w:val="00C6707B"/>
    <w:rsid w:val="00C67172"/>
    <w:rsid w:val="00C674F0"/>
    <w:rsid w:val="00C71671"/>
    <w:rsid w:val="00C72A44"/>
    <w:rsid w:val="00C74218"/>
    <w:rsid w:val="00C75797"/>
    <w:rsid w:val="00C75E52"/>
    <w:rsid w:val="00C761A4"/>
    <w:rsid w:val="00C779C9"/>
    <w:rsid w:val="00C77DB4"/>
    <w:rsid w:val="00C82309"/>
    <w:rsid w:val="00C84ECB"/>
    <w:rsid w:val="00C850FB"/>
    <w:rsid w:val="00C857C0"/>
    <w:rsid w:val="00C86BD4"/>
    <w:rsid w:val="00C86CF1"/>
    <w:rsid w:val="00C87223"/>
    <w:rsid w:val="00C87BE0"/>
    <w:rsid w:val="00C87EE7"/>
    <w:rsid w:val="00C87F76"/>
    <w:rsid w:val="00C90106"/>
    <w:rsid w:val="00C901B2"/>
    <w:rsid w:val="00C90F6A"/>
    <w:rsid w:val="00C911CC"/>
    <w:rsid w:val="00C926D2"/>
    <w:rsid w:val="00C92986"/>
    <w:rsid w:val="00C93539"/>
    <w:rsid w:val="00C9357D"/>
    <w:rsid w:val="00C953C9"/>
    <w:rsid w:val="00C963E3"/>
    <w:rsid w:val="00C976CC"/>
    <w:rsid w:val="00C978CD"/>
    <w:rsid w:val="00C97C2C"/>
    <w:rsid w:val="00CA0140"/>
    <w:rsid w:val="00CA1A34"/>
    <w:rsid w:val="00CA2D19"/>
    <w:rsid w:val="00CA43EC"/>
    <w:rsid w:val="00CA5406"/>
    <w:rsid w:val="00CA6B4B"/>
    <w:rsid w:val="00CB0A2D"/>
    <w:rsid w:val="00CB0B43"/>
    <w:rsid w:val="00CB1950"/>
    <w:rsid w:val="00CB2CD5"/>
    <w:rsid w:val="00CB327F"/>
    <w:rsid w:val="00CB3E0C"/>
    <w:rsid w:val="00CB441E"/>
    <w:rsid w:val="00CB4C92"/>
    <w:rsid w:val="00CB559C"/>
    <w:rsid w:val="00CC14A4"/>
    <w:rsid w:val="00CC2DBD"/>
    <w:rsid w:val="00CC31F9"/>
    <w:rsid w:val="00CC4D1C"/>
    <w:rsid w:val="00CC4F9B"/>
    <w:rsid w:val="00CC53EF"/>
    <w:rsid w:val="00CC5A26"/>
    <w:rsid w:val="00CC5E5B"/>
    <w:rsid w:val="00CC5F0F"/>
    <w:rsid w:val="00CC62AC"/>
    <w:rsid w:val="00CC66B6"/>
    <w:rsid w:val="00CC6DE1"/>
    <w:rsid w:val="00CD0E16"/>
    <w:rsid w:val="00CD212B"/>
    <w:rsid w:val="00CD2E6C"/>
    <w:rsid w:val="00CD31EE"/>
    <w:rsid w:val="00CD4F07"/>
    <w:rsid w:val="00CD4F8A"/>
    <w:rsid w:val="00CD5563"/>
    <w:rsid w:val="00CD615F"/>
    <w:rsid w:val="00CE1B10"/>
    <w:rsid w:val="00CE1C7A"/>
    <w:rsid w:val="00CE2297"/>
    <w:rsid w:val="00CE2D41"/>
    <w:rsid w:val="00CE31BD"/>
    <w:rsid w:val="00CE344B"/>
    <w:rsid w:val="00CE3DFF"/>
    <w:rsid w:val="00CE4820"/>
    <w:rsid w:val="00CE4A9F"/>
    <w:rsid w:val="00CE4C46"/>
    <w:rsid w:val="00CE4E68"/>
    <w:rsid w:val="00CE5A17"/>
    <w:rsid w:val="00CE6D8F"/>
    <w:rsid w:val="00CE6DFA"/>
    <w:rsid w:val="00CF07F0"/>
    <w:rsid w:val="00CF1A9E"/>
    <w:rsid w:val="00CF286F"/>
    <w:rsid w:val="00CF2FB1"/>
    <w:rsid w:val="00CF3BF6"/>
    <w:rsid w:val="00CF5D86"/>
    <w:rsid w:val="00CF6BC7"/>
    <w:rsid w:val="00CF6D1E"/>
    <w:rsid w:val="00CF7ECA"/>
    <w:rsid w:val="00CF7EF1"/>
    <w:rsid w:val="00D00A4F"/>
    <w:rsid w:val="00D01BAF"/>
    <w:rsid w:val="00D01BB0"/>
    <w:rsid w:val="00D035E1"/>
    <w:rsid w:val="00D03B1D"/>
    <w:rsid w:val="00D03D50"/>
    <w:rsid w:val="00D04F9C"/>
    <w:rsid w:val="00D0589E"/>
    <w:rsid w:val="00D0635F"/>
    <w:rsid w:val="00D0756E"/>
    <w:rsid w:val="00D07B85"/>
    <w:rsid w:val="00D120B1"/>
    <w:rsid w:val="00D1259D"/>
    <w:rsid w:val="00D12A8D"/>
    <w:rsid w:val="00D14DA1"/>
    <w:rsid w:val="00D152A2"/>
    <w:rsid w:val="00D1572E"/>
    <w:rsid w:val="00D15A2D"/>
    <w:rsid w:val="00D17017"/>
    <w:rsid w:val="00D17EA1"/>
    <w:rsid w:val="00D21028"/>
    <w:rsid w:val="00D21331"/>
    <w:rsid w:val="00D2166A"/>
    <w:rsid w:val="00D22F4D"/>
    <w:rsid w:val="00D24BFD"/>
    <w:rsid w:val="00D24C3F"/>
    <w:rsid w:val="00D25059"/>
    <w:rsid w:val="00D25B14"/>
    <w:rsid w:val="00D25C58"/>
    <w:rsid w:val="00D2607A"/>
    <w:rsid w:val="00D26798"/>
    <w:rsid w:val="00D2696A"/>
    <w:rsid w:val="00D2720A"/>
    <w:rsid w:val="00D277E4"/>
    <w:rsid w:val="00D30343"/>
    <w:rsid w:val="00D30C50"/>
    <w:rsid w:val="00D319F7"/>
    <w:rsid w:val="00D31E73"/>
    <w:rsid w:val="00D331C9"/>
    <w:rsid w:val="00D34E7C"/>
    <w:rsid w:val="00D35939"/>
    <w:rsid w:val="00D36129"/>
    <w:rsid w:val="00D36A44"/>
    <w:rsid w:val="00D37D1D"/>
    <w:rsid w:val="00D409E9"/>
    <w:rsid w:val="00D40D89"/>
    <w:rsid w:val="00D41BEA"/>
    <w:rsid w:val="00D4271A"/>
    <w:rsid w:val="00D443FA"/>
    <w:rsid w:val="00D45636"/>
    <w:rsid w:val="00D47710"/>
    <w:rsid w:val="00D477DA"/>
    <w:rsid w:val="00D47C51"/>
    <w:rsid w:val="00D50918"/>
    <w:rsid w:val="00D51A1E"/>
    <w:rsid w:val="00D534E3"/>
    <w:rsid w:val="00D541E4"/>
    <w:rsid w:val="00D5422B"/>
    <w:rsid w:val="00D54E5B"/>
    <w:rsid w:val="00D564D1"/>
    <w:rsid w:val="00D568E1"/>
    <w:rsid w:val="00D57A89"/>
    <w:rsid w:val="00D60285"/>
    <w:rsid w:val="00D616FB"/>
    <w:rsid w:val="00D61751"/>
    <w:rsid w:val="00D62A79"/>
    <w:rsid w:val="00D632DC"/>
    <w:rsid w:val="00D64F83"/>
    <w:rsid w:val="00D65886"/>
    <w:rsid w:val="00D6597D"/>
    <w:rsid w:val="00D65A59"/>
    <w:rsid w:val="00D65BB8"/>
    <w:rsid w:val="00D65C4D"/>
    <w:rsid w:val="00D66F2B"/>
    <w:rsid w:val="00D66FD3"/>
    <w:rsid w:val="00D67977"/>
    <w:rsid w:val="00D67EDC"/>
    <w:rsid w:val="00D70271"/>
    <w:rsid w:val="00D703B6"/>
    <w:rsid w:val="00D70915"/>
    <w:rsid w:val="00D71526"/>
    <w:rsid w:val="00D73F0B"/>
    <w:rsid w:val="00D74C5C"/>
    <w:rsid w:val="00D74DEB"/>
    <w:rsid w:val="00D77540"/>
    <w:rsid w:val="00D77B56"/>
    <w:rsid w:val="00D80F64"/>
    <w:rsid w:val="00D8116A"/>
    <w:rsid w:val="00D816B6"/>
    <w:rsid w:val="00D82120"/>
    <w:rsid w:val="00D82A92"/>
    <w:rsid w:val="00D83970"/>
    <w:rsid w:val="00D8404D"/>
    <w:rsid w:val="00D85112"/>
    <w:rsid w:val="00D857F4"/>
    <w:rsid w:val="00D86AEE"/>
    <w:rsid w:val="00D870CA"/>
    <w:rsid w:val="00D87431"/>
    <w:rsid w:val="00D9192C"/>
    <w:rsid w:val="00D91A89"/>
    <w:rsid w:val="00D920E8"/>
    <w:rsid w:val="00D924D8"/>
    <w:rsid w:val="00D925B1"/>
    <w:rsid w:val="00D92A53"/>
    <w:rsid w:val="00D92DB2"/>
    <w:rsid w:val="00D9338C"/>
    <w:rsid w:val="00D9346B"/>
    <w:rsid w:val="00D943A5"/>
    <w:rsid w:val="00D94A30"/>
    <w:rsid w:val="00D950DE"/>
    <w:rsid w:val="00D9550D"/>
    <w:rsid w:val="00D95978"/>
    <w:rsid w:val="00D95A6B"/>
    <w:rsid w:val="00D97BE3"/>
    <w:rsid w:val="00DA00B0"/>
    <w:rsid w:val="00DA039E"/>
    <w:rsid w:val="00DA0BAC"/>
    <w:rsid w:val="00DA2651"/>
    <w:rsid w:val="00DA6100"/>
    <w:rsid w:val="00DA6A7A"/>
    <w:rsid w:val="00DB020D"/>
    <w:rsid w:val="00DB0A72"/>
    <w:rsid w:val="00DB18F0"/>
    <w:rsid w:val="00DB27E1"/>
    <w:rsid w:val="00DB27E7"/>
    <w:rsid w:val="00DB2A29"/>
    <w:rsid w:val="00DB2EDA"/>
    <w:rsid w:val="00DB3357"/>
    <w:rsid w:val="00DB3685"/>
    <w:rsid w:val="00DB3C35"/>
    <w:rsid w:val="00DB41C1"/>
    <w:rsid w:val="00DB6939"/>
    <w:rsid w:val="00DB7251"/>
    <w:rsid w:val="00DC0C39"/>
    <w:rsid w:val="00DC374A"/>
    <w:rsid w:val="00DC40B5"/>
    <w:rsid w:val="00DC56B2"/>
    <w:rsid w:val="00DC6D32"/>
    <w:rsid w:val="00DD0931"/>
    <w:rsid w:val="00DD0B14"/>
    <w:rsid w:val="00DD16BB"/>
    <w:rsid w:val="00DD214E"/>
    <w:rsid w:val="00DD2F91"/>
    <w:rsid w:val="00DD3416"/>
    <w:rsid w:val="00DD3C0A"/>
    <w:rsid w:val="00DD4A4B"/>
    <w:rsid w:val="00DD75F7"/>
    <w:rsid w:val="00DD76D3"/>
    <w:rsid w:val="00DE134D"/>
    <w:rsid w:val="00DE1DE0"/>
    <w:rsid w:val="00DE235F"/>
    <w:rsid w:val="00DE306D"/>
    <w:rsid w:val="00DE63D9"/>
    <w:rsid w:val="00DE6845"/>
    <w:rsid w:val="00DE6892"/>
    <w:rsid w:val="00DE6A19"/>
    <w:rsid w:val="00DF12A9"/>
    <w:rsid w:val="00DF22A3"/>
    <w:rsid w:val="00DF2DED"/>
    <w:rsid w:val="00DF4869"/>
    <w:rsid w:val="00DF4E24"/>
    <w:rsid w:val="00DF5B9B"/>
    <w:rsid w:val="00DF5FA9"/>
    <w:rsid w:val="00DF6536"/>
    <w:rsid w:val="00DF66AC"/>
    <w:rsid w:val="00DF6D1A"/>
    <w:rsid w:val="00E0072D"/>
    <w:rsid w:val="00E00F88"/>
    <w:rsid w:val="00E01F11"/>
    <w:rsid w:val="00E020E4"/>
    <w:rsid w:val="00E0347C"/>
    <w:rsid w:val="00E03760"/>
    <w:rsid w:val="00E05215"/>
    <w:rsid w:val="00E05AB1"/>
    <w:rsid w:val="00E05CC9"/>
    <w:rsid w:val="00E06695"/>
    <w:rsid w:val="00E068C6"/>
    <w:rsid w:val="00E06B30"/>
    <w:rsid w:val="00E0711E"/>
    <w:rsid w:val="00E07887"/>
    <w:rsid w:val="00E07B21"/>
    <w:rsid w:val="00E10529"/>
    <w:rsid w:val="00E11883"/>
    <w:rsid w:val="00E12171"/>
    <w:rsid w:val="00E12ED7"/>
    <w:rsid w:val="00E13163"/>
    <w:rsid w:val="00E1384F"/>
    <w:rsid w:val="00E1409D"/>
    <w:rsid w:val="00E1424C"/>
    <w:rsid w:val="00E1510A"/>
    <w:rsid w:val="00E156E6"/>
    <w:rsid w:val="00E161B0"/>
    <w:rsid w:val="00E16554"/>
    <w:rsid w:val="00E1755A"/>
    <w:rsid w:val="00E20E98"/>
    <w:rsid w:val="00E2123B"/>
    <w:rsid w:val="00E216A4"/>
    <w:rsid w:val="00E22159"/>
    <w:rsid w:val="00E243BB"/>
    <w:rsid w:val="00E250D6"/>
    <w:rsid w:val="00E255F0"/>
    <w:rsid w:val="00E25692"/>
    <w:rsid w:val="00E257CD"/>
    <w:rsid w:val="00E313BB"/>
    <w:rsid w:val="00E31B3F"/>
    <w:rsid w:val="00E3201D"/>
    <w:rsid w:val="00E3237D"/>
    <w:rsid w:val="00E336F1"/>
    <w:rsid w:val="00E33DE2"/>
    <w:rsid w:val="00E3427E"/>
    <w:rsid w:val="00E34FCA"/>
    <w:rsid w:val="00E35277"/>
    <w:rsid w:val="00E36727"/>
    <w:rsid w:val="00E3709E"/>
    <w:rsid w:val="00E3735B"/>
    <w:rsid w:val="00E37FB2"/>
    <w:rsid w:val="00E40712"/>
    <w:rsid w:val="00E407AF"/>
    <w:rsid w:val="00E407FF"/>
    <w:rsid w:val="00E41868"/>
    <w:rsid w:val="00E42142"/>
    <w:rsid w:val="00E430B7"/>
    <w:rsid w:val="00E44FCC"/>
    <w:rsid w:val="00E452BD"/>
    <w:rsid w:val="00E45E4C"/>
    <w:rsid w:val="00E45EC3"/>
    <w:rsid w:val="00E46FAC"/>
    <w:rsid w:val="00E47102"/>
    <w:rsid w:val="00E51432"/>
    <w:rsid w:val="00E5218B"/>
    <w:rsid w:val="00E526D3"/>
    <w:rsid w:val="00E52E59"/>
    <w:rsid w:val="00E53A14"/>
    <w:rsid w:val="00E53CD2"/>
    <w:rsid w:val="00E54222"/>
    <w:rsid w:val="00E545E9"/>
    <w:rsid w:val="00E553E9"/>
    <w:rsid w:val="00E558F7"/>
    <w:rsid w:val="00E57D56"/>
    <w:rsid w:val="00E6241D"/>
    <w:rsid w:val="00E62AF1"/>
    <w:rsid w:val="00E62B06"/>
    <w:rsid w:val="00E62C77"/>
    <w:rsid w:val="00E62F1B"/>
    <w:rsid w:val="00E64070"/>
    <w:rsid w:val="00E64DE0"/>
    <w:rsid w:val="00E6650B"/>
    <w:rsid w:val="00E66582"/>
    <w:rsid w:val="00E66685"/>
    <w:rsid w:val="00E66EB0"/>
    <w:rsid w:val="00E6715E"/>
    <w:rsid w:val="00E6740E"/>
    <w:rsid w:val="00E67749"/>
    <w:rsid w:val="00E67B8E"/>
    <w:rsid w:val="00E7038F"/>
    <w:rsid w:val="00E73F5C"/>
    <w:rsid w:val="00E74404"/>
    <w:rsid w:val="00E746CE"/>
    <w:rsid w:val="00E75A54"/>
    <w:rsid w:val="00E761D5"/>
    <w:rsid w:val="00E779F6"/>
    <w:rsid w:val="00E81E54"/>
    <w:rsid w:val="00E83187"/>
    <w:rsid w:val="00E84481"/>
    <w:rsid w:val="00E85288"/>
    <w:rsid w:val="00E86740"/>
    <w:rsid w:val="00E876E5"/>
    <w:rsid w:val="00E87D6E"/>
    <w:rsid w:val="00E91519"/>
    <w:rsid w:val="00E94BBB"/>
    <w:rsid w:val="00E95036"/>
    <w:rsid w:val="00E95934"/>
    <w:rsid w:val="00E95C50"/>
    <w:rsid w:val="00EA092C"/>
    <w:rsid w:val="00EA0B82"/>
    <w:rsid w:val="00EA2E17"/>
    <w:rsid w:val="00EA32F7"/>
    <w:rsid w:val="00EA35CA"/>
    <w:rsid w:val="00EA4779"/>
    <w:rsid w:val="00EA4D98"/>
    <w:rsid w:val="00EA5605"/>
    <w:rsid w:val="00EA61C5"/>
    <w:rsid w:val="00EA754F"/>
    <w:rsid w:val="00EB00AF"/>
    <w:rsid w:val="00EB01E6"/>
    <w:rsid w:val="00EB0FF4"/>
    <w:rsid w:val="00EB1966"/>
    <w:rsid w:val="00EB2266"/>
    <w:rsid w:val="00EB300C"/>
    <w:rsid w:val="00EB4A23"/>
    <w:rsid w:val="00EB56CC"/>
    <w:rsid w:val="00EB6DCC"/>
    <w:rsid w:val="00EB746A"/>
    <w:rsid w:val="00EB78B6"/>
    <w:rsid w:val="00EC071B"/>
    <w:rsid w:val="00EC0964"/>
    <w:rsid w:val="00EC566C"/>
    <w:rsid w:val="00EC56D1"/>
    <w:rsid w:val="00EC57E1"/>
    <w:rsid w:val="00EC652E"/>
    <w:rsid w:val="00EC6770"/>
    <w:rsid w:val="00EC740A"/>
    <w:rsid w:val="00EC7BF3"/>
    <w:rsid w:val="00ED19D6"/>
    <w:rsid w:val="00ED1B7E"/>
    <w:rsid w:val="00ED21B6"/>
    <w:rsid w:val="00ED26A0"/>
    <w:rsid w:val="00ED2C51"/>
    <w:rsid w:val="00ED5BA5"/>
    <w:rsid w:val="00ED69B5"/>
    <w:rsid w:val="00ED69D7"/>
    <w:rsid w:val="00ED6D1B"/>
    <w:rsid w:val="00ED6D76"/>
    <w:rsid w:val="00ED7E1E"/>
    <w:rsid w:val="00EE003E"/>
    <w:rsid w:val="00EE0380"/>
    <w:rsid w:val="00EE069C"/>
    <w:rsid w:val="00EE0E9E"/>
    <w:rsid w:val="00EE1849"/>
    <w:rsid w:val="00EE1A66"/>
    <w:rsid w:val="00EE1D7E"/>
    <w:rsid w:val="00EE210A"/>
    <w:rsid w:val="00EE2AF6"/>
    <w:rsid w:val="00EE2B1B"/>
    <w:rsid w:val="00EE4811"/>
    <w:rsid w:val="00EE4C61"/>
    <w:rsid w:val="00EE5B8A"/>
    <w:rsid w:val="00EE5E43"/>
    <w:rsid w:val="00EE658D"/>
    <w:rsid w:val="00EE697F"/>
    <w:rsid w:val="00EE6AE3"/>
    <w:rsid w:val="00EE74B7"/>
    <w:rsid w:val="00EE74B8"/>
    <w:rsid w:val="00EF027B"/>
    <w:rsid w:val="00EF0F2A"/>
    <w:rsid w:val="00EF1160"/>
    <w:rsid w:val="00EF1A66"/>
    <w:rsid w:val="00EF2EA7"/>
    <w:rsid w:val="00EF491B"/>
    <w:rsid w:val="00EF495B"/>
    <w:rsid w:val="00EF6B5E"/>
    <w:rsid w:val="00EF7ADE"/>
    <w:rsid w:val="00F00524"/>
    <w:rsid w:val="00F006E5"/>
    <w:rsid w:val="00F00BFC"/>
    <w:rsid w:val="00F00F56"/>
    <w:rsid w:val="00F0105F"/>
    <w:rsid w:val="00F01FA0"/>
    <w:rsid w:val="00F0220A"/>
    <w:rsid w:val="00F02E53"/>
    <w:rsid w:val="00F033E8"/>
    <w:rsid w:val="00F04ACB"/>
    <w:rsid w:val="00F04DD6"/>
    <w:rsid w:val="00F04E71"/>
    <w:rsid w:val="00F0505C"/>
    <w:rsid w:val="00F06484"/>
    <w:rsid w:val="00F0665D"/>
    <w:rsid w:val="00F06BE4"/>
    <w:rsid w:val="00F10723"/>
    <w:rsid w:val="00F10C66"/>
    <w:rsid w:val="00F11198"/>
    <w:rsid w:val="00F130FE"/>
    <w:rsid w:val="00F1331A"/>
    <w:rsid w:val="00F13B22"/>
    <w:rsid w:val="00F14726"/>
    <w:rsid w:val="00F1483A"/>
    <w:rsid w:val="00F1499B"/>
    <w:rsid w:val="00F14BB5"/>
    <w:rsid w:val="00F16617"/>
    <w:rsid w:val="00F16650"/>
    <w:rsid w:val="00F16657"/>
    <w:rsid w:val="00F16F13"/>
    <w:rsid w:val="00F20B8A"/>
    <w:rsid w:val="00F21589"/>
    <w:rsid w:val="00F218B6"/>
    <w:rsid w:val="00F2263F"/>
    <w:rsid w:val="00F24153"/>
    <w:rsid w:val="00F26140"/>
    <w:rsid w:val="00F26AB0"/>
    <w:rsid w:val="00F26F85"/>
    <w:rsid w:val="00F30143"/>
    <w:rsid w:val="00F31B0D"/>
    <w:rsid w:val="00F32906"/>
    <w:rsid w:val="00F32996"/>
    <w:rsid w:val="00F33E97"/>
    <w:rsid w:val="00F35653"/>
    <w:rsid w:val="00F37295"/>
    <w:rsid w:val="00F372E4"/>
    <w:rsid w:val="00F4010A"/>
    <w:rsid w:val="00F40A35"/>
    <w:rsid w:val="00F40D17"/>
    <w:rsid w:val="00F42AB6"/>
    <w:rsid w:val="00F436E6"/>
    <w:rsid w:val="00F45CD7"/>
    <w:rsid w:val="00F45DD6"/>
    <w:rsid w:val="00F47729"/>
    <w:rsid w:val="00F504BD"/>
    <w:rsid w:val="00F518FA"/>
    <w:rsid w:val="00F51DB2"/>
    <w:rsid w:val="00F520FC"/>
    <w:rsid w:val="00F531CD"/>
    <w:rsid w:val="00F53D9B"/>
    <w:rsid w:val="00F545DF"/>
    <w:rsid w:val="00F54C64"/>
    <w:rsid w:val="00F55A0E"/>
    <w:rsid w:val="00F5606C"/>
    <w:rsid w:val="00F56F07"/>
    <w:rsid w:val="00F57D68"/>
    <w:rsid w:val="00F600B8"/>
    <w:rsid w:val="00F60C44"/>
    <w:rsid w:val="00F60C47"/>
    <w:rsid w:val="00F60C89"/>
    <w:rsid w:val="00F61043"/>
    <w:rsid w:val="00F61623"/>
    <w:rsid w:val="00F62F80"/>
    <w:rsid w:val="00F63795"/>
    <w:rsid w:val="00F639F0"/>
    <w:rsid w:val="00F63BA2"/>
    <w:rsid w:val="00F63E3E"/>
    <w:rsid w:val="00F673E6"/>
    <w:rsid w:val="00F677D2"/>
    <w:rsid w:val="00F70170"/>
    <w:rsid w:val="00F712F3"/>
    <w:rsid w:val="00F720F4"/>
    <w:rsid w:val="00F7238A"/>
    <w:rsid w:val="00F72BA8"/>
    <w:rsid w:val="00F72F06"/>
    <w:rsid w:val="00F73062"/>
    <w:rsid w:val="00F74149"/>
    <w:rsid w:val="00F749A5"/>
    <w:rsid w:val="00F74C4D"/>
    <w:rsid w:val="00F764DF"/>
    <w:rsid w:val="00F778B4"/>
    <w:rsid w:val="00F82308"/>
    <w:rsid w:val="00F83D89"/>
    <w:rsid w:val="00F84C28"/>
    <w:rsid w:val="00F8536C"/>
    <w:rsid w:val="00F85BAD"/>
    <w:rsid w:val="00F85CA3"/>
    <w:rsid w:val="00F903E0"/>
    <w:rsid w:val="00F91CFC"/>
    <w:rsid w:val="00F921D2"/>
    <w:rsid w:val="00F93669"/>
    <w:rsid w:val="00F94BFD"/>
    <w:rsid w:val="00F95BA0"/>
    <w:rsid w:val="00FA0815"/>
    <w:rsid w:val="00FA144F"/>
    <w:rsid w:val="00FA39CF"/>
    <w:rsid w:val="00FA428C"/>
    <w:rsid w:val="00FA46F5"/>
    <w:rsid w:val="00FA53A5"/>
    <w:rsid w:val="00FA54A7"/>
    <w:rsid w:val="00FA56F5"/>
    <w:rsid w:val="00FA74A8"/>
    <w:rsid w:val="00FA79B2"/>
    <w:rsid w:val="00FA7E6C"/>
    <w:rsid w:val="00FB0673"/>
    <w:rsid w:val="00FB0B78"/>
    <w:rsid w:val="00FB0E2C"/>
    <w:rsid w:val="00FB1D5C"/>
    <w:rsid w:val="00FB20E3"/>
    <w:rsid w:val="00FB21F4"/>
    <w:rsid w:val="00FB299F"/>
    <w:rsid w:val="00FB3BB7"/>
    <w:rsid w:val="00FB471C"/>
    <w:rsid w:val="00FB5D5F"/>
    <w:rsid w:val="00FB6BAE"/>
    <w:rsid w:val="00FB7209"/>
    <w:rsid w:val="00FB73BA"/>
    <w:rsid w:val="00FC1656"/>
    <w:rsid w:val="00FC1BBE"/>
    <w:rsid w:val="00FC1E24"/>
    <w:rsid w:val="00FC2316"/>
    <w:rsid w:val="00FC424F"/>
    <w:rsid w:val="00FC49D7"/>
    <w:rsid w:val="00FC7937"/>
    <w:rsid w:val="00FD1504"/>
    <w:rsid w:val="00FD4635"/>
    <w:rsid w:val="00FD799F"/>
    <w:rsid w:val="00FD7ACB"/>
    <w:rsid w:val="00FD7F58"/>
    <w:rsid w:val="00FE021A"/>
    <w:rsid w:val="00FE030B"/>
    <w:rsid w:val="00FE04EC"/>
    <w:rsid w:val="00FE058D"/>
    <w:rsid w:val="00FE05B1"/>
    <w:rsid w:val="00FE16A9"/>
    <w:rsid w:val="00FE2311"/>
    <w:rsid w:val="00FE34D7"/>
    <w:rsid w:val="00FE3A14"/>
    <w:rsid w:val="00FE3F7B"/>
    <w:rsid w:val="00FE43CE"/>
    <w:rsid w:val="00FE578D"/>
    <w:rsid w:val="00FF0D18"/>
    <w:rsid w:val="00FF1091"/>
    <w:rsid w:val="00FF16A8"/>
    <w:rsid w:val="00FF279E"/>
    <w:rsid w:val="00FF5368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161895870006912E1A1C358EDE612D60C3354D8D6135AA7F306177016DC20376989DA6CA4A7BC054hCtEH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61895870006912E1A1C358EDE612D60C3354D8D6135AA7F306177016DC20376989DA6CA4A7BC054hCtE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1895870006912E1A1C358EDE612D60C3354D8D6135AA7F306177016DC20376989DA6CA4A7BC054hCtE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1895870006912E1A1C358EDE612D60C3354D8D6135AA7F306177016DC20376989DA6CA4A7BC054hCtEH" TargetMode="Externa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37DC925B04CFDC749A2EC8F8450067308453F2E0B8D1EFAC1047492A6E96B7D0DA8C0DDBFFC59C7180009B7208x8v8E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81DC-D5EA-4D78-BE6C-4E5CF372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16575</Words>
  <Characters>94484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110838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Trotcenko_E</cp:lastModifiedBy>
  <cp:revision>2</cp:revision>
  <cp:lastPrinted>2022-03-10T01:35:00Z</cp:lastPrinted>
  <dcterms:created xsi:type="dcterms:W3CDTF">2022-03-21T02:20:00Z</dcterms:created>
  <dcterms:modified xsi:type="dcterms:W3CDTF">2022-03-21T02:20:00Z</dcterms:modified>
</cp:coreProperties>
</file>