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3B" w:rsidRPr="0012253B" w:rsidRDefault="00840B80" w:rsidP="0012253B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3B" w:rsidRPr="0012253B" w:rsidRDefault="0012253B" w:rsidP="0012253B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12253B">
        <w:rPr>
          <w:spacing w:val="-4"/>
          <w:sz w:val="28"/>
          <w:szCs w:val="28"/>
        </w:rPr>
        <w:t>РОССИЙСКАЯ ФЕДЕРАЦИЯ</w:t>
      </w:r>
    </w:p>
    <w:p w:rsidR="0012253B" w:rsidRPr="0012253B" w:rsidRDefault="0012253B" w:rsidP="0012253B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12253B" w:rsidRPr="0012253B" w:rsidRDefault="0012253B" w:rsidP="0012253B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12253B">
        <w:rPr>
          <w:sz w:val="28"/>
          <w:szCs w:val="28"/>
        </w:rPr>
        <w:t xml:space="preserve">АДМИНИСТРАЦИЯ ГОРОДА АЧИНСКА </w:t>
      </w:r>
    </w:p>
    <w:p w:rsidR="0012253B" w:rsidRPr="0012253B" w:rsidRDefault="0012253B" w:rsidP="0012253B">
      <w:pPr>
        <w:shd w:val="clear" w:color="auto" w:fill="FFFFFF"/>
        <w:tabs>
          <w:tab w:val="left" w:pos="7797"/>
        </w:tabs>
        <w:ind w:right="23"/>
        <w:jc w:val="center"/>
      </w:pPr>
      <w:r w:rsidRPr="0012253B">
        <w:rPr>
          <w:spacing w:val="1"/>
          <w:sz w:val="28"/>
          <w:szCs w:val="28"/>
        </w:rPr>
        <w:t>КРАСНОЯРСКОГО КРАЯ</w:t>
      </w:r>
    </w:p>
    <w:p w:rsidR="0012253B" w:rsidRPr="0012253B" w:rsidRDefault="0012253B" w:rsidP="0012253B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2253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2253B" w:rsidRDefault="0012253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2253B" w:rsidRDefault="00840B80" w:rsidP="00744C7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25.04.2022                                      г. Ачинск………………………………127-п</w:t>
      </w:r>
    </w:p>
    <w:p w:rsidR="0012253B" w:rsidRDefault="0012253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2253B" w:rsidRDefault="0012253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2253B" w:rsidRDefault="0012253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p w:rsidR="00283F26" w:rsidRDefault="0012253B" w:rsidP="0012253B">
      <w:pPr>
        <w:widowControl/>
        <w:autoSpaceDE/>
        <w:autoSpaceDN/>
        <w:adjustRightInd/>
        <w:ind w:right="4680"/>
        <w:jc w:val="both"/>
        <w:rPr>
          <w:sz w:val="28"/>
          <w:szCs w:val="28"/>
        </w:rPr>
      </w:pPr>
      <w:r w:rsidRPr="002D7C6E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</w:t>
      </w:r>
      <w:r w:rsidRPr="002D7C6E">
        <w:rPr>
          <w:sz w:val="28"/>
          <w:szCs w:val="28"/>
        </w:rPr>
        <w:t xml:space="preserve"> города Ачинска от </w:t>
      </w:r>
      <w:r>
        <w:rPr>
          <w:sz w:val="28"/>
          <w:szCs w:val="28"/>
        </w:rPr>
        <w:t>25.02.2021</w:t>
      </w:r>
      <w:r w:rsidRPr="002D7C6E">
        <w:rPr>
          <w:sz w:val="28"/>
          <w:szCs w:val="28"/>
        </w:rPr>
        <w:t xml:space="preserve"> № </w:t>
      </w:r>
      <w:r>
        <w:rPr>
          <w:sz w:val="28"/>
          <w:szCs w:val="28"/>
        </w:rPr>
        <w:t>044</w:t>
      </w:r>
      <w:r w:rsidRPr="002D7C6E">
        <w:rPr>
          <w:sz w:val="28"/>
          <w:szCs w:val="28"/>
        </w:rPr>
        <w:t>-п</w:t>
      </w:r>
    </w:p>
    <w:p w:rsidR="00E35D69" w:rsidRDefault="00E35D69" w:rsidP="00E35D69">
      <w:pPr>
        <w:jc w:val="both"/>
        <w:rPr>
          <w:sz w:val="28"/>
          <w:szCs w:val="28"/>
        </w:rPr>
      </w:pPr>
    </w:p>
    <w:p w:rsidR="0012253B" w:rsidRDefault="0012253B" w:rsidP="00E35D69">
      <w:pPr>
        <w:jc w:val="both"/>
        <w:rPr>
          <w:sz w:val="28"/>
          <w:szCs w:val="28"/>
        </w:rPr>
      </w:pPr>
    </w:p>
    <w:p w:rsidR="00E35D69" w:rsidRPr="00526884" w:rsidRDefault="008047FC" w:rsidP="00744C7C">
      <w:pPr>
        <w:ind w:firstLine="709"/>
        <w:jc w:val="both"/>
        <w:rPr>
          <w:spacing w:val="-4"/>
          <w:sz w:val="28"/>
          <w:szCs w:val="28"/>
        </w:rPr>
      </w:pPr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209-ФЗ</w:t>
      </w:r>
      <w:r w:rsidR="00526884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  в г. Ачинске»,</w:t>
      </w:r>
      <w:r w:rsidR="001A2872">
        <w:rPr>
          <w:spacing w:val="-4"/>
          <w:sz w:val="28"/>
          <w:szCs w:val="28"/>
        </w:rPr>
        <w:t xml:space="preserve"> </w:t>
      </w:r>
      <w:r w:rsidR="003860EC">
        <w:rPr>
          <w:spacing w:val="-4"/>
          <w:sz w:val="28"/>
          <w:szCs w:val="28"/>
        </w:rPr>
        <w:t xml:space="preserve"> </w:t>
      </w:r>
      <w:r w:rsidR="00731E6A">
        <w:rPr>
          <w:spacing w:val="-4"/>
          <w:sz w:val="28"/>
          <w:szCs w:val="28"/>
        </w:rPr>
        <w:t xml:space="preserve">руководствуюсь статьями 36, 37,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Pr="00526884">
        <w:rPr>
          <w:spacing w:val="-4"/>
          <w:sz w:val="28"/>
          <w:szCs w:val="28"/>
        </w:rPr>
        <w:t xml:space="preserve">, </w:t>
      </w:r>
      <w:r w:rsidR="00731E6A">
        <w:rPr>
          <w:spacing w:val="-4"/>
          <w:sz w:val="28"/>
          <w:szCs w:val="28"/>
        </w:rPr>
        <w:t xml:space="preserve"> в связи с</w:t>
      </w:r>
      <w:r w:rsidR="00AB007E">
        <w:rPr>
          <w:spacing w:val="-4"/>
          <w:sz w:val="28"/>
          <w:szCs w:val="28"/>
        </w:rPr>
        <w:t xml:space="preserve"> обязательным ежегодным дополнением с</w:t>
      </w:r>
      <w:r w:rsidR="000D5F3E">
        <w:rPr>
          <w:spacing w:val="-4"/>
          <w:sz w:val="28"/>
          <w:szCs w:val="28"/>
        </w:rPr>
        <w:t xml:space="preserve">ведений об муниципальном имуществе, 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071F46" w:rsidRDefault="00E35D69" w:rsidP="00744C7C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12253B" w:rsidRDefault="0012253B" w:rsidP="00744C7C">
      <w:pPr>
        <w:jc w:val="both"/>
        <w:rPr>
          <w:sz w:val="28"/>
          <w:szCs w:val="28"/>
        </w:rPr>
      </w:pPr>
    </w:p>
    <w:p w:rsidR="0012253B" w:rsidRPr="00164019" w:rsidRDefault="0012253B" w:rsidP="00744C7C">
      <w:pPr>
        <w:jc w:val="both"/>
        <w:rPr>
          <w:sz w:val="28"/>
          <w:szCs w:val="28"/>
        </w:rPr>
      </w:pPr>
    </w:p>
    <w:p w:rsidR="003860EC" w:rsidRDefault="00E35D69" w:rsidP="00E447C5">
      <w:pPr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lastRenderedPageBreak/>
        <w:t xml:space="preserve">1. </w:t>
      </w:r>
      <w:r w:rsidR="0084239A" w:rsidRPr="00164019">
        <w:rPr>
          <w:sz w:val="28"/>
          <w:szCs w:val="28"/>
        </w:rPr>
        <w:t>Внести изменени</w:t>
      </w:r>
      <w:r w:rsidR="003860EC">
        <w:rPr>
          <w:sz w:val="28"/>
          <w:szCs w:val="28"/>
        </w:rPr>
        <w:t>я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E447C5" w:rsidRPr="00E447C5">
        <w:t xml:space="preserve"> </w:t>
      </w:r>
      <w:r w:rsidR="0088037E">
        <w:rPr>
          <w:spacing w:val="2"/>
          <w:sz w:val="28"/>
          <w:szCs w:val="28"/>
        </w:rPr>
        <w:t>(в редакции п</w:t>
      </w:r>
      <w:r w:rsidR="00E447C5" w:rsidRPr="00E447C5">
        <w:rPr>
          <w:spacing w:val="2"/>
          <w:sz w:val="28"/>
          <w:szCs w:val="28"/>
        </w:rPr>
        <w:t>остановлений ад</w:t>
      </w:r>
      <w:r w:rsidR="00E447C5">
        <w:rPr>
          <w:spacing w:val="2"/>
          <w:sz w:val="28"/>
          <w:szCs w:val="28"/>
        </w:rPr>
        <w:t>министрации города Ачинска</w:t>
      </w:r>
      <w:r w:rsidR="000D5F3E">
        <w:rPr>
          <w:spacing w:val="2"/>
          <w:sz w:val="28"/>
          <w:szCs w:val="28"/>
        </w:rPr>
        <w:t xml:space="preserve"> Красноярского края от 29.04.2021 № 109-.п, от 24.09.2021 № 271-п, </w:t>
      </w:r>
      <w:r w:rsidR="00E447C5">
        <w:rPr>
          <w:spacing w:val="2"/>
          <w:sz w:val="28"/>
          <w:szCs w:val="28"/>
        </w:rPr>
        <w:t xml:space="preserve">от </w:t>
      </w:r>
      <w:r w:rsidR="00464262">
        <w:rPr>
          <w:spacing w:val="2"/>
          <w:sz w:val="28"/>
          <w:szCs w:val="28"/>
        </w:rPr>
        <w:t>12</w:t>
      </w:r>
      <w:r w:rsidR="00E447C5">
        <w:rPr>
          <w:spacing w:val="2"/>
          <w:sz w:val="28"/>
          <w:szCs w:val="28"/>
        </w:rPr>
        <w:t>.0</w:t>
      </w:r>
      <w:r w:rsidR="00464262">
        <w:rPr>
          <w:spacing w:val="2"/>
          <w:sz w:val="28"/>
          <w:szCs w:val="28"/>
        </w:rPr>
        <w:t>1</w:t>
      </w:r>
      <w:r w:rsidR="00E447C5" w:rsidRPr="00E447C5">
        <w:rPr>
          <w:spacing w:val="2"/>
          <w:sz w:val="28"/>
          <w:szCs w:val="28"/>
        </w:rPr>
        <w:t>.202</w:t>
      </w:r>
      <w:r w:rsidR="00464262">
        <w:rPr>
          <w:spacing w:val="2"/>
          <w:sz w:val="28"/>
          <w:szCs w:val="28"/>
        </w:rPr>
        <w:t>2</w:t>
      </w:r>
      <w:r w:rsidR="00E447C5">
        <w:rPr>
          <w:spacing w:val="2"/>
          <w:sz w:val="28"/>
          <w:szCs w:val="28"/>
        </w:rPr>
        <w:t xml:space="preserve"> </w:t>
      </w:r>
      <w:r w:rsidR="00E447C5" w:rsidRPr="00E447C5">
        <w:rPr>
          <w:spacing w:val="2"/>
          <w:sz w:val="28"/>
          <w:szCs w:val="28"/>
        </w:rPr>
        <w:t xml:space="preserve">№ </w:t>
      </w:r>
      <w:r w:rsidR="00464262">
        <w:rPr>
          <w:spacing w:val="2"/>
          <w:sz w:val="28"/>
          <w:szCs w:val="28"/>
        </w:rPr>
        <w:t>002</w:t>
      </w:r>
      <w:r w:rsidR="00E447C5" w:rsidRPr="00E447C5">
        <w:rPr>
          <w:spacing w:val="2"/>
          <w:sz w:val="28"/>
          <w:szCs w:val="28"/>
        </w:rPr>
        <w:t>-п</w:t>
      </w:r>
      <w:r w:rsidR="00AB007E">
        <w:rPr>
          <w:spacing w:val="2"/>
          <w:sz w:val="28"/>
          <w:szCs w:val="28"/>
        </w:rPr>
        <w:t>, от 04.04.2022 № 092-п</w:t>
      </w:r>
      <w:r w:rsidR="0088037E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283F26" w:rsidRPr="0027463B" w:rsidRDefault="00283F26" w:rsidP="00283F26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40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AB789B">
        <w:rPr>
          <w:sz w:val="28"/>
          <w:szCs w:val="28"/>
        </w:rPr>
        <w:t>С.М. Мачехина.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64019">
        <w:rPr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0" w:history="1"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adm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-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achinsk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F2924">
        <w:rPr>
          <w:sz w:val="28"/>
          <w:szCs w:val="28"/>
        </w:rPr>
        <w:t>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464262" w:rsidRDefault="00464262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8032C1" w:rsidRDefault="00AB789B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426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64262">
        <w:rPr>
          <w:sz w:val="28"/>
          <w:szCs w:val="28"/>
        </w:rPr>
        <w:t>С.М. Мачехин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12253B" w:rsidRDefault="0012253B" w:rsidP="008A1ED4">
      <w:pPr>
        <w:widowControl/>
        <w:autoSpaceDE/>
        <w:autoSpaceDN/>
        <w:adjustRightInd/>
        <w:rPr>
          <w:sz w:val="24"/>
          <w:szCs w:val="24"/>
        </w:rPr>
      </w:pPr>
    </w:p>
    <w:p w:rsidR="00BB4F62" w:rsidRDefault="00BB4F62" w:rsidP="008A1ED4">
      <w:pPr>
        <w:widowControl/>
        <w:autoSpaceDE/>
        <w:autoSpaceDN/>
        <w:adjustRightInd/>
        <w:rPr>
          <w:sz w:val="24"/>
          <w:szCs w:val="24"/>
        </w:rPr>
      </w:pPr>
    </w:p>
    <w:p w:rsidR="0012253B" w:rsidRDefault="0012253B" w:rsidP="008A1ED4">
      <w:pPr>
        <w:widowControl/>
        <w:autoSpaceDE/>
        <w:autoSpaceDN/>
        <w:adjustRightInd/>
        <w:rPr>
          <w:sz w:val="24"/>
          <w:szCs w:val="24"/>
        </w:rPr>
      </w:pPr>
    </w:p>
    <w:p w:rsidR="0012253B" w:rsidRDefault="0012253B" w:rsidP="008A1ED4">
      <w:pPr>
        <w:widowControl/>
        <w:autoSpaceDE/>
        <w:autoSpaceDN/>
        <w:adjustRightInd/>
        <w:rPr>
          <w:sz w:val="24"/>
          <w:szCs w:val="24"/>
        </w:rPr>
        <w:sectPr w:rsidR="0012253B" w:rsidSect="0012253B">
          <w:headerReference w:type="even" r:id="rId11"/>
          <w:headerReference w:type="default" r:id="rId12"/>
          <w:type w:val="continuous"/>
          <w:pgSz w:w="11909" w:h="16834" w:code="9"/>
          <w:pgMar w:top="1134" w:right="850" w:bottom="851" w:left="1701" w:header="0" w:footer="0" w:gutter="0"/>
          <w:cols w:space="60"/>
          <w:noEndnote/>
          <w:titlePg/>
          <w:docGrid w:linePitch="272"/>
        </w:sectPr>
      </w:pPr>
    </w:p>
    <w:p w:rsidR="0012253B" w:rsidRDefault="0012253B" w:rsidP="0012253B">
      <w:pPr>
        <w:widowControl/>
        <w:autoSpaceDE/>
        <w:autoSpaceDN/>
        <w:adjustRightInd/>
        <w:jc w:val="right"/>
      </w:pPr>
      <w:r>
        <w:lastRenderedPageBreak/>
        <w:t>Приложение</w:t>
      </w:r>
    </w:p>
    <w:p w:rsidR="00BB4F62" w:rsidRDefault="0012253B" w:rsidP="0012253B">
      <w:pPr>
        <w:widowControl/>
        <w:autoSpaceDE/>
        <w:autoSpaceDN/>
        <w:adjustRightInd/>
        <w:jc w:val="right"/>
      </w:pPr>
      <w:r>
        <w:t xml:space="preserve"> к п</w:t>
      </w:r>
      <w:r w:rsidRPr="00906A6B">
        <w:t>остановлени</w:t>
      </w:r>
      <w:r>
        <w:t>ю администрации города Ачинска</w:t>
      </w:r>
    </w:p>
    <w:p w:rsidR="0012253B" w:rsidRDefault="00840B80" w:rsidP="0012253B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25.04.2022 № 127-п</w:t>
      </w:r>
    </w:p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600"/>
        <w:gridCol w:w="2190"/>
        <w:gridCol w:w="2397"/>
        <w:gridCol w:w="1462"/>
        <w:gridCol w:w="3020"/>
      </w:tblGrid>
      <w:tr w:rsidR="008A1ED4" w:rsidRPr="008A1ED4" w:rsidTr="0012253B">
        <w:trPr>
          <w:trHeight w:val="1230"/>
        </w:trPr>
        <w:tc>
          <w:tcPr>
            <w:tcW w:w="96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53B" w:rsidRDefault="0012253B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1ED4" w:rsidRPr="008A1ED4" w:rsidRDefault="0012253B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253B">
              <w:rPr>
                <w:sz w:val="24"/>
                <w:szCs w:val="24"/>
              </w:rPr>
              <w:t>Перечень</w:t>
            </w:r>
            <w:r w:rsidR="008A1ED4" w:rsidRPr="008A1ED4">
              <w:rPr>
                <w:sz w:val="24"/>
                <w:szCs w:val="24"/>
              </w:rPr>
      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</w:t>
            </w:r>
            <w:bookmarkStart w:id="0" w:name="_GoBack"/>
            <w:bookmarkEnd w:id="0"/>
            <w:r w:rsidR="008A1ED4" w:rsidRPr="008A1ED4">
              <w:rPr>
                <w:sz w:val="24"/>
                <w:szCs w:val="24"/>
              </w:rPr>
              <w:t>анизациям, образующим инфраструктуру поддержки данных субъектов в г. Ачинске</w:t>
            </w:r>
          </w:p>
        </w:tc>
      </w:tr>
      <w:tr w:rsidR="008A1ED4" w:rsidRPr="008A1ED4" w:rsidTr="0012253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№ п/п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Арендуемая площадь, кв.м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Сведения о правах третьих лиц (арендатор)</w:t>
            </w:r>
          </w:p>
        </w:tc>
      </w:tr>
      <w:tr w:rsidR="008A1ED4" w:rsidRPr="008A1ED4" w:rsidTr="0012253B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8,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4642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</w:t>
            </w:r>
            <w:r w:rsidR="00464262"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25, помещение 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Лысикова О.А.</w:t>
            </w:r>
          </w:p>
        </w:tc>
      </w:tr>
      <w:tr w:rsidR="008A1ED4" w:rsidRPr="008A1ED4" w:rsidTr="0012253B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ул.Кирова, дом 42,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Басова Л.А.</w:t>
            </w:r>
          </w:p>
        </w:tc>
      </w:tr>
      <w:tr w:rsidR="008A1ED4" w:rsidRPr="008A1ED4" w:rsidTr="0012253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1, д.28, помещение 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96,2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1F032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 Инвест»</w:t>
            </w:r>
          </w:p>
        </w:tc>
      </w:tr>
      <w:tr w:rsidR="008A1ED4" w:rsidRPr="008A1ED4" w:rsidTr="0012253B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д.34, помещение 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50,6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д.22, помещение 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337,7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«Строй-Керама»</w:t>
            </w:r>
          </w:p>
        </w:tc>
      </w:tr>
      <w:tr w:rsidR="008A1ED4" w:rsidRPr="008A1ED4" w:rsidTr="0012253B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Фундамент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12253B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 39А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ТИТАН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12253B">
        <w:trPr>
          <w:trHeight w:val="2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граждан, проведения социально-психологических тренингов 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8,         дом 1, помещение 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Бизнес-Инкубатор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12253B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7, помещение 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для оказания услуг населению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34, помещение 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21,8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Восимирская А.С.</w:t>
            </w:r>
          </w:p>
        </w:tc>
      </w:tr>
      <w:tr w:rsidR="008A1ED4" w:rsidRPr="008A1ED4" w:rsidTr="0012253B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11,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121,6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Опарина Л.А.</w:t>
            </w:r>
          </w:p>
        </w:tc>
      </w:tr>
      <w:tr w:rsidR="008A1ED4" w:rsidRPr="008A1ED4" w:rsidTr="0012253B">
        <w:trPr>
          <w:trHeight w:val="14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    дом 22, помещение 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    дом 22,помещение 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    дом 4, помещение 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д. 5, пом. 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46426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Цебикова А.Н.</w:t>
            </w:r>
          </w:p>
        </w:tc>
      </w:tr>
      <w:tr w:rsidR="008A1ED4" w:rsidRPr="008A1ED4" w:rsidTr="0012253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      дом 22,  помещение 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Феллер Я.И.</w:t>
            </w:r>
          </w:p>
        </w:tc>
      </w:tr>
      <w:tr w:rsidR="008A1ED4" w:rsidRPr="008A1ED4" w:rsidTr="0012253B">
        <w:trPr>
          <w:trHeight w:val="13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9,      дом 21,   помещение 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77,6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Пудра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12253B">
        <w:trPr>
          <w:trHeight w:val="13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м-он Привокзального района,  д.11, пом. 70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ул.Дружбы Народов, 9 пом. 142В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Клиймашенко И.С.</w:t>
            </w:r>
          </w:p>
        </w:tc>
      </w:tr>
      <w:tr w:rsidR="008A1ED4" w:rsidRPr="008A1ED4" w:rsidTr="0012253B">
        <w:trPr>
          <w:trHeight w:val="17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24:43:0000000:29203, местоположение: г. Ачинск, ул. Гагарина, 10 м.на восток от строения № 3Г;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21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934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строительсва комплекса по оказанию услуг авторемонта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Южная Промзона, квартал 1, участок 20;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1F032C" w:rsidP="00934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12253B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1F032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д.4, пом.61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AB007E" w:rsidRPr="008A1ED4" w:rsidTr="0012253B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AB00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Ачинск, ул. Кирова</w:t>
            </w:r>
            <w:r w:rsidRPr="008A1ED4">
              <w:rPr>
                <w:sz w:val="24"/>
                <w:szCs w:val="24"/>
              </w:rPr>
              <w:t>, д.4, пом.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</w:tbl>
    <w:p w:rsidR="008A1ED4" w:rsidRDefault="008A1ED4" w:rsidP="0012253B">
      <w:pPr>
        <w:tabs>
          <w:tab w:val="left" w:pos="720"/>
        </w:tabs>
        <w:rPr>
          <w:sz w:val="28"/>
          <w:szCs w:val="28"/>
        </w:rPr>
      </w:pPr>
    </w:p>
    <w:sectPr w:rsidR="008A1ED4" w:rsidSect="0012253B">
      <w:pgSz w:w="11909" w:h="16834" w:code="9"/>
      <w:pgMar w:top="1134" w:right="850" w:bottom="851" w:left="1701" w:header="0" w:footer="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79" w:rsidRDefault="00C66479">
      <w:r>
        <w:separator/>
      </w:r>
    </w:p>
  </w:endnote>
  <w:endnote w:type="continuationSeparator" w:id="0">
    <w:p w:rsidR="00C66479" w:rsidRDefault="00C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79" w:rsidRDefault="00C66479">
      <w:r>
        <w:separator/>
      </w:r>
    </w:p>
  </w:footnote>
  <w:footnote w:type="continuationSeparator" w:id="0">
    <w:p w:rsidR="00C66479" w:rsidRDefault="00C6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9C" w:rsidRDefault="00C1059C">
    <w:pPr>
      <w:pStyle w:val="aa"/>
      <w:jc w:val="center"/>
    </w:pPr>
  </w:p>
  <w:p w:rsidR="00201ED2" w:rsidRDefault="00201ED2" w:rsidP="00201ED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6C8C"/>
    <w:rsid w:val="000975BC"/>
    <w:rsid w:val="000A5FCD"/>
    <w:rsid w:val="000C2B2B"/>
    <w:rsid w:val="000C61BC"/>
    <w:rsid w:val="000C6C03"/>
    <w:rsid w:val="000D5F3E"/>
    <w:rsid w:val="000F6A3D"/>
    <w:rsid w:val="001165E0"/>
    <w:rsid w:val="001204AF"/>
    <w:rsid w:val="00121319"/>
    <w:rsid w:val="0012253B"/>
    <w:rsid w:val="00164019"/>
    <w:rsid w:val="0017300C"/>
    <w:rsid w:val="0018600B"/>
    <w:rsid w:val="00193E8A"/>
    <w:rsid w:val="00197DDA"/>
    <w:rsid w:val="001A2872"/>
    <w:rsid w:val="001B6E1A"/>
    <w:rsid w:val="001C6E0E"/>
    <w:rsid w:val="001C7CFB"/>
    <w:rsid w:val="001F032C"/>
    <w:rsid w:val="001F468B"/>
    <w:rsid w:val="00201ED2"/>
    <w:rsid w:val="00210BE5"/>
    <w:rsid w:val="00220DB5"/>
    <w:rsid w:val="00230180"/>
    <w:rsid w:val="002339A2"/>
    <w:rsid w:val="002462D3"/>
    <w:rsid w:val="00251C97"/>
    <w:rsid w:val="00283F26"/>
    <w:rsid w:val="0028769D"/>
    <w:rsid w:val="002A41FC"/>
    <w:rsid w:val="002A46D1"/>
    <w:rsid w:val="002A71EE"/>
    <w:rsid w:val="002B2DEF"/>
    <w:rsid w:val="002B42C0"/>
    <w:rsid w:val="002D1404"/>
    <w:rsid w:val="002D6899"/>
    <w:rsid w:val="002D7C6E"/>
    <w:rsid w:val="002F1F5B"/>
    <w:rsid w:val="002F2673"/>
    <w:rsid w:val="003030F2"/>
    <w:rsid w:val="00311070"/>
    <w:rsid w:val="0032007C"/>
    <w:rsid w:val="00320C86"/>
    <w:rsid w:val="00322F8B"/>
    <w:rsid w:val="0032703D"/>
    <w:rsid w:val="00332C00"/>
    <w:rsid w:val="00345F03"/>
    <w:rsid w:val="00353C78"/>
    <w:rsid w:val="00355E22"/>
    <w:rsid w:val="00362441"/>
    <w:rsid w:val="00370FFD"/>
    <w:rsid w:val="003827D1"/>
    <w:rsid w:val="003830E5"/>
    <w:rsid w:val="0038324B"/>
    <w:rsid w:val="003860EC"/>
    <w:rsid w:val="003872B6"/>
    <w:rsid w:val="0039384D"/>
    <w:rsid w:val="003C2593"/>
    <w:rsid w:val="003E0947"/>
    <w:rsid w:val="003E1313"/>
    <w:rsid w:val="003E32A7"/>
    <w:rsid w:val="003F11A2"/>
    <w:rsid w:val="003F5DE3"/>
    <w:rsid w:val="00401E06"/>
    <w:rsid w:val="0042429C"/>
    <w:rsid w:val="00433883"/>
    <w:rsid w:val="00436BF1"/>
    <w:rsid w:val="00444DBF"/>
    <w:rsid w:val="00460584"/>
    <w:rsid w:val="00464262"/>
    <w:rsid w:val="00466193"/>
    <w:rsid w:val="00472B19"/>
    <w:rsid w:val="00477AE3"/>
    <w:rsid w:val="00491F2A"/>
    <w:rsid w:val="00493D67"/>
    <w:rsid w:val="004B373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43F63"/>
    <w:rsid w:val="005600BE"/>
    <w:rsid w:val="0059031D"/>
    <w:rsid w:val="00590FBA"/>
    <w:rsid w:val="005A4A86"/>
    <w:rsid w:val="005D287B"/>
    <w:rsid w:val="005D2F33"/>
    <w:rsid w:val="005D70AA"/>
    <w:rsid w:val="005E5144"/>
    <w:rsid w:val="005E7236"/>
    <w:rsid w:val="005F11E3"/>
    <w:rsid w:val="005F2924"/>
    <w:rsid w:val="005F45CE"/>
    <w:rsid w:val="005F5A16"/>
    <w:rsid w:val="005F6E84"/>
    <w:rsid w:val="006133B2"/>
    <w:rsid w:val="00613BDF"/>
    <w:rsid w:val="00636D2A"/>
    <w:rsid w:val="00642090"/>
    <w:rsid w:val="0065633B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2401B"/>
    <w:rsid w:val="007257EC"/>
    <w:rsid w:val="00730EFC"/>
    <w:rsid w:val="00731047"/>
    <w:rsid w:val="00731E6A"/>
    <w:rsid w:val="007353CF"/>
    <w:rsid w:val="007373AD"/>
    <w:rsid w:val="007423D8"/>
    <w:rsid w:val="00744C7C"/>
    <w:rsid w:val="0074581E"/>
    <w:rsid w:val="0075038B"/>
    <w:rsid w:val="00757599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8032C1"/>
    <w:rsid w:val="008034CE"/>
    <w:rsid w:val="008039E6"/>
    <w:rsid w:val="008047FC"/>
    <w:rsid w:val="00810FAF"/>
    <w:rsid w:val="00814DDA"/>
    <w:rsid w:val="00822306"/>
    <w:rsid w:val="00831066"/>
    <w:rsid w:val="00837BB3"/>
    <w:rsid w:val="00840B80"/>
    <w:rsid w:val="0084239A"/>
    <w:rsid w:val="0085000F"/>
    <w:rsid w:val="008543FD"/>
    <w:rsid w:val="00874F77"/>
    <w:rsid w:val="0088037E"/>
    <w:rsid w:val="00881BD6"/>
    <w:rsid w:val="00894001"/>
    <w:rsid w:val="008A1ED4"/>
    <w:rsid w:val="008C4924"/>
    <w:rsid w:val="008C616C"/>
    <w:rsid w:val="008D322A"/>
    <w:rsid w:val="008D3412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34D06"/>
    <w:rsid w:val="009760C0"/>
    <w:rsid w:val="00991F8C"/>
    <w:rsid w:val="00992214"/>
    <w:rsid w:val="009953C3"/>
    <w:rsid w:val="009B4602"/>
    <w:rsid w:val="009D1300"/>
    <w:rsid w:val="009F1D10"/>
    <w:rsid w:val="009F6A44"/>
    <w:rsid w:val="009F78DE"/>
    <w:rsid w:val="00A01DBD"/>
    <w:rsid w:val="00A0392A"/>
    <w:rsid w:val="00A31517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007E"/>
    <w:rsid w:val="00AB71AE"/>
    <w:rsid w:val="00AB789B"/>
    <w:rsid w:val="00AD72A1"/>
    <w:rsid w:val="00AE0D75"/>
    <w:rsid w:val="00AE2891"/>
    <w:rsid w:val="00B00E73"/>
    <w:rsid w:val="00B043DE"/>
    <w:rsid w:val="00B14937"/>
    <w:rsid w:val="00B30B53"/>
    <w:rsid w:val="00B52BB4"/>
    <w:rsid w:val="00B52C3A"/>
    <w:rsid w:val="00B564E9"/>
    <w:rsid w:val="00B60BD8"/>
    <w:rsid w:val="00B730A0"/>
    <w:rsid w:val="00B8338A"/>
    <w:rsid w:val="00B86EB8"/>
    <w:rsid w:val="00BB4F62"/>
    <w:rsid w:val="00BD3994"/>
    <w:rsid w:val="00BD4F6D"/>
    <w:rsid w:val="00BE5F25"/>
    <w:rsid w:val="00BF4B21"/>
    <w:rsid w:val="00C1059C"/>
    <w:rsid w:val="00C43855"/>
    <w:rsid w:val="00C52C65"/>
    <w:rsid w:val="00C60115"/>
    <w:rsid w:val="00C65600"/>
    <w:rsid w:val="00C66479"/>
    <w:rsid w:val="00C73390"/>
    <w:rsid w:val="00C777CF"/>
    <w:rsid w:val="00C8098B"/>
    <w:rsid w:val="00C8427C"/>
    <w:rsid w:val="00CA5BF6"/>
    <w:rsid w:val="00CA5C1D"/>
    <w:rsid w:val="00CA5D7B"/>
    <w:rsid w:val="00CB6773"/>
    <w:rsid w:val="00CB6D96"/>
    <w:rsid w:val="00CC0518"/>
    <w:rsid w:val="00CD0108"/>
    <w:rsid w:val="00CD346E"/>
    <w:rsid w:val="00CE2569"/>
    <w:rsid w:val="00CE3966"/>
    <w:rsid w:val="00D11C37"/>
    <w:rsid w:val="00D2430B"/>
    <w:rsid w:val="00D413B9"/>
    <w:rsid w:val="00D67479"/>
    <w:rsid w:val="00D74C36"/>
    <w:rsid w:val="00D75053"/>
    <w:rsid w:val="00DA6694"/>
    <w:rsid w:val="00DB4939"/>
    <w:rsid w:val="00DD06F0"/>
    <w:rsid w:val="00DD687C"/>
    <w:rsid w:val="00DD7D64"/>
    <w:rsid w:val="00DF62F0"/>
    <w:rsid w:val="00DF71D9"/>
    <w:rsid w:val="00E00149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5160"/>
    <w:rsid w:val="00E92693"/>
    <w:rsid w:val="00E92982"/>
    <w:rsid w:val="00E92CFA"/>
    <w:rsid w:val="00EA0B38"/>
    <w:rsid w:val="00EA2F96"/>
    <w:rsid w:val="00ED0EC1"/>
    <w:rsid w:val="00F06535"/>
    <w:rsid w:val="00F20CED"/>
    <w:rsid w:val="00F25724"/>
    <w:rsid w:val="00F2764D"/>
    <w:rsid w:val="00F322DE"/>
    <w:rsid w:val="00F44A66"/>
    <w:rsid w:val="00F51092"/>
    <w:rsid w:val="00F675D5"/>
    <w:rsid w:val="00F67A9F"/>
    <w:rsid w:val="00F736B2"/>
    <w:rsid w:val="00F97DC8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173C-88C0-48A2-BD58-FF02F7AD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6021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2022-04-15T01:06:00Z</cp:lastPrinted>
  <dcterms:created xsi:type="dcterms:W3CDTF">2022-04-25T07:44:00Z</dcterms:created>
  <dcterms:modified xsi:type="dcterms:W3CDTF">2022-04-25T07:44:00Z</dcterms:modified>
</cp:coreProperties>
</file>