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295690" wp14:editId="2CEABB23">
            <wp:extent cx="71437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РОССИЙСКАЯ ФЕДЕРАЦИЯ</w:t>
      </w:r>
    </w:p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ГОРОДА АЧИНСКА </w:t>
      </w:r>
    </w:p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16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КРАСНОЯРСКОГО КРАЯ</w:t>
      </w:r>
    </w:p>
    <w:p w:rsidR="001948D7" w:rsidRPr="00B166B0" w:rsidRDefault="001948D7" w:rsidP="001948D7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</w:pPr>
      <w:proofErr w:type="gramStart"/>
      <w:r w:rsidRPr="00B166B0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>П</w:t>
      </w:r>
      <w:proofErr w:type="gramEnd"/>
      <w:r w:rsidRPr="00B166B0">
        <w:rPr>
          <w:rFonts w:ascii="Times New Roman" w:eastAsia="Times New Roman" w:hAnsi="Times New Roman" w:cs="Times New Roman"/>
          <w:spacing w:val="-7"/>
          <w:w w:val="128"/>
          <w:position w:val="4"/>
          <w:sz w:val="48"/>
          <w:szCs w:val="48"/>
          <w:lang w:eastAsia="ru-RU"/>
        </w:rPr>
        <w:t xml:space="preserve"> О С Т А Н О В Л Е Н И Е</w:t>
      </w: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9D2B22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21.07.2022                                         г. Ачинск                                                206-п</w:t>
      </w: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948D7" w:rsidRPr="00B166B0" w:rsidRDefault="001948D7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97E70" w:rsidRPr="00B166B0" w:rsidRDefault="00E97E70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948D7" w:rsidRPr="00B166B0" w:rsidRDefault="001948D7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948D7" w:rsidRPr="00B166B0" w:rsidRDefault="001948D7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97E70" w:rsidRPr="00B166B0" w:rsidRDefault="00E97E70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0366AA">
      <w:pPr>
        <w:tabs>
          <w:tab w:val="left" w:pos="186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1948D7">
      <w:pPr>
        <w:tabs>
          <w:tab w:val="left" w:pos="1860"/>
          <w:tab w:val="left" w:pos="3600"/>
          <w:tab w:val="left" w:pos="4320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 внесении изменений в постановление</w:t>
      </w:r>
      <w:r w:rsidR="001948D7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администрации города Ачинска от 11.10.2013 № 338-п </w:t>
      </w:r>
    </w:p>
    <w:p w:rsidR="000366AA" w:rsidRPr="00B166B0" w:rsidRDefault="000366AA" w:rsidP="000366AA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0366AA">
      <w:pPr>
        <w:tabs>
          <w:tab w:val="left" w:pos="1860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E97E70" w:rsidRPr="00B166B0" w:rsidRDefault="000366AA" w:rsidP="00C91E37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proofErr w:type="gramStart"/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целях создания </w:t>
      </w:r>
      <w:r w:rsidR="0058087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более рациональных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условий для ф</w:t>
      </w:r>
      <w:bookmarkStart w:id="0" w:name="_GoBack"/>
      <w:bookmarkEnd w:id="0"/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ункционирования транспортной инфраструктуры, которая обеспечит доступность и безопасность передвижения насе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ления города, в соответствии со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статьей 16 Федерального закона от 06.10.2003 № 131-ФЗ «Об общих принципах организации местного самоуправления в Российской Федерации», со статьей 17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9 Бюджетного кодекса Российской Федерации, распоряжением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администрации города 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Ачинска от 12.12.2014 № 4639-р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«Об утв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ерждении перечня муниципальных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программ города Ачинска», постановлением администраци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и</w:t>
      </w:r>
      <w:proofErr w:type="gramEnd"/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города Ачинска от 02.09.2013 № 299-п «Об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утверждении Порядка принятия решений о разработке муниципальных программ города Ачинска, их формировании и реализации», 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руководствуясь статьями </w:t>
      </w:r>
      <w:r w:rsidR="00FF3AE4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36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</w:t>
      </w:r>
      <w:r w:rsidR="005B3DA9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40, 55, 57 Устава города Ачинска,</w:t>
      </w:r>
    </w:p>
    <w:p w:rsidR="001948D7" w:rsidRPr="00B166B0" w:rsidRDefault="001948D7" w:rsidP="00C91E37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0366AA" w:rsidRPr="00B166B0" w:rsidRDefault="000366AA" w:rsidP="001948D7">
      <w:pPr>
        <w:tabs>
          <w:tab w:val="left" w:pos="1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lastRenderedPageBreak/>
        <w:t>ПОСТАНОВЛЯЮ:</w:t>
      </w:r>
    </w:p>
    <w:p w:rsidR="001948D7" w:rsidRPr="00B166B0" w:rsidRDefault="001948D7" w:rsidP="000C2DC8">
      <w:pPr>
        <w:tabs>
          <w:tab w:val="left" w:pos="18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56CEC" w:rsidRPr="00B166B0" w:rsidRDefault="00FF5448" w:rsidP="000C2DC8">
      <w:pPr>
        <w:tabs>
          <w:tab w:val="left" w:pos="18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1. </w:t>
      </w:r>
      <w:proofErr w:type="gramStart"/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Внести в п</w:t>
      </w:r>
      <w:r w:rsidR="000366AA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риложение к постановлению администрации города Ачинска от 11.10.2013 № 338-п «Об утверждении муниципальной программы города Ачинска «Развитие тран</w:t>
      </w:r>
      <w:r w:rsidR="009675CB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спортной системы» (</w:t>
      </w:r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в ред. от 06.02.2014 № 101-п, от 28.02.2014 № 115-п, от 21.03.2014 № 172-п, от 21.04.2014 № 221-п, от 20.05.2014 № 272-п, от 26.05.2014 № 292-п, от 28.08.2014 № 397-п, от 13.10.2014 № 437-п, от 05.11.2014 № 484-п, от 06.11.2014 № 490-п, от 08.12.2014 № 514-п, от 22.12.2014 № 548-п, от 12.03.2015</w:t>
      </w:r>
      <w:proofErr w:type="gramEnd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</w:t>
      </w:r>
      <w:proofErr w:type="gramStart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066-п, от 06.04.2015 № 121-п, от 15.05.2015 № 173-п, от 17.06.2015 № 219-п, от 09.09.2015 № 295-п, от 02.11.2015 № 364-п, от 05.11.2015 № 379-п, от 24.12.2015 № 472-п, от 18.03.2016 № 085-п, от 25.04.2016 № 125-п, от 27.05.2016 № 165-п, от 14.06.2016 № 173-п, от 13.07.2016 № 254-п, от 09.09.2016 № 309-п, от 20.10.2016 № 356-п, от 31.10.2016 № 388-п, от 07.12.2016 № 434-п, от 23.01.2017 № 014-п, от 16.03.2017 № 059-п, от 20.03.2017 № 063-п, от 14.04.2017</w:t>
      </w:r>
      <w:proofErr w:type="gramEnd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</w:t>
      </w:r>
      <w:proofErr w:type="gramStart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104-п, от 15.05.2017 № 146-п, от 13.06.2017 № 182-п, от 28.08.2017 № 249-п, от 20.10.2017 № 327-п, от 20.10.2017 № 328-п, от 20.10.2017 № 329-п, от 10.11.2017 № 354-п, от 23.11.2017 № 375-п, от 16.01.2018 № 004-п, от 12.03.2018 №</w:t>
      </w:r>
      <w:r w:rsidR="000C2DC8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055-п, от 05.07.2018 № 186-п, от 09.07.2018 № 189-п, </w:t>
      </w:r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от 01.10.2018 № 341-п, от 15.10.2018  № 368-п, от 23.11.2018 № 408-п, от 03.12.2018 № 433-п, от 10.12.2018 № 441-п, от 21.01.2019 № 011-п, от 04.03.2019 № 086-п, от 27.03.2019</w:t>
      </w:r>
      <w:proofErr w:type="gramEnd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№ 112-п, от 20.05.2019 № 179-п, от 15.07.2019 № 255-п, от 29.07.2019 № 277-п, от 26.09.2019 № 387-п, от 14.10.2019 № 419-п, от 21.11.2019  № 495-п, от 26.11.2019 № 503-п; </w:t>
      </w:r>
      <w:proofErr w:type="gramStart"/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от 10.12.2019 № 53</w:t>
      </w:r>
      <w:r w:rsidR="000C2DC8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5-п, от 30.12.2019 № 577-п, от 31.01.2020 № 034-п, </w:t>
      </w:r>
      <w:r w:rsidR="00972D2B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от 16.04.2020 № 112-п, от 10.06.2020 № 165-п, от 13.08.2020 № 204-п, от 12.10.2020 № 252-п, от 23.11.2020 № 280-п, от 17.12.2020 № 298-п</w:t>
      </w:r>
      <w:r w:rsidR="002E429A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, от 29.03.2021 № 073-п</w:t>
      </w:r>
      <w:r w:rsidR="00E85FA0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, от 05.07.2021 № 208-п</w:t>
      </w:r>
      <w:r w:rsidR="00064FA9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, от 2</w:t>
      </w:r>
      <w:r w:rsidR="005D51E0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>4.09.2021 № 269-п, от 11.10.202</w:t>
      </w:r>
      <w:r w:rsidR="00064FA9" w:rsidRPr="00B166B0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1 № 290-п, от </w:t>
      </w:r>
      <w:r w:rsidR="00AA5C3C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29 10.2021 № 309-п</w:t>
      </w:r>
      <w:r w:rsidR="00990D5A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от 29.11.2021 № 334-п, от 13.12.2021 № 353-п, от 14.12.2021 № 354-п</w:t>
      </w:r>
      <w:r w:rsidR="00C6201C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, от 28.02.2022 № 060-п</w:t>
      </w:r>
      <w:r w:rsidR="00A97A8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, </w:t>
      </w:r>
      <w:r w:rsidR="00F95AC3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от 30.05.2022 № 157-п</w:t>
      </w:r>
      <w:r w:rsidR="00AA5C3C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) 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следующие изменения:</w:t>
      </w:r>
      <w:proofErr w:type="gramEnd"/>
    </w:p>
    <w:p w:rsidR="00377C62" w:rsidRPr="00B166B0" w:rsidRDefault="00377C62" w:rsidP="00156CEC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</w:pPr>
    </w:p>
    <w:p w:rsidR="00DB3A00" w:rsidRPr="00B166B0" w:rsidRDefault="009139F2" w:rsidP="00974B51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1.1. В разделе № 1 паспорта муниципальной программы города Ачинска «Развитие транспортной системы» абзац 10  изложить в следующей редакции:</w:t>
      </w:r>
    </w:p>
    <w:p w:rsidR="003E2084" w:rsidRPr="00B166B0" w:rsidRDefault="003E2084" w:rsidP="00974B51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075"/>
      </w:tblGrid>
      <w:tr w:rsidR="009139F2" w:rsidRPr="00B166B0" w:rsidTr="009139F2">
        <w:trPr>
          <w:trHeight w:val="7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F2" w:rsidRPr="00B166B0" w:rsidRDefault="000C2DC8" w:rsidP="009139F2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Информация</w:t>
            </w:r>
            <w:r w:rsidR="009139F2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по </w:t>
            </w:r>
            <w:proofErr w:type="gramStart"/>
            <w:r w:rsidR="009139F2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ресурсному</w:t>
            </w:r>
            <w:proofErr w:type="gramEnd"/>
          </w:p>
          <w:p w:rsidR="009139F2" w:rsidRPr="00B166B0" w:rsidRDefault="009139F2" w:rsidP="009139F2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обеспечению </w:t>
            </w:r>
          </w:p>
          <w:p w:rsidR="009139F2" w:rsidRPr="00B166B0" w:rsidRDefault="009139F2" w:rsidP="009139F2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муниципальной программы, в том числе в разбивке по источникам финансирования по 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годам реализации программы</w:t>
            </w:r>
          </w:p>
          <w:p w:rsidR="009139F2" w:rsidRPr="00B166B0" w:rsidRDefault="009139F2" w:rsidP="009139F2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C46" w:rsidRPr="00B166B0" w:rsidRDefault="009139F2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 xml:space="preserve">Общий объем финансирования муниципальной программы – 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</w:t>
            </w:r>
            <w:r w:rsidR="0001747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 509 165,2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6A3C46" w:rsidRPr="00B166B0" w:rsidRDefault="000C2DC8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2014 год – 135 431,4 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177 431,3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</w:t>
            </w:r>
            <w:r w:rsidR="000C2DC8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16 год – 204 608,1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190 440,8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205 681,3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2019 год – 196 633,1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243 932,6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320 487,0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01747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451 981,1</w:t>
            </w:r>
            <w:r w:rsidR="00E65571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191 269,3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191 269,3 тыс. рублей,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в том числе 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за счет средств федерального бюджета – 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34 097,5 тыс. рублей, в том числе по годам: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0,0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0,0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0,0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0,0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0,0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2019 год – </w:t>
            </w:r>
            <w:r w:rsidR="00397F2D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0,0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2020 год – </w:t>
            </w:r>
            <w:r w:rsidR="00B8302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0,0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2021 год – </w:t>
            </w:r>
            <w:r w:rsidR="00B8302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0,0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B8302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34 097,5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B057CC" w:rsidRPr="00B166B0" w:rsidRDefault="00B057CC" w:rsidP="00B057CC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0,0 тыс. рублей;</w:t>
            </w:r>
          </w:p>
          <w:p w:rsidR="00B057CC" w:rsidRPr="00B166B0" w:rsidRDefault="00B057CC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0,0 тыс. рублей,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дств кр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аевого бюджета – </w:t>
            </w:r>
          </w:p>
          <w:p w:rsidR="006A3C46" w:rsidRPr="00B166B0" w:rsidRDefault="00017479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870 841,0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34 990,1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81 636,6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73 923,0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80 385,8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84 570,4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2019 год – 81 054,5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80 946,1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159 895,2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01747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193 439,3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0,0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0,0 тыс. рублей,</w:t>
            </w:r>
          </w:p>
          <w:p w:rsidR="006A3C46" w:rsidRPr="00B166B0" w:rsidRDefault="000C2DC8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за счет средств бюджета города 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– </w:t>
            </w:r>
          </w:p>
          <w:p w:rsidR="006A3C46" w:rsidRPr="00B166B0" w:rsidRDefault="000C2DC8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1 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604 226,</w:t>
            </w:r>
            <w:r w:rsidR="00017479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7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100 441,3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95 794,7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130 685,1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110 055,0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121 110,9 тыс. рублей;</w:t>
            </w:r>
          </w:p>
          <w:p w:rsidR="006A3C46" w:rsidRPr="00B166B0" w:rsidRDefault="000C2DC8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2019 год – </w:t>
            </w:r>
            <w:r w:rsidR="006A3C46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115 578,6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162 986,5 тыс. рублей;</w:t>
            </w:r>
          </w:p>
          <w:p w:rsidR="006A3C46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160 591,8 тыс. рублей;</w:t>
            </w:r>
          </w:p>
          <w:p w:rsidR="006A3C46" w:rsidRPr="00B166B0" w:rsidRDefault="006A3C46" w:rsidP="006A3C46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224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 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444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,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6A3C46" w:rsidRPr="00B166B0" w:rsidRDefault="006A3C46" w:rsidP="006A3C46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191 269,3 тыс. рублей;</w:t>
            </w:r>
          </w:p>
          <w:p w:rsidR="009139F2" w:rsidRPr="00B166B0" w:rsidRDefault="006A3C46" w:rsidP="006A3C46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2024 год – 191 269,3 тыс. рублей.</w:t>
            </w:r>
          </w:p>
        </w:tc>
      </w:tr>
    </w:tbl>
    <w:p w:rsidR="00640FA0" w:rsidRPr="00B166B0" w:rsidRDefault="00640FA0" w:rsidP="00D45402">
      <w:pPr>
        <w:pStyle w:val="ConsPlusTitle"/>
        <w:jc w:val="both"/>
        <w:outlineLvl w:val="1"/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</w:pPr>
    </w:p>
    <w:p w:rsidR="00D45402" w:rsidRPr="00B166B0" w:rsidRDefault="00D45402" w:rsidP="001948D7">
      <w:pPr>
        <w:pStyle w:val="ConsPlusTitle"/>
        <w:ind w:firstLine="709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1.2. В разделе № 2 муниципальной программы города Ачинска «Развитие транспортной системы» абзацы 14 и 15 изложить в следующей редакции: </w:t>
      </w:r>
    </w:p>
    <w:p w:rsidR="00D45402" w:rsidRPr="00B166B0" w:rsidRDefault="002F36E6" w:rsidP="00D45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45402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 автомобильным транспортом тариф утвержден приказом министерства тарифной политики Красноярского края от 20.05.2022 № 20-т «Об установлении  предельного тарифа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 Красноярского края,  за исключением г. Красноярска, ЗАТО г. Железногорск, г. Норильска, г. Дудинки, районов Крайнего Севера и приравненных к</w:t>
      </w:r>
      <w:proofErr w:type="gramEnd"/>
      <w:r w:rsidR="00D45402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местностей» в размере 27 рублей.</w:t>
      </w:r>
    </w:p>
    <w:p w:rsidR="00D45402" w:rsidRPr="00B166B0" w:rsidRDefault="00D45402" w:rsidP="00D454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proofErr w:type="gramStart"/>
      <w:r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 электрическим транспортом тариф утвержден приказом министерства тарифной политики Красноярского края от 20.05.2022 № 22-т «Об установлении предельного тарифа на регулярные перевозки пассажиров и багажа городским наземным электрическим транспортом по муниципальным маршрутам регулярных перевозок в городском сообщении на территории городского округа город Ачинск» в размере 24 рублей.</w:t>
      </w:r>
      <w:r w:rsidR="002F36E6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7B452F" w:rsidRPr="00B166B0" w:rsidRDefault="00AB0E35" w:rsidP="009139F2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</w:t>
      </w:r>
      <w:r w:rsidR="00D45402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="00610520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Приложение № </w:t>
      </w:r>
      <w:r w:rsidR="00B019A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</w:t>
      </w:r>
      <w:r w:rsidR="007B452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 муниципальной программе города Ачинска  «Развитие транспортной системы» изложить в </w:t>
      </w:r>
      <w:r w:rsidR="00655CF0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редакции согласно приложению № </w:t>
      </w:r>
      <w:r w:rsidR="00A97A8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</w:t>
      </w:r>
      <w:r w:rsidR="007B452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640FA0" w:rsidRPr="00B166B0" w:rsidRDefault="00AB0E35" w:rsidP="009139F2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</w:t>
      </w:r>
      <w:r w:rsidR="00D45402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4</w:t>
      </w:r>
      <w:r w:rsidR="00610520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Приложение № </w:t>
      </w:r>
      <w:r w:rsidR="00B019A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</w:t>
      </w:r>
      <w:r w:rsidR="007B452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 муниципальной программе города Ачинска  «Развитие транспортной системы» изложить в редакции согласно </w:t>
      </w:r>
      <w:r w:rsidR="00655CF0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приложению № </w:t>
      </w:r>
      <w:r w:rsidR="00A97A8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2</w:t>
      </w:r>
      <w:r w:rsidR="007B452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DB3A00" w:rsidRPr="00B166B0" w:rsidRDefault="00AB0E35" w:rsidP="00B44604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</w:t>
      </w:r>
      <w:r w:rsidR="00D45402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5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</w:t>
      </w:r>
      <w:r w:rsidR="00655CF0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В приложении № </w:t>
      </w:r>
      <w:r w:rsidR="00B019A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="009139F2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к муниципальной программе города Ачинска «Ра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звитие транспортной системы» в разделе</w:t>
      </w:r>
      <w:r w:rsidR="009139F2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паспорта подпрограммы «Развитие транспортной системы», реализуемой в рамках муниципальной  программы города Ачинска «Развитие транспортной системы» абзац 7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6053"/>
      </w:tblGrid>
      <w:tr w:rsidR="00B166B0" w:rsidRPr="00B166B0" w:rsidTr="009139F2">
        <w:trPr>
          <w:trHeight w:val="416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9F2" w:rsidRPr="00B166B0" w:rsidRDefault="009139F2" w:rsidP="009139F2">
            <w:pPr>
              <w:tabs>
                <w:tab w:val="left" w:pos="18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Информ</w:t>
            </w:r>
            <w:r w:rsidR="000C2DC8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ация по ресурсному обеспечению 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подпрограммы, в том числе по годам реализации подпрограммы  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Общий объем финансирования муниципальной программы – 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</w:t>
            </w:r>
            <w:r w:rsidR="003E208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 509 165,2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135 431,4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177 431,3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204 608,1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190 440,8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205 681,3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2019 год – 196 633,1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243 932,6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320 487,0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3E208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451 981,1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lastRenderedPageBreak/>
              <w:t>2023 год – 191 269,3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191 269,3 тыс. рублей,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в том числе 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за счет средств федерального бюджета – 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34 097,5 тыс. рублей, в том числе по годам: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2019 год – </w:t>
            </w:r>
            <w:r w:rsidR="0079125F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0,0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2022 год – 34 097,5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0,0 тыс. рублей,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за счет сре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дств кр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аевого бюджета – </w:t>
            </w:r>
          </w:p>
          <w:p w:rsidR="004C5BE4" w:rsidRPr="00B166B0" w:rsidRDefault="003E208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87 841,0</w:t>
            </w:r>
            <w:r w:rsidR="004C5BE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34 990,1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81 636,6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73 923,0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80 385,8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84 570,4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2019 год – 81 054,5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80 946,1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159 895,2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3E208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193 439,3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0,0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0,0 тыс. рублей,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за счет средств бюджета города – </w:t>
            </w:r>
          </w:p>
          <w:p w:rsidR="004C5BE4" w:rsidRPr="00B166B0" w:rsidRDefault="000D176B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1 604 226,</w:t>
            </w:r>
            <w:r w:rsidR="003E208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7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4C5BE4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2014 год – 100 441,3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2015 год – 95 794,7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2016 год – 130 685,1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2017 год – 110 055,0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2018 год – 121 110,9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2019 год – 115 578,6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2020 год – 162 986,5 тыс. рублей;</w:t>
            </w:r>
          </w:p>
          <w:p w:rsidR="004C5BE4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2021 год – 160 591,8 тыс. рублей;</w:t>
            </w:r>
          </w:p>
          <w:p w:rsidR="004C5BE4" w:rsidRPr="00B166B0" w:rsidRDefault="004C5BE4" w:rsidP="004C5BE4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2022 год – </w:t>
            </w:r>
            <w:r w:rsidR="000D176B"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 xml:space="preserve">224 444,3 </w:t>
            </w: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тыс. рублей;</w:t>
            </w:r>
          </w:p>
          <w:p w:rsidR="004C5BE4" w:rsidRPr="00B166B0" w:rsidRDefault="004C5BE4" w:rsidP="004C5BE4">
            <w:pPr>
              <w:spacing w:after="0" w:line="240" w:lineRule="auto"/>
              <w:ind w:right="23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2023 год – 191 269,3 тыс. рублей;</w:t>
            </w:r>
          </w:p>
          <w:p w:rsidR="009139F2" w:rsidRPr="00B166B0" w:rsidRDefault="004C5BE4" w:rsidP="004C5BE4">
            <w:pPr>
              <w:tabs>
                <w:tab w:val="left" w:pos="18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  <w:t>2024 год – 191 269,3 тыс. рублей.</w:t>
            </w:r>
          </w:p>
        </w:tc>
      </w:tr>
    </w:tbl>
    <w:p w:rsidR="005D5A3D" w:rsidRPr="00B166B0" w:rsidRDefault="005D5A3D" w:rsidP="005D5A3D">
      <w:pPr>
        <w:pStyle w:val="ConsPlusTitle"/>
        <w:ind w:firstLine="708"/>
        <w:jc w:val="both"/>
        <w:outlineLvl w:val="1"/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</w:pPr>
      <w:r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1.6</w:t>
      </w:r>
      <w:r w:rsidRPr="00B166B0">
        <w:rPr>
          <w:rFonts w:ascii="Times New Roman" w:eastAsia="Times New Roman" w:hAnsi="Times New Roman" w:cs="Times New Roman"/>
          <w:bCs w:val="0"/>
          <w:snapToGrid w:val="0"/>
          <w:sz w:val="28"/>
          <w:szCs w:val="28"/>
        </w:rPr>
        <w:t>.</w:t>
      </w:r>
      <w:r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В разделе № 2</w:t>
      </w:r>
      <w:r w:rsidR="002F36E6"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Приложения № 3 к</w:t>
      </w:r>
      <w:r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муниципальной программ</w:t>
      </w:r>
      <w:r w:rsidR="00C8009C"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>е</w:t>
      </w:r>
      <w:r w:rsidRPr="00B166B0">
        <w:rPr>
          <w:rFonts w:ascii="Times New Roman" w:eastAsia="Times New Roman" w:hAnsi="Times New Roman" w:cs="Times New Roman"/>
          <w:b w:val="0"/>
          <w:bCs w:val="0"/>
          <w:snapToGrid w:val="0"/>
          <w:sz w:val="28"/>
          <w:szCs w:val="28"/>
        </w:rPr>
        <w:t xml:space="preserve"> города Ачинска «Развитие транспортной системы» абзацы 14  и 15 изложить в следующей редакции: </w:t>
      </w:r>
    </w:p>
    <w:p w:rsidR="00E43891" w:rsidRPr="00B166B0" w:rsidRDefault="00C8009C" w:rsidP="00E438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="00E43891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 автомобильным транспортом тариф утвержден приказом министерства тарифной политики Красноярского края от 20.05.2022 № 20-т «Об установлении предельного тарифа на регулярные перевозки пассажиров и багажа автомобильным транспортом по муниципальным маршрутам регулярных перевозок в городском сообщении на территории Красноярского края, за исключением г. Красноярска, ЗАТО г. Железногорск, г. Норильска, г. Дудинки, районов Крайнего Севера и приравненных к</w:t>
      </w:r>
      <w:proofErr w:type="gramEnd"/>
      <w:r w:rsidR="00E43891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местностей» в размере 27 рублей.</w:t>
      </w:r>
    </w:p>
    <w:p w:rsidR="00E43891" w:rsidRPr="00B166B0" w:rsidRDefault="00E43891" w:rsidP="00E438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</w:rPr>
      </w:pPr>
      <w:proofErr w:type="gramStart"/>
      <w:r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регулярные перевозки пассажиров и багажа электрическим транспортом тариф утвержден приказом министерства тарифной политики Красноярского края от 20.05.2022 № 22-т «Об установлении предельного тарифа на регулярные перевозки пассажиров и багажа городским наземным электрическим транспортом по муниципальным маршрутам регулярных перевозок в городском сообщении на территории городского округа город Ачинск» в размере 24 рублей.</w:t>
      </w:r>
      <w:r w:rsidR="00C8009C" w:rsidRPr="00B166B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</w:p>
    <w:p w:rsidR="00EE49E9" w:rsidRPr="00B166B0" w:rsidRDefault="00AB0E35" w:rsidP="00C67D5E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1.</w:t>
      </w:r>
      <w:r w:rsidR="005D5A3D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7</w:t>
      </w:r>
      <w:r w:rsidR="00156CEC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. </w:t>
      </w:r>
      <w:r w:rsidR="00EE49E9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Приложение № 2 к подпрограмме «Развитие транспортной системы» реализуемой в рамках муниципальной  программы города Ачинска «Развитие транспортной системы» изложить в ре</w:t>
      </w:r>
      <w:r w:rsidR="000C2DC8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дакции, </w:t>
      </w:r>
      <w:r w:rsidR="00C67D5E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согласно приложению № </w:t>
      </w:r>
      <w:r w:rsidR="00A97A8F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</w:t>
      </w:r>
      <w:r w:rsidR="00EE49E9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156CEC" w:rsidRPr="00B166B0" w:rsidRDefault="00156CEC" w:rsidP="00156CEC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56CEC" w:rsidRPr="00B166B0" w:rsidRDefault="00156CEC" w:rsidP="000C2DC8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2. Контроль исполнения постановления возложить на заместителя Главы города Ачинска </w:t>
      </w:r>
      <w:proofErr w:type="spellStart"/>
      <w:r w:rsidR="00972D2B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Корзика</w:t>
      </w:r>
      <w:proofErr w:type="spellEnd"/>
      <w:r w:rsidR="00972D2B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О.В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.</w:t>
      </w:r>
    </w:p>
    <w:p w:rsidR="00156CEC" w:rsidRPr="00B166B0" w:rsidRDefault="00156CEC" w:rsidP="00156CEC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156CEC" w:rsidRPr="00B166B0" w:rsidRDefault="00156CEC" w:rsidP="000C2DC8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3. Опубликовать постановление в газете «Ачинская газета» и на сайте органов местного самоуправления</w:t>
      </w:r>
      <w:r w:rsidR="00721983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 города Ачинска</w:t>
      </w: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: </w:t>
      </w:r>
      <w:proofErr w:type="spellStart"/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http</w:t>
      </w:r>
      <w:proofErr w:type="spellEnd"/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//www.adm-achinsk.ru.</w:t>
      </w:r>
    </w:p>
    <w:p w:rsidR="00156CEC" w:rsidRPr="00B166B0" w:rsidRDefault="00156CEC" w:rsidP="00156CEC">
      <w:pPr>
        <w:tabs>
          <w:tab w:val="left" w:pos="19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</w:p>
    <w:p w:rsidR="004044B9" w:rsidRPr="00B166B0" w:rsidRDefault="00156CEC" w:rsidP="000C2DC8">
      <w:pPr>
        <w:tabs>
          <w:tab w:val="left" w:pos="194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4. </w:t>
      </w:r>
      <w:r w:rsidR="00064FA9" w:rsidRPr="00B166B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Постановление вступает в силу в день, следующий за днем его официального опубликования.</w:t>
      </w:r>
    </w:p>
    <w:p w:rsidR="002739FB" w:rsidRPr="00B166B0" w:rsidRDefault="002739FB" w:rsidP="004044B9">
      <w:pPr>
        <w:keepNext/>
        <w:tabs>
          <w:tab w:val="left" w:pos="540"/>
          <w:tab w:val="left" w:pos="1940"/>
        </w:tabs>
        <w:spacing w:after="0" w:line="240" w:lineRule="auto"/>
        <w:ind w:right="-1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1948D7" w:rsidRPr="00B166B0" w:rsidRDefault="001948D7" w:rsidP="004044B9">
      <w:pPr>
        <w:keepNext/>
        <w:tabs>
          <w:tab w:val="left" w:pos="540"/>
          <w:tab w:val="left" w:pos="1940"/>
        </w:tabs>
        <w:spacing w:after="0" w:line="240" w:lineRule="auto"/>
        <w:ind w:right="-142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0B0972" w:rsidRPr="00B166B0" w:rsidRDefault="000B0972" w:rsidP="004044B9">
      <w:pPr>
        <w:keepNext/>
        <w:tabs>
          <w:tab w:val="left" w:pos="540"/>
          <w:tab w:val="left" w:pos="1940"/>
        </w:tabs>
        <w:spacing w:after="0" w:line="240" w:lineRule="auto"/>
        <w:ind w:right="-142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C91E37" w:rsidRPr="00B166B0" w:rsidRDefault="007A2CD4" w:rsidP="00683492">
      <w:pPr>
        <w:keepNext/>
        <w:tabs>
          <w:tab w:val="left" w:pos="1940"/>
        </w:tabs>
        <w:spacing w:after="0" w:line="240" w:lineRule="auto"/>
        <w:ind w:right="-142"/>
        <w:outlineLvl w:val="2"/>
        <w:rPr>
          <w:rFonts w:ascii="Times New Roman" w:eastAsia="Times New Roman" w:hAnsi="Times New Roman" w:cs="Times New Roman"/>
          <w:sz w:val="24"/>
          <w:szCs w:val="20"/>
        </w:rPr>
      </w:pPr>
      <w:r w:rsidRPr="00B166B0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3E2084" w:rsidRPr="00B166B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16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B9" w:rsidRPr="00B166B0">
        <w:rPr>
          <w:rFonts w:ascii="Times New Roman" w:eastAsia="Times New Roman" w:hAnsi="Times New Roman" w:cs="Times New Roman"/>
          <w:sz w:val="28"/>
          <w:szCs w:val="28"/>
        </w:rPr>
        <w:t xml:space="preserve">города Ачинска                                </w:t>
      </w:r>
      <w:r w:rsidR="00671D30" w:rsidRPr="00B166B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0B0972" w:rsidRPr="00B166B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71D30" w:rsidRPr="00B166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44B9" w:rsidRPr="00B166B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E2084" w:rsidRPr="00B166B0">
        <w:rPr>
          <w:rFonts w:ascii="Times New Roman" w:eastAsia="Times New Roman" w:hAnsi="Times New Roman" w:cs="Times New Roman"/>
          <w:sz w:val="28"/>
          <w:szCs w:val="28"/>
        </w:rPr>
        <w:t>И.П. Титенков</w:t>
      </w:r>
    </w:p>
    <w:p w:rsidR="00A97A8F" w:rsidRPr="00B166B0" w:rsidRDefault="00A97A8F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891" w:rsidRPr="00B166B0" w:rsidRDefault="00E43891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4BCE" w:rsidRPr="00B166B0" w:rsidRDefault="002F4BCE" w:rsidP="00156C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5E5" w:rsidRPr="00B166B0" w:rsidRDefault="005715E5" w:rsidP="004A4510">
      <w:pPr>
        <w:tabs>
          <w:tab w:val="left" w:pos="2300"/>
          <w:tab w:val="left" w:pos="36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715E5" w:rsidRPr="00B166B0" w:rsidSect="004A45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48D7" w:rsidRPr="00B166B0" w:rsidRDefault="00D63059" w:rsidP="001F1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548EB"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F1104" w:rsidRPr="00B166B0" w:rsidRDefault="001F1104" w:rsidP="001F1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</w:t>
      </w:r>
      <w:r w:rsidR="000C2DC8"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овлению администрации г. Ачинска</w:t>
      </w:r>
    </w:p>
    <w:p w:rsidR="001F1104" w:rsidRPr="00B166B0" w:rsidRDefault="009D2B22" w:rsidP="001F110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21.07.2022 № 206-п</w:t>
      </w:r>
    </w:p>
    <w:p w:rsidR="001948D7" w:rsidRPr="00B166B0" w:rsidRDefault="004D0B4E" w:rsidP="001F1104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13610" w:rsidRPr="00B166B0">
        <w:rPr>
          <w:rFonts w:ascii="Times New Roman" w:hAnsi="Times New Roman" w:cs="Times New Roman"/>
          <w:sz w:val="24"/>
          <w:szCs w:val="24"/>
        </w:rPr>
        <w:t>1</w:t>
      </w:r>
    </w:p>
    <w:p w:rsidR="001F1104" w:rsidRPr="00B166B0" w:rsidRDefault="001F1104" w:rsidP="001F1104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 к муниципальной программе города Ачинска</w:t>
      </w:r>
    </w:p>
    <w:p w:rsidR="009F569A" w:rsidRPr="00B166B0" w:rsidRDefault="001F1104" w:rsidP="004A451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 "Развитие транспортной системы"</w:t>
      </w:r>
    </w:p>
    <w:p w:rsidR="001948D7" w:rsidRPr="00B166B0" w:rsidRDefault="001948D7" w:rsidP="004A4510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9F569A" w:rsidRPr="00B166B0" w:rsidRDefault="001F1104" w:rsidP="001F1104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>Информация о ресурсном обеспечении муниципальной программы города Ачинска за счет средств бюджета города, в том числе средств, поступивших из бюджетов других уровней бюджетной системы РФ</w:t>
      </w:r>
    </w:p>
    <w:p w:rsidR="009F569A" w:rsidRPr="00B166B0" w:rsidRDefault="001F1104" w:rsidP="0086664E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proofErr w:type="spellStart"/>
      <w:r w:rsidRPr="00B166B0">
        <w:rPr>
          <w:rFonts w:ascii="Times New Roman" w:hAnsi="Times New Roman" w:cs="Times New Roman"/>
          <w:sz w:val="22"/>
          <w:szCs w:val="22"/>
        </w:rPr>
        <w:t>тыс</w:t>
      </w:r>
      <w:proofErr w:type="gramStart"/>
      <w:r w:rsidRPr="00B166B0">
        <w:rPr>
          <w:rFonts w:ascii="Times New Roman" w:hAnsi="Times New Roman" w:cs="Times New Roman"/>
          <w:sz w:val="22"/>
          <w:szCs w:val="22"/>
        </w:rPr>
        <w:t>.р</w:t>
      </w:r>
      <w:proofErr w:type="gramEnd"/>
      <w:r w:rsidRPr="00B166B0">
        <w:rPr>
          <w:rFonts w:ascii="Times New Roman" w:hAnsi="Times New Roman" w:cs="Times New Roman"/>
          <w:sz w:val="22"/>
          <w:szCs w:val="22"/>
        </w:rPr>
        <w:t>уб</w:t>
      </w:r>
      <w:proofErr w:type="spellEnd"/>
      <w:r w:rsidRPr="00B166B0"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1799"/>
        <w:gridCol w:w="1569"/>
        <w:gridCol w:w="1592"/>
        <w:gridCol w:w="761"/>
        <w:gridCol w:w="814"/>
        <w:gridCol w:w="729"/>
        <w:gridCol w:w="678"/>
        <w:gridCol w:w="1646"/>
        <w:gridCol w:w="1646"/>
        <w:gridCol w:w="1646"/>
        <w:gridCol w:w="1715"/>
      </w:tblGrid>
      <w:tr w:rsidR="00B166B0" w:rsidRPr="00B166B0" w:rsidTr="00861D3F">
        <w:trPr>
          <w:trHeight w:val="1020"/>
          <w:jc w:val="center"/>
        </w:trPr>
        <w:tc>
          <w:tcPr>
            <w:tcW w:w="457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1477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программы, подпрограммы</w:t>
            </w:r>
          </w:p>
        </w:tc>
        <w:tc>
          <w:tcPr>
            <w:tcW w:w="1498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ГРБС</w:t>
            </w:r>
          </w:p>
        </w:tc>
        <w:tc>
          <w:tcPr>
            <w:tcW w:w="3019" w:type="dxa"/>
            <w:gridSpan w:val="4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14" w:type="dxa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86" w:type="dxa"/>
            <w:vMerge w:val="restart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текущий год и плановый период</w:t>
            </w:r>
          </w:p>
        </w:tc>
      </w:tr>
      <w:tr w:rsidR="00B166B0" w:rsidRPr="00B166B0" w:rsidTr="00861D3F">
        <w:trPr>
          <w:trHeight w:val="315"/>
          <w:jc w:val="center"/>
        </w:trPr>
        <w:tc>
          <w:tcPr>
            <w:tcW w:w="457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842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53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0" w:type="dxa"/>
            <w:vMerge w:val="restart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86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6B0" w:rsidRPr="00B166B0" w:rsidTr="00861D3F">
        <w:trPr>
          <w:trHeight w:val="600"/>
          <w:jc w:val="center"/>
        </w:trPr>
        <w:tc>
          <w:tcPr>
            <w:tcW w:w="457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8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6" w:type="dxa"/>
            <w:vMerge/>
            <w:vAlign w:val="center"/>
            <w:hideMark/>
          </w:tcPr>
          <w:p w:rsidR="00030D55" w:rsidRPr="00B166B0" w:rsidRDefault="00030D55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6B0" w:rsidRPr="00B166B0" w:rsidTr="00861D3F">
        <w:trPr>
          <w:trHeight w:val="345"/>
          <w:jc w:val="center"/>
        </w:trPr>
        <w:tc>
          <w:tcPr>
            <w:tcW w:w="457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1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77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98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24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42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53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0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14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14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4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786" w:type="dxa"/>
            <w:shd w:val="clear" w:color="auto" w:fill="auto"/>
            <w:hideMark/>
          </w:tcPr>
          <w:p w:rsidR="00030D55" w:rsidRPr="00B166B0" w:rsidRDefault="00030D55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</w:tr>
      <w:tr w:rsidR="00B166B0" w:rsidRPr="00B166B0" w:rsidTr="00861D3F">
        <w:trPr>
          <w:trHeight w:val="645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транспортной системы" </w:t>
            </w: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1B7A26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451 981,1</w:t>
            </w: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86" w:type="dxa"/>
            <w:shd w:val="clear" w:color="auto" w:fill="auto"/>
            <w:hideMark/>
          </w:tcPr>
          <w:p w:rsidR="00861D3F" w:rsidRPr="00B166B0" w:rsidRDefault="001B7A26" w:rsidP="007B5267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834 519,7</w:t>
            </w:r>
          </w:p>
        </w:tc>
      </w:tr>
      <w:tr w:rsidR="00B166B0" w:rsidRPr="00B166B0" w:rsidTr="00861D3F">
        <w:trPr>
          <w:trHeight w:val="660"/>
          <w:jc w:val="center"/>
        </w:trPr>
        <w:tc>
          <w:tcPr>
            <w:tcW w:w="45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724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shd w:val="clear" w:color="auto" w:fill="auto"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66B0" w:rsidRPr="00B166B0" w:rsidTr="00861D3F">
        <w:trPr>
          <w:trHeight w:val="1215"/>
          <w:jc w:val="center"/>
        </w:trPr>
        <w:tc>
          <w:tcPr>
            <w:tcW w:w="45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1B7A26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451 981,1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86" w:type="dxa"/>
            <w:shd w:val="clear" w:color="auto" w:fill="auto"/>
            <w:noWrap/>
            <w:hideMark/>
          </w:tcPr>
          <w:p w:rsidR="00861D3F" w:rsidRPr="00B166B0" w:rsidRDefault="001B7A26" w:rsidP="007B5267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834 519,7</w:t>
            </w:r>
          </w:p>
        </w:tc>
      </w:tr>
      <w:tr w:rsidR="00B166B0" w:rsidRPr="00B166B0" w:rsidTr="00861D3F">
        <w:trPr>
          <w:trHeight w:val="825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1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1477" w:type="dxa"/>
            <w:vMerge w:val="restart"/>
            <w:shd w:val="clear" w:color="auto" w:fill="auto"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транспортной системы" </w:t>
            </w: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всего расходные обязательства 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1B7A26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451 981,1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86" w:type="dxa"/>
            <w:shd w:val="clear" w:color="auto" w:fill="auto"/>
            <w:noWrap/>
            <w:hideMark/>
          </w:tcPr>
          <w:p w:rsidR="00861D3F" w:rsidRPr="00B166B0" w:rsidRDefault="001B7A26" w:rsidP="007B5267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834 519,7</w:t>
            </w:r>
          </w:p>
        </w:tc>
      </w:tr>
      <w:tr w:rsidR="00B166B0" w:rsidRPr="00B166B0" w:rsidTr="00861D3F">
        <w:trPr>
          <w:trHeight w:val="570"/>
          <w:jc w:val="center"/>
        </w:trPr>
        <w:tc>
          <w:tcPr>
            <w:tcW w:w="45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в том числе по ГРБС: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D3F" w:rsidRPr="00B166B0" w:rsidTr="00861D3F">
        <w:trPr>
          <w:trHeight w:val="765"/>
          <w:jc w:val="center"/>
        </w:trPr>
        <w:tc>
          <w:tcPr>
            <w:tcW w:w="45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1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vMerge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  <w:shd w:val="clear" w:color="auto" w:fill="auto"/>
            <w:hideMark/>
          </w:tcPr>
          <w:p w:rsidR="00861D3F" w:rsidRPr="00B166B0" w:rsidRDefault="00861D3F" w:rsidP="00030D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24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842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3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0" w:type="dxa"/>
            <w:shd w:val="clear" w:color="auto" w:fill="auto"/>
            <w:noWrap/>
            <w:vAlign w:val="center"/>
            <w:hideMark/>
          </w:tcPr>
          <w:p w:rsidR="00861D3F" w:rsidRPr="00B166B0" w:rsidRDefault="00861D3F" w:rsidP="0003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1B7A26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451 981,1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14" w:type="dxa"/>
            <w:shd w:val="clear" w:color="auto" w:fill="auto"/>
            <w:noWrap/>
            <w:hideMark/>
          </w:tcPr>
          <w:p w:rsidR="00861D3F" w:rsidRPr="00B166B0" w:rsidRDefault="00861D3F" w:rsidP="00861D3F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191 269,3</w:t>
            </w:r>
          </w:p>
        </w:tc>
        <w:tc>
          <w:tcPr>
            <w:tcW w:w="1786" w:type="dxa"/>
            <w:shd w:val="clear" w:color="auto" w:fill="auto"/>
            <w:noWrap/>
            <w:hideMark/>
          </w:tcPr>
          <w:p w:rsidR="00861D3F" w:rsidRPr="00B166B0" w:rsidRDefault="001B7A26" w:rsidP="007B5267">
            <w:pPr>
              <w:jc w:val="center"/>
              <w:rPr>
                <w:rFonts w:ascii="Times New Roman" w:hAnsi="Times New Roman" w:cs="Times New Roman"/>
              </w:rPr>
            </w:pPr>
            <w:r w:rsidRPr="00B166B0">
              <w:rPr>
                <w:rFonts w:ascii="Times New Roman" w:hAnsi="Times New Roman" w:cs="Times New Roman"/>
              </w:rPr>
              <w:t>834 519,7</w:t>
            </w:r>
          </w:p>
        </w:tc>
      </w:tr>
    </w:tbl>
    <w:p w:rsidR="001C3F0C" w:rsidRPr="00B166B0" w:rsidRDefault="001C3F0C" w:rsidP="004A4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963" w:rsidRPr="00B166B0" w:rsidRDefault="00665963" w:rsidP="004A451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65963" w:rsidRPr="00B166B0" w:rsidSect="005E3C3F">
          <w:pgSz w:w="16838" w:h="11906" w:orient="landscape"/>
          <w:pgMar w:top="851" w:right="992" w:bottom="1418" w:left="992" w:header="709" w:footer="709" w:gutter="0"/>
          <w:cols w:space="708"/>
          <w:docGrid w:linePitch="360"/>
        </w:sectPr>
      </w:pPr>
    </w:p>
    <w:p w:rsidR="001948D7" w:rsidRPr="00B166B0" w:rsidRDefault="00227388" w:rsidP="00665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548EB"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65963" w:rsidRPr="00B166B0" w:rsidRDefault="00665963" w:rsidP="00665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г. Ачинска</w:t>
      </w:r>
    </w:p>
    <w:p w:rsidR="009D2B22" w:rsidRPr="00B166B0" w:rsidRDefault="009D2B22" w:rsidP="009D2B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21.07.2022 № 206-п</w:t>
      </w:r>
    </w:p>
    <w:p w:rsidR="001948D7" w:rsidRPr="00B166B0" w:rsidRDefault="004D0B4E" w:rsidP="0066596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884CA9" w:rsidRPr="00B166B0">
        <w:rPr>
          <w:rFonts w:ascii="Times New Roman" w:hAnsi="Times New Roman" w:cs="Times New Roman"/>
          <w:sz w:val="24"/>
          <w:szCs w:val="24"/>
        </w:rPr>
        <w:t>2</w:t>
      </w:r>
    </w:p>
    <w:p w:rsidR="00665963" w:rsidRPr="00B166B0" w:rsidRDefault="00665963" w:rsidP="0066596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 к муниципальной программе города Ачинска</w:t>
      </w:r>
    </w:p>
    <w:p w:rsidR="009F569A" w:rsidRPr="00B166B0" w:rsidRDefault="00665963" w:rsidP="00665963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 "Развитие транспортной системы</w:t>
      </w:r>
    </w:p>
    <w:p w:rsidR="009F569A" w:rsidRPr="00B166B0" w:rsidRDefault="009F569A" w:rsidP="005E4388">
      <w:pPr>
        <w:pStyle w:val="ConsPlusNormal"/>
        <w:widowControl/>
        <w:ind w:firstLine="0"/>
        <w:outlineLvl w:val="2"/>
        <w:rPr>
          <w:rFonts w:ascii="Times New Roman" w:hAnsi="Times New Roman" w:cs="Times New Roman"/>
          <w:sz w:val="28"/>
          <w:szCs w:val="28"/>
        </w:rPr>
      </w:pPr>
    </w:p>
    <w:p w:rsidR="00051697" w:rsidRPr="00B166B0" w:rsidRDefault="00051697" w:rsidP="00051697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166B0">
        <w:rPr>
          <w:rFonts w:ascii="Times New Roman" w:hAnsi="Times New Roman" w:cs="Times New Roman"/>
          <w:sz w:val="24"/>
          <w:szCs w:val="24"/>
        </w:rPr>
        <w:t xml:space="preserve">Информация об </w:t>
      </w:r>
      <w:proofErr w:type="gramStart"/>
      <w:r w:rsidRPr="00B166B0">
        <w:rPr>
          <w:rFonts w:ascii="Times New Roman" w:hAnsi="Times New Roman" w:cs="Times New Roman"/>
          <w:sz w:val="24"/>
          <w:szCs w:val="24"/>
        </w:rPr>
        <w:t>источниках</w:t>
      </w:r>
      <w:proofErr w:type="gramEnd"/>
      <w:r w:rsidRPr="00B166B0">
        <w:rPr>
          <w:rFonts w:ascii="Times New Roman" w:hAnsi="Times New Roman" w:cs="Times New Roman"/>
          <w:sz w:val="24"/>
          <w:szCs w:val="24"/>
        </w:rPr>
        <w:t xml:space="preserve"> финансирования подпрограмм, отдельных мероприятий муниципальной программы города Ачинска (средства бюджета города, в том числе средства, поступившие из бюджетов других уровней бюджетной системы РФ)</w:t>
      </w:r>
    </w:p>
    <w:p w:rsidR="00051697" w:rsidRPr="00B166B0" w:rsidRDefault="00051697" w:rsidP="00051697">
      <w:pPr>
        <w:pStyle w:val="ConsPlusNormal"/>
        <w:widowControl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B166B0">
        <w:rPr>
          <w:rFonts w:ascii="Times New Roman" w:hAnsi="Times New Roman" w:cs="Times New Roman"/>
          <w:sz w:val="22"/>
          <w:szCs w:val="22"/>
        </w:rPr>
        <w:t>(тыс. рублей)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656"/>
        <w:gridCol w:w="1662"/>
        <w:gridCol w:w="2920"/>
        <w:gridCol w:w="2543"/>
        <w:gridCol w:w="1536"/>
        <w:gridCol w:w="1536"/>
        <w:gridCol w:w="1662"/>
        <w:gridCol w:w="1988"/>
      </w:tblGrid>
      <w:tr w:rsidR="00B166B0" w:rsidRPr="00B166B0" w:rsidTr="001948D7">
        <w:trPr>
          <w:trHeight w:val="598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(муниципальная программа, подпрограмма)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отдельного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бюджетной системы/источники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текущий год и плановый период</w:t>
            </w:r>
          </w:p>
        </w:tc>
      </w:tr>
      <w:tr w:rsidR="00B166B0" w:rsidRPr="00B166B0" w:rsidTr="001948D7">
        <w:trPr>
          <w:trHeight w:val="1165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6B0" w:rsidRPr="00B166B0" w:rsidTr="001948D7">
        <w:trPr>
          <w:trHeight w:val="276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66B0" w:rsidRPr="00B166B0" w:rsidTr="001948D7">
        <w:trPr>
          <w:trHeight w:val="506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транспортной системы"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451 981,1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834 519,7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193 439,3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193 439,3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0D176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0D176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606 982,9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521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"Развитие транспортной системы"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451 981,1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834 519,7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193 439,3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DF55C7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193 439,3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0D176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224 444,3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191 269,3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0D176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606 982,9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07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капитальные и текущие ремонты улично-дорожной сети города (дорожные фонды)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56 076,4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164 546,2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53 877,6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56 076,4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164 546,2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07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капитальные и текущие ремонты улично-дорожной сети города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0D176B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22 682,3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0D176B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641,9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DF55C7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793,1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22 682,3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0D176B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641,9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 за счет средств дорожного фонда Красноярского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8A15B6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57 931,8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8A15B6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57 931,8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8A15B6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57 931,8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8A15B6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57 931,8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 за счет средств местного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8A15B6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8A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B6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908,9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8A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B6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8A15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15B6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908,9</w:t>
            </w:r>
          </w:p>
        </w:tc>
      </w:tr>
      <w:tr w:rsidR="00B166B0" w:rsidRPr="00B166B0" w:rsidTr="001948D7">
        <w:trPr>
          <w:trHeight w:val="399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ремонт остановок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153279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153279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1 824,7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153279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153279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1 824,7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пешеходных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5 197,2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1 732,4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5 197,2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пешеходных тротуаров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3 423,6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3 423,6</w:t>
            </w:r>
          </w:p>
        </w:tc>
      </w:tr>
      <w:tr w:rsidR="00B166B0" w:rsidRPr="00B166B0" w:rsidTr="001948D7">
        <w:trPr>
          <w:trHeight w:val="414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1.8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Проектные работы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12 401,0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12 401,0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1.9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расходов по осуществлению дорожной деятельности в отношении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1 501,7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1 501,7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443" w:rsidRPr="00B166B0" w:rsidRDefault="00950443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0443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50443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</w:t>
            </w:r>
            <w:r w:rsidR="00950443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дорожной деятельности в целях 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131 732,9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50443" w:rsidP="00950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50443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131 732,9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A3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314AB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A31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A314AB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A314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дорожной деятельности в целях решения задач социально-экономического развития территорий за счет средств местного бюджета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A314A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A314A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8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A314A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A314AB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131,9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E3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7EB5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3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E37EB5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края</w:t>
            </w:r>
          </w:p>
          <w:p w:rsidR="00E37EB5" w:rsidRPr="00B166B0" w:rsidRDefault="00E37EB5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35 928,1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34 097,5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1 794,6</w:t>
            </w:r>
          </w:p>
        </w:tc>
      </w:tr>
      <w:tr w:rsidR="00B166B0" w:rsidRPr="00B166B0" w:rsidTr="001948D7">
        <w:trPr>
          <w:trHeight w:val="38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E3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7EB5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37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E37EB5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мероприятий, направленных на повышение безопасности дорожного движения за счет средств дорожного фонда Красноярского 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края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054,6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C57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57ABA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219,0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C57ABA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C57ABA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C5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5279B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C5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C5279B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устранению нарушений в сфере безопасности дорожного движения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1 511,0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430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юридическим лицам и индивидуальным предпринимателям на оказание услуг по автомобильным перевозкам в городском сообщении в целях возмещения затрат (компенсации расходов), возникающих в результате небольшой интенсивности пассажиропотоков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153279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40 827,2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313,5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659,1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40 827,2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313,5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E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  <w:r w:rsidR="00E52748"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юридическим лицам индивидуальным предпринимателям на оказание услуг по перевозкам 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электрическим транспортом в городском сообщении в целях возмещения затрат (компенсации расходов), возникающих в результате небольшой интенсивности пассажиропотоков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203 306,4</w:t>
            </w:r>
          </w:p>
        </w:tc>
      </w:tr>
      <w:tr w:rsidR="00B166B0" w:rsidRPr="00B166B0" w:rsidTr="001948D7">
        <w:trPr>
          <w:trHeight w:val="368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бюджет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53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краевой бюджет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внебюджетные  </w:t>
            </w: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источники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166B0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67 768,8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203 306,4</w:t>
            </w:r>
          </w:p>
        </w:tc>
      </w:tr>
      <w:tr w:rsidR="009050BE" w:rsidRPr="00B166B0" w:rsidTr="001948D7">
        <w:trPr>
          <w:trHeight w:val="322"/>
          <w:jc w:val="center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0BE" w:rsidRPr="00B166B0" w:rsidRDefault="009050BE" w:rsidP="009050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0BE" w:rsidRPr="00B166B0" w:rsidRDefault="009050BE" w:rsidP="009050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9050BE" w:rsidRPr="00B166B0" w:rsidRDefault="009050BE" w:rsidP="00624F8F">
      <w:pPr>
        <w:pStyle w:val="ConsPlusNormal"/>
        <w:widowControl/>
        <w:outlineLvl w:val="2"/>
        <w:rPr>
          <w:rFonts w:ascii="Times New Roman" w:hAnsi="Times New Roman" w:cs="Times New Roman"/>
          <w:sz w:val="22"/>
          <w:szCs w:val="22"/>
        </w:rPr>
      </w:pPr>
    </w:p>
    <w:p w:rsidR="00B27491" w:rsidRPr="00B166B0" w:rsidRDefault="00B27491" w:rsidP="006054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27491" w:rsidRPr="00B166B0" w:rsidSect="001948D7">
          <w:pgSz w:w="16838" w:h="11906" w:orient="landscape"/>
          <w:pgMar w:top="1134" w:right="850" w:bottom="1134" w:left="1701" w:header="709" w:footer="709" w:gutter="0"/>
          <w:cols w:space="708"/>
          <w:docGrid w:linePitch="360"/>
        </w:sectPr>
      </w:pPr>
    </w:p>
    <w:p w:rsidR="001948D7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</w:t>
      </w:r>
      <w:r w:rsidR="007548EB"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E1748C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 г. Ачинска</w:t>
      </w:r>
    </w:p>
    <w:p w:rsidR="009D2B22" w:rsidRPr="00B166B0" w:rsidRDefault="009D2B22" w:rsidP="009D2B2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21.07.2022 № 206-п</w:t>
      </w:r>
    </w:p>
    <w:p w:rsidR="001948D7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2 </w:t>
      </w:r>
    </w:p>
    <w:p w:rsidR="00E1748C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подпрограмме «Развитие транспортной системы», </w:t>
      </w:r>
    </w:p>
    <w:p w:rsidR="00E1748C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реализуемой в рамках муниципальной программы</w:t>
      </w:r>
    </w:p>
    <w:p w:rsidR="00E1748C" w:rsidRPr="00B166B0" w:rsidRDefault="00E1748C" w:rsidP="00E174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Ачинска «Развитие транспортной системы»</w:t>
      </w:r>
    </w:p>
    <w:p w:rsidR="001948D7" w:rsidRPr="00B166B0" w:rsidRDefault="001948D7" w:rsidP="0019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F1F" w:rsidRPr="00B166B0" w:rsidRDefault="00E66F1F" w:rsidP="0019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B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мероприятий к подпрограмме</w:t>
      </w:r>
    </w:p>
    <w:p w:rsidR="001948D7" w:rsidRPr="00B166B0" w:rsidRDefault="001948D7" w:rsidP="001948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7"/>
        <w:gridCol w:w="1878"/>
        <w:gridCol w:w="271"/>
        <w:gridCol w:w="1228"/>
        <w:gridCol w:w="688"/>
        <w:gridCol w:w="135"/>
        <w:gridCol w:w="688"/>
        <w:gridCol w:w="1364"/>
        <w:gridCol w:w="822"/>
        <w:gridCol w:w="1093"/>
        <w:gridCol w:w="958"/>
        <w:gridCol w:w="136"/>
        <w:gridCol w:w="1093"/>
        <w:gridCol w:w="59"/>
        <w:gridCol w:w="1170"/>
        <w:gridCol w:w="407"/>
        <w:gridCol w:w="2249"/>
      </w:tblGrid>
      <w:tr w:rsidR="00B166B0" w:rsidRPr="00B166B0" w:rsidTr="001948D7">
        <w:trPr>
          <w:trHeight w:val="1905"/>
          <w:jc w:val="center"/>
        </w:trPr>
        <w:tc>
          <w:tcPr>
            <w:tcW w:w="562" w:type="dxa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0" w:type="dxa"/>
            <w:gridSpan w:val="2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задачи, мероприятия подпрограммы</w:t>
            </w:r>
          </w:p>
        </w:tc>
        <w:tc>
          <w:tcPr>
            <w:tcW w:w="1275" w:type="dxa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3827" w:type="dxa"/>
            <w:gridSpan w:val="5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678" w:type="dxa"/>
            <w:gridSpan w:val="6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годам реализации подпрограммы (тыс. руб.)</w:t>
            </w:r>
          </w:p>
        </w:tc>
        <w:tc>
          <w:tcPr>
            <w:tcW w:w="2771" w:type="dxa"/>
            <w:gridSpan w:val="2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166B0" w:rsidRPr="00B166B0" w:rsidTr="001948D7">
        <w:trPr>
          <w:trHeight w:val="1140"/>
          <w:jc w:val="center"/>
        </w:trPr>
        <w:tc>
          <w:tcPr>
            <w:tcW w:w="562" w:type="dxa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gridSpan w:val="2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134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338" w:type="dxa"/>
            <w:gridSpan w:val="3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14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текущий год и плановый период</w:t>
            </w:r>
          </w:p>
        </w:tc>
        <w:tc>
          <w:tcPr>
            <w:tcW w:w="2771" w:type="dxa"/>
            <w:gridSpan w:val="2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6B0" w:rsidRPr="00B166B0" w:rsidTr="001948D7">
        <w:trPr>
          <w:trHeight w:val="63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0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8" w:type="dxa"/>
            <w:gridSpan w:val="3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4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71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166B0" w:rsidRPr="00B166B0" w:rsidTr="001948D7">
        <w:trPr>
          <w:trHeight w:val="70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91" w:type="dxa"/>
            <w:gridSpan w:val="16"/>
            <w:hideMark/>
          </w:tcPr>
          <w:p w:rsidR="00E1748C" w:rsidRPr="00B166B0" w:rsidRDefault="00E1748C" w:rsidP="00E17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города Ачинска "Развитие транспортной системы"</w:t>
            </w:r>
          </w:p>
        </w:tc>
      </w:tr>
      <w:tr w:rsidR="00B166B0" w:rsidRPr="00B166B0" w:rsidTr="001948D7">
        <w:trPr>
          <w:trHeight w:val="81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91" w:type="dxa"/>
            <w:gridSpan w:val="16"/>
            <w:hideMark/>
          </w:tcPr>
          <w:p w:rsidR="00E1748C" w:rsidRPr="00B166B0" w:rsidRDefault="00E1748C" w:rsidP="00E174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"Развитие транспортной системы" </w:t>
            </w:r>
          </w:p>
        </w:tc>
      </w:tr>
      <w:tr w:rsidR="00B166B0" w:rsidRPr="00B166B0" w:rsidTr="001948D7">
        <w:trPr>
          <w:trHeight w:val="70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791" w:type="dxa"/>
            <w:gridSpan w:val="16"/>
            <w:hideMark/>
          </w:tcPr>
          <w:p w:rsidR="00E1748C" w:rsidRPr="00B166B0" w:rsidRDefault="00E1748C" w:rsidP="00CF15C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Создание условий для функционирования транспортной инфраструктуры, которая обеспечит доступность и безопасность передвижения  населения города</w:t>
            </w:r>
          </w:p>
        </w:tc>
      </w:tr>
      <w:tr w:rsidR="00B166B0" w:rsidRPr="00B166B0" w:rsidTr="001948D7">
        <w:trPr>
          <w:trHeight w:val="85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сохранности сети автомобильных дорог.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339 987,6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82 591,1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82 591,1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5713EE" w:rsidP="00815F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  <w:r w:rsidR="00815F5A" w:rsidRPr="00B166B0">
              <w:rPr>
                <w:rFonts w:ascii="Times New Roman" w:eastAsia="Times New Roman" w:hAnsi="Times New Roman" w:cs="Times New Roman"/>
                <w:lang w:eastAsia="ru-RU"/>
              </w:rPr>
              <w:t> 169,8</w:t>
            </w:r>
          </w:p>
          <w:p w:rsidR="00815F5A" w:rsidRPr="00B166B0" w:rsidRDefault="00815F5A" w:rsidP="00815F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843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1.1: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Содержание, капитальные и текущие ремонты улично-дорожной сети города (дорожные фонды)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1210072140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53 877,6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54 592,2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56 076,4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164 546,2</w:t>
            </w:r>
          </w:p>
        </w:tc>
        <w:tc>
          <w:tcPr>
            <w:tcW w:w="2345" w:type="dxa"/>
            <w:vMerge w:val="restart"/>
            <w:hideMark/>
          </w:tcPr>
          <w:p w:rsidR="00E1748C" w:rsidRPr="00B166B0" w:rsidRDefault="00E1748C" w:rsidP="00DD3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Работы по зимнему и летнему содержанию и обслуживанию улично-дорожной сети города (</w:t>
            </w:r>
            <w:r w:rsidR="00DD3B34" w:rsidRPr="00B166B0">
              <w:rPr>
                <w:rFonts w:ascii="Times New Roman" w:eastAsia="Times New Roman" w:hAnsi="Times New Roman" w:cs="Times New Roman"/>
                <w:lang w:eastAsia="ru-RU"/>
              </w:rPr>
              <w:t>239,5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км); ледовая переправа через реку Чулым; содержание наплавного моста; ливневой канализации; установка и обслуживание дорожных знаков и светофоров; дорожная разметка; электроэнергия, потребленная светофорами; ямочный ремонт по 6 807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. В 2022 году дополнительно 9 900,0 тыс. рублей (средства благотворительности) на  ремонтные дорожные работы по благоустройству территории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Привокзального района, прилегающей к ул. Дружбы Народов</w:t>
            </w:r>
            <w:r w:rsidR="00C411A8"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:rsidR="00E90546" w:rsidRPr="00B166B0" w:rsidRDefault="00E90546" w:rsidP="00DD3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Ременот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асфальтобетонного покрытия ул. Свердлова (от ул. Свердлова до ул. Назарова). </w:t>
            </w:r>
          </w:p>
          <w:p w:rsidR="00E90546" w:rsidRPr="00B166B0" w:rsidRDefault="00E90546" w:rsidP="00DD3B3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дорог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.Кравченко (р-он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кв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 7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Б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от перекрестка ул. Кравченко-ул. Чкалова до перекрестка ул. Кравченко-ул.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Декабристов) </w:t>
            </w:r>
            <w:proofErr w:type="gramEnd"/>
          </w:p>
        </w:tc>
      </w:tr>
      <w:tr w:rsidR="00B166B0" w:rsidRPr="00B166B0" w:rsidTr="001948D7">
        <w:trPr>
          <w:trHeight w:val="232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1.2: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 w:type="page"/>
              <w:t>Содержание, капитальные и текущие ремонты улично-дорожной сети города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1210072130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153279" w:rsidP="00815F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  <w:r w:rsidR="00815F5A" w:rsidRPr="00B166B0">
              <w:rPr>
                <w:rFonts w:ascii="Times New Roman" w:eastAsia="Times New Roman" w:hAnsi="Times New Roman" w:cs="Times New Roman"/>
                <w:lang w:eastAsia="ru-RU"/>
              </w:rPr>
              <w:t> 793,1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24 166,5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22 682,3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5713EE" w:rsidP="00815F5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88</w:t>
            </w:r>
            <w:r w:rsidR="00815F5A" w:rsidRPr="00B166B0">
              <w:rPr>
                <w:rFonts w:ascii="Times New Roman" w:eastAsia="Times New Roman" w:hAnsi="Times New Roman" w:cs="Times New Roman"/>
                <w:lang w:eastAsia="ru-RU"/>
              </w:rPr>
              <w:t> 641,9</w:t>
            </w:r>
          </w:p>
        </w:tc>
        <w:tc>
          <w:tcPr>
            <w:tcW w:w="2345" w:type="dxa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6B0" w:rsidRPr="00B166B0" w:rsidTr="001948D7">
        <w:trPr>
          <w:trHeight w:val="214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1.3:                                      Капитальный ремонт и ремонт автомобильных дорог общего пользования местного значения 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1210075090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365304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57 931,8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365304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57 931,8</w:t>
            </w:r>
          </w:p>
        </w:tc>
        <w:tc>
          <w:tcPr>
            <w:tcW w:w="2345" w:type="dxa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Ремонт асфальтобетонного покрытия ул. 2-ая Кирпичная 0,396 км, площадь ремонта по основной дороге и  примыкания 3 252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Ремонт асфальтобетонного покрытия пр.  Лапенкова (участок от ул. Стасовой до ул. Мира) 0,77 км, площадь ремонта по основной дороге и  примыкания 13 630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B166B0" w:rsidRPr="00B166B0" w:rsidTr="001948D7">
        <w:trPr>
          <w:trHeight w:val="159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1.4:                                      Капитальный ремонт и ремонт автомобильных дорог общего пользования местного значения  за счет средств местного бюджета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12100S5090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365304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1 191,1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358,9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358,9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36530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65304" w:rsidRPr="00B166B0">
              <w:rPr>
                <w:rFonts w:ascii="Times New Roman" w:eastAsia="Times New Roman" w:hAnsi="Times New Roman" w:cs="Times New Roman"/>
                <w:lang w:eastAsia="ru-RU"/>
              </w:rPr>
              <w:t> 908,8</w:t>
            </w:r>
          </w:p>
        </w:tc>
        <w:tc>
          <w:tcPr>
            <w:tcW w:w="2345" w:type="dxa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6B0" w:rsidRPr="00B166B0" w:rsidTr="001948D7">
        <w:trPr>
          <w:trHeight w:val="204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1.5: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Устройство и ремонт остановок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1210086300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624,9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599,9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599,9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1 824,7</w:t>
            </w:r>
          </w:p>
        </w:tc>
        <w:tc>
          <w:tcPr>
            <w:tcW w:w="2345" w:type="dxa"/>
            <w:hideMark/>
          </w:tcPr>
          <w:p w:rsidR="00E1748C" w:rsidRPr="00B166B0" w:rsidRDefault="00E1748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Содержание, восстановление существующих остановочных павильонов (покраска, очистка от несанкционированной рекламы, замена и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ремонт металлических и поликарбонатных элементов конструкций) - 127 павильонов ежегодно</w:t>
            </w:r>
            <w:r w:rsidR="00C411A8"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F5666C" w:rsidRPr="00B166B0">
              <w:rPr>
                <w:rFonts w:ascii="Times New Roman" w:eastAsia="Times New Roman" w:hAnsi="Times New Roman" w:cs="Times New Roman"/>
                <w:lang w:eastAsia="ru-RU"/>
              </w:rPr>
              <w:t>Остановочные указатели, установленные на остановочных пунктах города Ачинска по маршрутам № 2 "ул. Коминтерн</w:t>
            </w:r>
            <w:proofErr w:type="gramStart"/>
            <w:r w:rsidR="00F5666C" w:rsidRPr="00B166B0">
              <w:rPr>
                <w:rFonts w:ascii="Times New Roman" w:eastAsia="Times New Roman" w:hAnsi="Times New Roman" w:cs="Times New Roman"/>
                <w:lang w:eastAsia="ru-RU"/>
              </w:rPr>
              <w:t>а-</w:t>
            </w:r>
            <w:proofErr w:type="gramEnd"/>
            <w:r w:rsidR="00F5666C"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Городская больница", № 5 "ул. Иркутская-ул. Вольная".</w:t>
            </w:r>
          </w:p>
        </w:tc>
      </w:tr>
      <w:tr w:rsidR="00B166B0" w:rsidRPr="00B166B0" w:rsidTr="001948D7">
        <w:trPr>
          <w:trHeight w:val="102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1.6:                          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Содержание пешеходных тротуаров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1210086030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1 732,4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1 732,4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1 732,4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5 197,2</w:t>
            </w:r>
          </w:p>
        </w:tc>
        <w:tc>
          <w:tcPr>
            <w:tcW w:w="234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По 221 120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в ежегодно</w:t>
            </w:r>
          </w:p>
        </w:tc>
      </w:tr>
      <w:tr w:rsidR="00B166B0" w:rsidRPr="00B166B0" w:rsidTr="001948D7">
        <w:trPr>
          <w:trHeight w:val="120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1.7: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Ремонт пешеходных тротуаров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1210086210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1 141,2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1 141,2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1 141,2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3 423,6</w:t>
            </w:r>
          </w:p>
        </w:tc>
        <w:tc>
          <w:tcPr>
            <w:tcW w:w="2345" w:type="dxa"/>
            <w:hideMark/>
          </w:tcPr>
          <w:p w:rsidR="00CF15CE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Ежегодно ремонт </w:t>
            </w:r>
          </w:p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1 330 м2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( 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— ул. Чкалова, ул. Стасовой (участок между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мкрн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4 и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мкрн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3),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мкрн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1, д. 35)</w:t>
            </w:r>
          </w:p>
        </w:tc>
      </w:tr>
      <w:tr w:rsidR="00B166B0" w:rsidRPr="00B166B0" w:rsidTr="001948D7">
        <w:trPr>
          <w:trHeight w:val="5070"/>
          <w:jc w:val="center"/>
        </w:trPr>
        <w:tc>
          <w:tcPr>
            <w:tcW w:w="562" w:type="dxa"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56" w:type="dxa"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1.8: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Проектные работы</w:t>
            </w:r>
          </w:p>
        </w:tc>
        <w:tc>
          <w:tcPr>
            <w:tcW w:w="1559" w:type="dxa"/>
            <w:gridSpan w:val="2"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1210083010</w:t>
            </w:r>
          </w:p>
        </w:tc>
        <w:tc>
          <w:tcPr>
            <w:tcW w:w="850" w:type="dxa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</w:p>
        </w:tc>
        <w:tc>
          <w:tcPr>
            <w:tcW w:w="1134" w:type="dxa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12 401,0</w:t>
            </w:r>
          </w:p>
        </w:tc>
        <w:tc>
          <w:tcPr>
            <w:tcW w:w="1134" w:type="dxa"/>
            <w:gridSpan w:val="2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12 401,0</w:t>
            </w:r>
          </w:p>
        </w:tc>
        <w:tc>
          <w:tcPr>
            <w:tcW w:w="2345" w:type="dxa"/>
            <w:vMerge w:val="restart"/>
            <w:hideMark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Выполнение проектных и изыскательских работ, проекта межевания и проекта планировки территории для реконструкции транзитной автодороги, проходящей по пути следования ш.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Байкал (от пересечения с ул.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Чуприянова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до ул. Ул. Кравченко) - ул. Кравченко (от пересечения с ш.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Байкал до ул. 5 -го Июля) - ул. 5-го Июля (от пересечения с ул. Кравченко до автодорожного путепровода по ул. 5 Июля) в г. Ачинске, в </w:t>
            </w:r>
            <w:proofErr w:type="spell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т.ч</w:t>
            </w:r>
            <w:proofErr w:type="spell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. получение положительного результата государственной экспертизы проектной документации, результатов инженерных изысканий, положительного заключения проверки достоверной сметной стоимости</w:t>
            </w:r>
            <w:proofErr w:type="gramEnd"/>
          </w:p>
        </w:tc>
      </w:tr>
      <w:tr w:rsidR="00B166B0" w:rsidRPr="00B166B0" w:rsidTr="001948D7">
        <w:trPr>
          <w:trHeight w:val="2402"/>
          <w:jc w:val="center"/>
        </w:trPr>
        <w:tc>
          <w:tcPr>
            <w:tcW w:w="562" w:type="dxa"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956" w:type="dxa"/>
          </w:tcPr>
          <w:p w:rsidR="00D71BA7" w:rsidRPr="00B166B0" w:rsidRDefault="00D71BA7" w:rsidP="003F6438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1.9: :Возмещение расходов по осуществлению дорожной деятельности в отношении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59" w:type="dxa"/>
            <w:gridSpan w:val="2"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</w:t>
            </w:r>
            <w:r w:rsidRPr="00B166B0">
              <w:rPr>
                <w:rFonts w:ascii="Times New Roman" w:eastAsia="Times New Roman" w:hAnsi="Times New Roman" w:cs="Times New Roman"/>
                <w:lang w:val="en-US" w:eastAsia="ru-RU"/>
              </w:rPr>
              <w:t>S4410</w:t>
            </w:r>
          </w:p>
        </w:tc>
        <w:tc>
          <w:tcPr>
            <w:tcW w:w="850" w:type="dxa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val="en-US" w:eastAsia="ru-RU"/>
              </w:rPr>
              <w:t>414</w:t>
            </w:r>
          </w:p>
        </w:tc>
        <w:tc>
          <w:tcPr>
            <w:tcW w:w="1134" w:type="dxa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166B0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501,7</w:t>
            </w:r>
          </w:p>
        </w:tc>
        <w:tc>
          <w:tcPr>
            <w:tcW w:w="1134" w:type="dxa"/>
            <w:gridSpan w:val="2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1 501,7</w:t>
            </w:r>
          </w:p>
        </w:tc>
        <w:tc>
          <w:tcPr>
            <w:tcW w:w="2345" w:type="dxa"/>
            <w:vMerge/>
          </w:tcPr>
          <w:p w:rsidR="00D71BA7" w:rsidRPr="00B166B0" w:rsidRDefault="00D71BA7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6B0" w:rsidRPr="00B166B0" w:rsidTr="001948D7">
        <w:trPr>
          <w:trHeight w:val="2325"/>
          <w:jc w:val="center"/>
        </w:trPr>
        <w:tc>
          <w:tcPr>
            <w:tcW w:w="562" w:type="dxa"/>
            <w:hideMark/>
          </w:tcPr>
          <w:p w:rsidR="00E1748C" w:rsidRPr="00B166B0" w:rsidRDefault="00E1748C" w:rsidP="00335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556F" w:rsidRPr="00B16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56" w:type="dxa"/>
            <w:hideMark/>
          </w:tcPr>
          <w:p w:rsidR="00E1748C" w:rsidRPr="00B166B0" w:rsidRDefault="00E1748C" w:rsidP="00335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</w:t>
            </w:r>
            <w:r w:rsidR="0033556F" w:rsidRPr="00B166B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Осуществление дорожной деятельности в целях решения задач социально-экономического развития территорий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1210073950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33556F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131 732,9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33556F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131 732,9</w:t>
            </w:r>
          </w:p>
        </w:tc>
        <w:tc>
          <w:tcPr>
            <w:tcW w:w="2345" w:type="dxa"/>
            <w:vMerge w:val="restart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Ремонт асфальтобетонного покрытия ул. Профсоюзная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(от ул. 5 Июля) 1,36 км, площадь ремонта по основной дороге и  примыкания 14 456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Ремонт асфальтобетонного покрытия ул. Кирова 2,213 км, площадь ремонта по основной дороге и  примыкания 35 700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</w:tc>
      </w:tr>
      <w:tr w:rsidR="00B166B0" w:rsidRPr="00B166B0" w:rsidTr="001948D7">
        <w:trPr>
          <w:trHeight w:val="1545"/>
          <w:jc w:val="center"/>
        </w:trPr>
        <w:tc>
          <w:tcPr>
            <w:tcW w:w="562" w:type="dxa"/>
            <w:hideMark/>
          </w:tcPr>
          <w:p w:rsidR="00E1748C" w:rsidRPr="00B166B0" w:rsidRDefault="00E1748C" w:rsidP="00335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33556F" w:rsidRPr="00B166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56" w:type="dxa"/>
            <w:hideMark/>
          </w:tcPr>
          <w:p w:rsidR="00E1748C" w:rsidRPr="00B166B0" w:rsidRDefault="00E1748C" w:rsidP="00335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33556F"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Осуществление дорожной деятельности в целях решения задач социально-экономического развития территорий за счет средств местного бюджета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12100S3950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33556F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131,9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33556F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131,9</w:t>
            </w:r>
          </w:p>
        </w:tc>
        <w:tc>
          <w:tcPr>
            <w:tcW w:w="2345" w:type="dxa"/>
            <w:vMerge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166B0" w:rsidRPr="00B166B0" w:rsidTr="001948D7">
        <w:trPr>
          <w:trHeight w:val="3542"/>
          <w:jc w:val="center"/>
        </w:trPr>
        <w:tc>
          <w:tcPr>
            <w:tcW w:w="562" w:type="dxa"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56" w:type="dxa"/>
            <w:hideMark/>
          </w:tcPr>
          <w:p w:rsidR="00815F5A" w:rsidRPr="00B166B0" w:rsidRDefault="00815F5A" w:rsidP="003355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1.12: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 w:type="page"/>
              <w:t xml:space="preserve">Капитальный ремонт и ремонт искусственных сооружений на автомобильных дорогах общего пользования местного значения за счет средств дорожного фонда Красноярского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края</w:t>
            </w:r>
          </w:p>
        </w:tc>
        <w:tc>
          <w:tcPr>
            <w:tcW w:w="1559" w:type="dxa"/>
            <w:gridSpan w:val="2"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121R153942</w:t>
            </w:r>
          </w:p>
        </w:tc>
        <w:tc>
          <w:tcPr>
            <w:tcW w:w="850" w:type="dxa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240</w:t>
            </w:r>
          </w:p>
        </w:tc>
        <w:tc>
          <w:tcPr>
            <w:tcW w:w="1134" w:type="dxa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35 928,1</w:t>
            </w:r>
          </w:p>
        </w:tc>
        <w:tc>
          <w:tcPr>
            <w:tcW w:w="1134" w:type="dxa"/>
            <w:gridSpan w:val="2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35 928,1</w:t>
            </w:r>
          </w:p>
        </w:tc>
        <w:tc>
          <w:tcPr>
            <w:tcW w:w="2345" w:type="dxa"/>
            <w:hideMark/>
          </w:tcPr>
          <w:p w:rsidR="00815F5A" w:rsidRPr="00B166B0" w:rsidRDefault="00815F5A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Ремонт путепровода через транссибирскую железнодорожную магистраль, расположенную по ул. 5 Июля г. Ачинска</w:t>
            </w:r>
          </w:p>
        </w:tc>
      </w:tr>
      <w:tr w:rsidR="00B166B0" w:rsidRPr="00B166B0" w:rsidTr="001948D7">
        <w:trPr>
          <w:trHeight w:val="810"/>
          <w:jc w:val="center"/>
        </w:trPr>
        <w:tc>
          <w:tcPr>
            <w:tcW w:w="562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дорожной безопасности.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B573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5736C" w:rsidRPr="00B166B0">
              <w:rPr>
                <w:rFonts w:ascii="Times New Roman" w:eastAsia="Times New Roman" w:hAnsi="Times New Roman" w:cs="Times New Roman"/>
                <w:lang w:eastAsia="ru-RU"/>
              </w:rPr>
              <w:t> 656,6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82,2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B573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B5736C" w:rsidRPr="00B166B0">
              <w:rPr>
                <w:rFonts w:ascii="Times New Roman" w:eastAsia="Times New Roman" w:hAnsi="Times New Roman" w:cs="Times New Roman"/>
                <w:lang w:eastAsia="ru-RU"/>
              </w:rPr>
              <w:t> 656,6</w:t>
            </w:r>
          </w:p>
        </w:tc>
        <w:tc>
          <w:tcPr>
            <w:tcW w:w="2345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4301"/>
          <w:jc w:val="center"/>
        </w:trPr>
        <w:tc>
          <w:tcPr>
            <w:tcW w:w="562" w:type="dxa"/>
            <w:hideMark/>
          </w:tcPr>
          <w:p w:rsidR="00B5736C" w:rsidRPr="00B166B0" w:rsidRDefault="00B5736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56" w:type="dxa"/>
            <w:hideMark/>
          </w:tcPr>
          <w:p w:rsidR="00B5736C" w:rsidRPr="00B166B0" w:rsidRDefault="00B5736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1.13: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Реализация мероприятий, направленных на повышение безопасности дорожного движения за счет средств дорожного фонда Красноярского края</w:t>
            </w:r>
          </w:p>
        </w:tc>
        <w:tc>
          <w:tcPr>
            <w:tcW w:w="1559" w:type="dxa"/>
            <w:gridSpan w:val="2"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121R310601</w:t>
            </w:r>
          </w:p>
        </w:tc>
        <w:tc>
          <w:tcPr>
            <w:tcW w:w="850" w:type="dxa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134" w:type="dxa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2 054,6</w:t>
            </w:r>
          </w:p>
        </w:tc>
        <w:tc>
          <w:tcPr>
            <w:tcW w:w="1134" w:type="dxa"/>
            <w:gridSpan w:val="2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B5736C" w:rsidRPr="00B166B0" w:rsidRDefault="00B5736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2 054,6</w:t>
            </w:r>
          </w:p>
        </w:tc>
        <w:tc>
          <w:tcPr>
            <w:tcW w:w="2345" w:type="dxa"/>
            <w:hideMark/>
          </w:tcPr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Установка дорожно-знаковой информации:      -  2 пешеходных перехода 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в близи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образовательных учреждений,</w:t>
            </w:r>
          </w:p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- 4 «Г-образные» стойки,</w:t>
            </w:r>
          </w:p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- 4 светофора Т-7,</w:t>
            </w:r>
          </w:p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- 100 м</w:t>
            </w:r>
            <w:proofErr w:type="gramStart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 нанесение разметки,</w:t>
            </w:r>
          </w:p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- 160 м пешеходного ограждения,</w:t>
            </w:r>
          </w:p>
          <w:p w:rsidR="00B5736C" w:rsidRPr="00B166B0" w:rsidRDefault="00B5736C" w:rsidP="00F5666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- 8 знаков (5.23),</w:t>
            </w:r>
          </w:p>
          <w:p w:rsidR="00B5736C" w:rsidRPr="00B166B0" w:rsidRDefault="00B5736C" w:rsidP="00E905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- скрытые земляные работы.                                                         </w:t>
            </w:r>
          </w:p>
        </w:tc>
      </w:tr>
      <w:tr w:rsidR="00B166B0" w:rsidRPr="00B166B0" w:rsidTr="001948D7">
        <w:trPr>
          <w:trHeight w:val="1290"/>
          <w:jc w:val="center"/>
        </w:trPr>
        <w:tc>
          <w:tcPr>
            <w:tcW w:w="562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56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Мероприятия по устранению нарушений в сфере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безопасности дорожного движения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0409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1210072220</w:t>
            </w:r>
          </w:p>
        </w:tc>
        <w:tc>
          <w:tcPr>
            <w:tcW w:w="850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240, 410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1 511,0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1 511,0</w:t>
            </w:r>
          </w:p>
        </w:tc>
        <w:tc>
          <w:tcPr>
            <w:tcW w:w="234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 xml:space="preserve">В 2022 году - выполнение проектных работ по устройству (капитальному ремонту) тротуаров 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ул. Чайковского</w:t>
            </w:r>
          </w:p>
        </w:tc>
      </w:tr>
      <w:tr w:rsidR="00B166B0" w:rsidRPr="00B166B0" w:rsidTr="001948D7">
        <w:trPr>
          <w:trHeight w:val="960"/>
          <w:jc w:val="center"/>
        </w:trPr>
        <w:tc>
          <w:tcPr>
            <w:tcW w:w="562" w:type="dxa"/>
            <w:hideMark/>
          </w:tcPr>
          <w:p w:rsidR="00E1748C" w:rsidRPr="00B166B0" w:rsidRDefault="008B34CC" w:rsidP="00E86D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Задача 3: Обеспечение доступности и повышение качества транспортных услуг.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108 427,9</w:t>
            </w:r>
          </w:p>
          <w:p w:rsidR="00153279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108 596,0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108 596,0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325 619,9</w:t>
            </w:r>
          </w:p>
          <w:p w:rsidR="00153279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45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2685"/>
          <w:jc w:val="center"/>
        </w:trPr>
        <w:tc>
          <w:tcPr>
            <w:tcW w:w="562" w:type="dxa"/>
            <w:hideMark/>
          </w:tcPr>
          <w:p w:rsidR="00E1748C" w:rsidRPr="00B166B0" w:rsidRDefault="00E86DB9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56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Предоставление субсидий юридическим лицам и индивидуальным предпринимателям на оказание услуг по автомобильным перевозкам в городском сообщении в целях возмещения затрат (компенсации расходов), возникающих в результате небольшой интенсивности пассажиропотоков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1210072110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153279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40 659,1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40 827,2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40 827,2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122 313,5</w:t>
            </w:r>
          </w:p>
        </w:tc>
        <w:tc>
          <w:tcPr>
            <w:tcW w:w="234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2700"/>
          <w:jc w:val="center"/>
        </w:trPr>
        <w:tc>
          <w:tcPr>
            <w:tcW w:w="562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56" w:type="dxa"/>
            <w:hideMark/>
          </w:tcPr>
          <w:p w:rsidR="00E1748C" w:rsidRPr="00B166B0" w:rsidRDefault="00E1748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Мероприятие 1.1</w:t>
            </w:r>
            <w:r w:rsidR="008B34CC" w:rsidRPr="00B166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br/>
              <w:t>Предоставление субсидий юридическим лицам индивидуальным предпринимателям на оказание услуг по перевозкам электрическим транспортом в городском сообщении в целях возмещения затрат (компенсации расходов), возникающих в результате небольшой интенсивности пассажиропотоков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730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0408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1210072120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810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67 768,8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67 768,8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67 768,8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203 306,4</w:t>
            </w:r>
          </w:p>
        </w:tc>
        <w:tc>
          <w:tcPr>
            <w:tcW w:w="234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825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Итого по подпрограмме: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451 981,1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834 519,7</w:t>
            </w:r>
          </w:p>
        </w:tc>
        <w:tc>
          <w:tcPr>
            <w:tcW w:w="2345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855"/>
          <w:jc w:val="center"/>
        </w:trPr>
        <w:tc>
          <w:tcPr>
            <w:tcW w:w="562" w:type="dxa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6" w:type="dxa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Всего, в том числе</w:t>
            </w:r>
          </w:p>
        </w:tc>
        <w:tc>
          <w:tcPr>
            <w:tcW w:w="1559" w:type="dxa"/>
            <w:gridSpan w:val="2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451 981,1</w:t>
            </w:r>
          </w:p>
        </w:tc>
        <w:tc>
          <w:tcPr>
            <w:tcW w:w="1134" w:type="dxa"/>
            <w:gridSpan w:val="2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134" w:type="dxa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702" w:type="dxa"/>
            <w:gridSpan w:val="3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834 519,7</w:t>
            </w:r>
          </w:p>
        </w:tc>
        <w:tc>
          <w:tcPr>
            <w:tcW w:w="2345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B166B0" w:rsidRPr="00B166B0" w:rsidTr="001948D7">
        <w:trPr>
          <w:trHeight w:val="960"/>
          <w:jc w:val="center"/>
        </w:trPr>
        <w:tc>
          <w:tcPr>
            <w:tcW w:w="562" w:type="dxa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6" w:type="dxa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ГРБС 1</w:t>
            </w:r>
          </w:p>
        </w:tc>
        <w:tc>
          <w:tcPr>
            <w:tcW w:w="1559" w:type="dxa"/>
            <w:gridSpan w:val="2"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администрация города Ачинска</w:t>
            </w:r>
          </w:p>
        </w:tc>
        <w:tc>
          <w:tcPr>
            <w:tcW w:w="709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451 981,1</w:t>
            </w:r>
          </w:p>
        </w:tc>
        <w:tc>
          <w:tcPr>
            <w:tcW w:w="1134" w:type="dxa"/>
            <w:gridSpan w:val="2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134" w:type="dxa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191 269,3</w:t>
            </w:r>
          </w:p>
        </w:tc>
        <w:tc>
          <w:tcPr>
            <w:tcW w:w="1702" w:type="dxa"/>
            <w:gridSpan w:val="3"/>
            <w:noWrap/>
            <w:hideMark/>
          </w:tcPr>
          <w:p w:rsidR="008B34CC" w:rsidRPr="00B166B0" w:rsidRDefault="008B34CC" w:rsidP="008B34C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834 519,7</w:t>
            </w:r>
          </w:p>
        </w:tc>
        <w:tc>
          <w:tcPr>
            <w:tcW w:w="2345" w:type="dxa"/>
            <w:noWrap/>
            <w:hideMark/>
          </w:tcPr>
          <w:p w:rsidR="008B34CC" w:rsidRPr="00B166B0" w:rsidRDefault="008B34C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748C" w:rsidRPr="00B166B0" w:rsidTr="001948D7">
        <w:trPr>
          <w:trHeight w:val="1350"/>
          <w:jc w:val="center"/>
        </w:trPr>
        <w:tc>
          <w:tcPr>
            <w:tcW w:w="562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56" w:type="dxa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ГРБС 2</w:t>
            </w:r>
          </w:p>
        </w:tc>
        <w:tc>
          <w:tcPr>
            <w:tcW w:w="1559" w:type="dxa"/>
            <w:gridSpan w:val="2"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управление образования администрации города Ачинска</w:t>
            </w:r>
          </w:p>
        </w:tc>
        <w:tc>
          <w:tcPr>
            <w:tcW w:w="709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0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gridSpan w:val="2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134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1702" w:type="dxa"/>
            <w:gridSpan w:val="3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</w:tc>
        <w:tc>
          <w:tcPr>
            <w:tcW w:w="2345" w:type="dxa"/>
            <w:noWrap/>
            <w:hideMark/>
          </w:tcPr>
          <w:p w:rsidR="00E1748C" w:rsidRPr="00B166B0" w:rsidRDefault="00E1748C" w:rsidP="00E1748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166B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992615" w:rsidRPr="00B166B0" w:rsidRDefault="00992615" w:rsidP="009926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92615" w:rsidRPr="00B166B0" w:rsidSect="0099261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FFB" w:rsidRDefault="00C00FFB" w:rsidP="00C15596">
      <w:pPr>
        <w:spacing w:after="0" w:line="240" w:lineRule="auto"/>
      </w:pPr>
      <w:r>
        <w:separator/>
      </w:r>
    </w:p>
  </w:endnote>
  <w:endnote w:type="continuationSeparator" w:id="0">
    <w:p w:rsidR="00C00FFB" w:rsidRDefault="00C00FFB" w:rsidP="00C15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FFB" w:rsidRDefault="00C00FFB" w:rsidP="00C15596">
      <w:pPr>
        <w:spacing w:after="0" w:line="240" w:lineRule="auto"/>
      </w:pPr>
      <w:r>
        <w:separator/>
      </w:r>
    </w:p>
  </w:footnote>
  <w:footnote w:type="continuationSeparator" w:id="0">
    <w:p w:rsidR="00C00FFB" w:rsidRDefault="00C00FFB" w:rsidP="00C15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13D"/>
    <w:multiLevelType w:val="multilevel"/>
    <w:tmpl w:val="0298F8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1">
    <w:nsid w:val="41B62C96"/>
    <w:multiLevelType w:val="hybridMultilevel"/>
    <w:tmpl w:val="A0E87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5F3CD4"/>
    <w:multiLevelType w:val="hybridMultilevel"/>
    <w:tmpl w:val="BB0067AA"/>
    <w:lvl w:ilvl="0" w:tplc="54A492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61CD3A70"/>
    <w:multiLevelType w:val="hybridMultilevel"/>
    <w:tmpl w:val="47BA3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C32E4F"/>
    <w:multiLevelType w:val="hybridMultilevel"/>
    <w:tmpl w:val="D0E0C552"/>
    <w:lvl w:ilvl="0" w:tplc="FCE43A1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273"/>
    <w:rsid w:val="00004D32"/>
    <w:rsid w:val="000053F4"/>
    <w:rsid w:val="0001483D"/>
    <w:rsid w:val="00017479"/>
    <w:rsid w:val="00020D4C"/>
    <w:rsid w:val="0002377B"/>
    <w:rsid w:val="00024993"/>
    <w:rsid w:val="00030D55"/>
    <w:rsid w:val="000349DB"/>
    <w:rsid w:val="000366AA"/>
    <w:rsid w:val="000432AB"/>
    <w:rsid w:val="0004549E"/>
    <w:rsid w:val="00045BA6"/>
    <w:rsid w:val="000509DF"/>
    <w:rsid w:val="00051697"/>
    <w:rsid w:val="00051D0C"/>
    <w:rsid w:val="000570A4"/>
    <w:rsid w:val="000577ED"/>
    <w:rsid w:val="00057D32"/>
    <w:rsid w:val="00061FFA"/>
    <w:rsid w:val="0006437B"/>
    <w:rsid w:val="00064FA9"/>
    <w:rsid w:val="0006624A"/>
    <w:rsid w:val="000733FC"/>
    <w:rsid w:val="000738A7"/>
    <w:rsid w:val="00073C0C"/>
    <w:rsid w:val="0007545B"/>
    <w:rsid w:val="000A6E0D"/>
    <w:rsid w:val="000B0972"/>
    <w:rsid w:val="000C19DE"/>
    <w:rsid w:val="000C2DC8"/>
    <w:rsid w:val="000C37C7"/>
    <w:rsid w:val="000D176B"/>
    <w:rsid w:val="000D2F38"/>
    <w:rsid w:val="000D6539"/>
    <w:rsid w:val="000F3705"/>
    <w:rsid w:val="00106230"/>
    <w:rsid w:val="00110276"/>
    <w:rsid w:val="001142AC"/>
    <w:rsid w:val="001228EB"/>
    <w:rsid w:val="00124026"/>
    <w:rsid w:val="0012415F"/>
    <w:rsid w:val="00127D66"/>
    <w:rsid w:val="00142938"/>
    <w:rsid w:val="00153279"/>
    <w:rsid w:val="00154833"/>
    <w:rsid w:val="00156CEC"/>
    <w:rsid w:val="00163D18"/>
    <w:rsid w:val="00172FF2"/>
    <w:rsid w:val="00175AE4"/>
    <w:rsid w:val="00175EB3"/>
    <w:rsid w:val="0017712C"/>
    <w:rsid w:val="0018170D"/>
    <w:rsid w:val="00181975"/>
    <w:rsid w:val="00181EF5"/>
    <w:rsid w:val="00183813"/>
    <w:rsid w:val="0018700C"/>
    <w:rsid w:val="001948D7"/>
    <w:rsid w:val="001A0516"/>
    <w:rsid w:val="001B7A26"/>
    <w:rsid w:val="001C191C"/>
    <w:rsid w:val="001C3F0C"/>
    <w:rsid w:val="001E21B7"/>
    <w:rsid w:val="001E7718"/>
    <w:rsid w:val="001F1104"/>
    <w:rsid w:val="001F1E1E"/>
    <w:rsid w:val="001F27E2"/>
    <w:rsid w:val="001F2C4C"/>
    <w:rsid w:val="002027A5"/>
    <w:rsid w:val="00203FC2"/>
    <w:rsid w:val="0021489E"/>
    <w:rsid w:val="00216865"/>
    <w:rsid w:val="00222A9B"/>
    <w:rsid w:val="00227388"/>
    <w:rsid w:val="00231891"/>
    <w:rsid w:val="00266AB9"/>
    <w:rsid w:val="00271D64"/>
    <w:rsid w:val="002739FB"/>
    <w:rsid w:val="00282305"/>
    <w:rsid w:val="0028492A"/>
    <w:rsid w:val="0029327D"/>
    <w:rsid w:val="00293690"/>
    <w:rsid w:val="002A1CE5"/>
    <w:rsid w:val="002A4E25"/>
    <w:rsid w:val="002B1C1F"/>
    <w:rsid w:val="002B4A06"/>
    <w:rsid w:val="002C2008"/>
    <w:rsid w:val="002C4D25"/>
    <w:rsid w:val="002C53BF"/>
    <w:rsid w:val="002E221F"/>
    <w:rsid w:val="002E429A"/>
    <w:rsid w:val="002F06D3"/>
    <w:rsid w:val="002F36E6"/>
    <w:rsid w:val="002F4BCE"/>
    <w:rsid w:val="002F5961"/>
    <w:rsid w:val="00301877"/>
    <w:rsid w:val="00304C20"/>
    <w:rsid w:val="00317549"/>
    <w:rsid w:val="00320F80"/>
    <w:rsid w:val="0033556F"/>
    <w:rsid w:val="0033579B"/>
    <w:rsid w:val="00340587"/>
    <w:rsid w:val="003534F7"/>
    <w:rsid w:val="0035721E"/>
    <w:rsid w:val="00360EF3"/>
    <w:rsid w:val="00365304"/>
    <w:rsid w:val="00366766"/>
    <w:rsid w:val="0037704A"/>
    <w:rsid w:val="00377C62"/>
    <w:rsid w:val="00380F78"/>
    <w:rsid w:val="003839BA"/>
    <w:rsid w:val="00384BE3"/>
    <w:rsid w:val="00396E53"/>
    <w:rsid w:val="00397CFE"/>
    <w:rsid w:val="00397F2D"/>
    <w:rsid w:val="003A01A7"/>
    <w:rsid w:val="003A2F54"/>
    <w:rsid w:val="003A542E"/>
    <w:rsid w:val="003B1847"/>
    <w:rsid w:val="003B6084"/>
    <w:rsid w:val="003C0B71"/>
    <w:rsid w:val="003C4019"/>
    <w:rsid w:val="003D2ACC"/>
    <w:rsid w:val="003D540A"/>
    <w:rsid w:val="003E2084"/>
    <w:rsid w:val="003E39A2"/>
    <w:rsid w:val="003E48AC"/>
    <w:rsid w:val="003F241F"/>
    <w:rsid w:val="003F6438"/>
    <w:rsid w:val="00403751"/>
    <w:rsid w:val="004044B9"/>
    <w:rsid w:val="00406E4B"/>
    <w:rsid w:val="00415D8C"/>
    <w:rsid w:val="00416BDC"/>
    <w:rsid w:val="00416DC1"/>
    <w:rsid w:val="0043187A"/>
    <w:rsid w:val="00435727"/>
    <w:rsid w:val="004426AD"/>
    <w:rsid w:val="004432A7"/>
    <w:rsid w:val="00446AEE"/>
    <w:rsid w:val="00446DF0"/>
    <w:rsid w:val="00450012"/>
    <w:rsid w:val="004542DA"/>
    <w:rsid w:val="00457931"/>
    <w:rsid w:val="0046040D"/>
    <w:rsid w:val="00462DA2"/>
    <w:rsid w:val="004659CD"/>
    <w:rsid w:val="00475A07"/>
    <w:rsid w:val="00476451"/>
    <w:rsid w:val="00491A77"/>
    <w:rsid w:val="0049456B"/>
    <w:rsid w:val="0049491C"/>
    <w:rsid w:val="004A16A9"/>
    <w:rsid w:val="004A4510"/>
    <w:rsid w:val="004A6233"/>
    <w:rsid w:val="004B6CDE"/>
    <w:rsid w:val="004C154E"/>
    <w:rsid w:val="004C45BC"/>
    <w:rsid w:val="004C5BE4"/>
    <w:rsid w:val="004D0B4E"/>
    <w:rsid w:val="004D0BA8"/>
    <w:rsid w:val="004D140B"/>
    <w:rsid w:val="004D3219"/>
    <w:rsid w:val="004D502C"/>
    <w:rsid w:val="004D5F5F"/>
    <w:rsid w:val="004E1A46"/>
    <w:rsid w:val="004E27BA"/>
    <w:rsid w:val="004E3A7B"/>
    <w:rsid w:val="00500533"/>
    <w:rsid w:val="0051124D"/>
    <w:rsid w:val="00513269"/>
    <w:rsid w:val="005132FB"/>
    <w:rsid w:val="00520901"/>
    <w:rsid w:val="005245E5"/>
    <w:rsid w:val="005246BB"/>
    <w:rsid w:val="00530C56"/>
    <w:rsid w:val="0053184D"/>
    <w:rsid w:val="00531D3F"/>
    <w:rsid w:val="005325DA"/>
    <w:rsid w:val="0053454C"/>
    <w:rsid w:val="00550139"/>
    <w:rsid w:val="005552A3"/>
    <w:rsid w:val="0056135F"/>
    <w:rsid w:val="00562367"/>
    <w:rsid w:val="0056384C"/>
    <w:rsid w:val="00566D68"/>
    <w:rsid w:val="00571097"/>
    <w:rsid w:val="005713EE"/>
    <w:rsid w:val="005715E5"/>
    <w:rsid w:val="005741A0"/>
    <w:rsid w:val="00580878"/>
    <w:rsid w:val="005963C0"/>
    <w:rsid w:val="00597104"/>
    <w:rsid w:val="00597C8A"/>
    <w:rsid w:val="005B0522"/>
    <w:rsid w:val="005B22F2"/>
    <w:rsid w:val="005B3DA9"/>
    <w:rsid w:val="005B6489"/>
    <w:rsid w:val="005C031D"/>
    <w:rsid w:val="005C36EF"/>
    <w:rsid w:val="005C432B"/>
    <w:rsid w:val="005D1230"/>
    <w:rsid w:val="005D3D3A"/>
    <w:rsid w:val="005D51E0"/>
    <w:rsid w:val="005D5642"/>
    <w:rsid w:val="005D5A3D"/>
    <w:rsid w:val="005E308D"/>
    <w:rsid w:val="005E3C3F"/>
    <w:rsid w:val="005E4388"/>
    <w:rsid w:val="005E44B9"/>
    <w:rsid w:val="005F047A"/>
    <w:rsid w:val="005F4784"/>
    <w:rsid w:val="00600972"/>
    <w:rsid w:val="00605409"/>
    <w:rsid w:val="00606FFA"/>
    <w:rsid w:val="00610520"/>
    <w:rsid w:val="00610BBF"/>
    <w:rsid w:val="006110C5"/>
    <w:rsid w:val="006135E6"/>
    <w:rsid w:val="00614FCC"/>
    <w:rsid w:val="006205CC"/>
    <w:rsid w:val="00624234"/>
    <w:rsid w:val="00624C23"/>
    <w:rsid w:val="00624F8F"/>
    <w:rsid w:val="0062722D"/>
    <w:rsid w:val="006372D2"/>
    <w:rsid w:val="00640FA0"/>
    <w:rsid w:val="00653BBE"/>
    <w:rsid w:val="006542D4"/>
    <w:rsid w:val="00655CF0"/>
    <w:rsid w:val="00657159"/>
    <w:rsid w:val="00662472"/>
    <w:rsid w:val="00662D87"/>
    <w:rsid w:val="00664D65"/>
    <w:rsid w:val="00665963"/>
    <w:rsid w:val="00671D30"/>
    <w:rsid w:val="006723A3"/>
    <w:rsid w:val="006730EF"/>
    <w:rsid w:val="00680A9D"/>
    <w:rsid w:val="00681CCE"/>
    <w:rsid w:val="00683492"/>
    <w:rsid w:val="00693FEE"/>
    <w:rsid w:val="006A3C46"/>
    <w:rsid w:val="006A75A2"/>
    <w:rsid w:val="006B22D9"/>
    <w:rsid w:val="006B3972"/>
    <w:rsid w:val="006B4642"/>
    <w:rsid w:val="006C45CE"/>
    <w:rsid w:val="006C49BC"/>
    <w:rsid w:val="006C6E40"/>
    <w:rsid w:val="006D2AAE"/>
    <w:rsid w:val="006D7D35"/>
    <w:rsid w:val="006E17E1"/>
    <w:rsid w:val="006F0343"/>
    <w:rsid w:val="006F296D"/>
    <w:rsid w:val="006F32B0"/>
    <w:rsid w:val="00700278"/>
    <w:rsid w:val="00701AC9"/>
    <w:rsid w:val="00702ADC"/>
    <w:rsid w:val="00712F0B"/>
    <w:rsid w:val="00721983"/>
    <w:rsid w:val="0072656B"/>
    <w:rsid w:val="00727DFE"/>
    <w:rsid w:val="00733795"/>
    <w:rsid w:val="00741A9F"/>
    <w:rsid w:val="00753B12"/>
    <w:rsid w:val="007548EB"/>
    <w:rsid w:val="0077137F"/>
    <w:rsid w:val="00773823"/>
    <w:rsid w:val="007758F8"/>
    <w:rsid w:val="007775D2"/>
    <w:rsid w:val="007801CD"/>
    <w:rsid w:val="0079125F"/>
    <w:rsid w:val="007942A4"/>
    <w:rsid w:val="007A2CD4"/>
    <w:rsid w:val="007A39A4"/>
    <w:rsid w:val="007B452F"/>
    <w:rsid w:val="007B5267"/>
    <w:rsid w:val="007B7F50"/>
    <w:rsid w:val="007C1166"/>
    <w:rsid w:val="007D7816"/>
    <w:rsid w:val="007E15B8"/>
    <w:rsid w:val="007E3284"/>
    <w:rsid w:val="007E6E9B"/>
    <w:rsid w:val="007F5A4E"/>
    <w:rsid w:val="0080368A"/>
    <w:rsid w:val="008036A9"/>
    <w:rsid w:val="00805C85"/>
    <w:rsid w:val="00810C03"/>
    <w:rsid w:val="00813610"/>
    <w:rsid w:val="00813888"/>
    <w:rsid w:val="00815F5A"/>
    <w:rsid w:val="00822240"/>
    <w:rsid w:val="00827001"/>
    <w:rsid w:val="008274A8"/>
    <w:rsid w:val="0083338A"/>
    <w:rsid w:val="0083434E"/>
    <w:rsid w:val="00837778"/>
    <w:rsid w:val="008423A2"/>
    <w:rsid w:val="00847DB1"/>
    <w:rsid w:val="0085236D"/>
    <w:rsid w:val="00861D3F"/>
    <w:rsid w:val="0086664E"/>
    <w:rsid w:val="008819D0"/>
    <w:rsid w:val="00884CA9"/>
    <w:rsid w:val="00887BF0"/>
    <w:rsid w:val="00890640"/>
    <w:rsid w:val="0089373F"/>
    <w:rsid w:val="008A10EB"/>
    <w:rsid w:val="008A15B6"/>
    <w:rsid w:val="008A4276"/>
    <w:rsid w:val="008A7585"/>
    <w:rsid w:val="008B34CC"/>
    <w:rsid w:val="008B4E77"/>
    <w:rsid w:val="008C3F1F"/>
    <w:rsid w:val="008C7273"/>
    <w:rsid w:val="008E2AEF"/>
    <w:rsid w:val="008F0C5C"/>
    <w:rsid w:val="008F4322"/>
    <w:rsid w:val="00901B56"/>
    <w:rsid w:val="009050BE"/>
    <w:rsid w:val="00906CAB"/>
    <w:rsid w:val="0091145A"/>
    <w:rsid w:val="00911C7A"/>
    <w:rsid w:val="009139F2"/>
    <w:rsid w:val="00916D22"/>
    <w:rsid w:val="009215C5"/>
    <w:rsid w:val="00936009"/>
    <w:rsid w:val="009378A8"/>
    <w:rsid w:val="009437BE"/>
    <w:rsid w:val="009459CF"/>
    <w:rsid w:val="00950443"/>
    <w:rsid w:val="009525DC"/>
    <w:rsid w:val="00953BBC"/>
    <w:rsid w:val="009562B3"/>
    <w:rsid w:val="00960D5D"/>
    <w:rsid w:val="00964C8D"/>
    <w:rsid w:val="00965882"/>
    <w:rsid w:val="009675CB"/>
    <w:rsid w:val="0097116F"/>
    <w:rsid w:val="00971D41"/>
    <w:rsid w:val="00972D2B"/>
    <w:rsid w:val="009746EB"/>
    <w:rsid w:val="00974B51"/>
    <w:rsid w:val="00975445"/>
    <w:rsid w:val="00986210"/>
    <w:rsid w:val="00990404"/>
    <w:rsid w:val="00990D5A"/>
    <w:rsid w:val="00992615"/>
    <w:rsid w:val="009952CC"/>
    <w:rsid w:val="0099535A"/>
    <w:rsid w:val="009A34E5"/>
    <w:rsid w:val="009A4E54"/>
    <w:rsid w:val="009B78F2"/>
    <w:rsid w:val="009C3202"/>
    <w:rsid w:val="009C52B5"/>
    <w:rsid w:val="009C7354"/>
    <w:rsid w:val="009D232A"/>
    <w:rsid w:val="009D2B22"/>
    <w:rsid w:val="009D3A01"/>
    <w:rsid w:val="009D6077"/>
    <w:rsid w:val="009D689D"/>
    <w:rsid w:val="009E4809"/>
    <w:rsid w:val="009E5532"/>
    <w:rsid w:val="009F562C"/>
    <w:rsid w:val="009F569A"/>
    <w:rsid w:val="00A03990"/>
    <w:rsid w:val="00A07D90"/>
    <w:rsid w:val="00A17CB2"/>
    <w:rsid w:val="00A314AB"/>
    <w:rsid w:val="00A4268C"/>
    <w:rsid w:val="00A53005"/>
    <w:rsid w:val="00A63E32"/>
    <w:rsid w:val="00A80542"/>
    <w:rsid w:val="00A809D6"/>
    <w:rsid w:val="00A84ED1"/>
    <w:rsid w:val="00A855FF"/>
    <w:rsid w:val="00A97A8F"/>
    <w:rsid w:val="00AA577A"/>
    <w:rsid w:val="00AA5C3C"/>
    <w:rsid w:val="00AA6ACD"/>
    <w:rsid w:val="00AB0E35"/>
    <w:rsid w:val="00AB645D"/>
    <w:rsid w:val="00AC55BA"/>
    <w:rsid w:val="00AD286E"/>
    <w:rsid w:val="00AD76A0"/>
    <w:rsid w:val="00AE182D"/>
    <w:rsid w:val="00AF13FD"/>
    <w:rsid w:val="00AF1461"/>
    <w:rsid w:val="00AF60B7"/>
    <w:rsid w:val="00AF6147"/>
    <w:rsid w:val="00B00238"/>
    <w:rsid w:val="00B019AF"/>
    <w:rsid w:val="00B01C45"/>
    <w:rsid w:val="00B01D3E"/>
    <w:rsid w:val="00B057CC"/>
    <w:rsid w:val="00B07821"/>
    <w:rsid w:val="00B116A0"/>
    <w:rsid w:val="00B15E42"/>
    <w:rsid w:val="00B166B0"/>
    <w:rsid w:val="00B21F06"/>
    <w:rsid w:val="00B27491"/>
    <w:rsid w:val="00B306A5"/>
    <w:rsid w:val="00B36C2B"/>
    <w:rsid w:val="00B44604"/>
    <w:rsid w:val="00B53C2D"/>
    <w:rsid w:val="00B5736C"/>
    <w:rsid w:val="00B715C3"/>
    <w:rsid w:val="00B83029"/>
    <w:rsid w:val="00B83DD8"/>
    <w:rsid w:val="00B86689"/>
    <w:rsid w:val="00B91637"/>
    <w:rsid w:val="00B94A18"/>
    <w:rsid w:val="00BA666B"/>
    <w:rsid w:val="00BA7135"/>
    <w:rsid w:val="00BB0937"/>
    <w:rsid w:val="00BB54FA"/>
    <w:rsid w:val="00BB6659"/>
    <w:rsid w:val="00BC00D1"/>
    <w:rsid w:val="00BC1B6C"/>
    <w:rsid w:val="00BC68E9"/>
    <w:rsid w:val="00BD1838"/>
    <w:rsid w:val="00BE35D7"/>
    <w:rsid w:val="00BF06A3"/>
    <w:rsid w:val="00BF1FC8"/>
    <w:rsid w:val="00BF268B"/>
    <w:rsid w:val="00C00FFB"/>
    <w:rsid w:val="00C03374"/>
    <w:rsid w:val="00C07721"/>
    <w:rsid w:val="00C15596"/>
    <w:rsid w:val="00C158C8"/>
    <w:rsid w:val="00C15CBB"/>
    <w:rsid w:val="00C27085"/>
    <w:rsid w:val="00C27E8A"/>
    <w:rsid w:val="00C30E36"/>
    <w:rsid w:val="00C33486"/>
    <w:rsid w:val="00C40269"/>
    <w:rsid w:val="00C411A8"/>
    <w:rsid w:val="00C452A0"/>
    <w:rsid w:val="00C5086C"/>
    <w:rsid w:val="00C5279B"/>
    <w:rsid w:val="00C527EB"/>
    <w:rsid w:val="00C5381C"/>
    <w:rsid w:val="00C57ABA"/>
    <w:rsid w:val="00C61AEF"/>
    <w:rsid w:val="00C6201C"/>
    <w:rsid w:val="00C67D5E"/>
    <w:rsid w:val="00C778CE"/>
    <w:rsid w:val="00C8009C"/>
    <w:rsid w:val="00C91E37"/>
    <w:rsid w:val="00CA1C6D"/>
    <w:rsid w:val="00CA7395"/>
    <w:rsid w:val="00CB1C17"/>
    <w:rsid w:val="00CB22CA"/>
    <w:rsid w:val="00CB6CBC"/>
    <w:rsid w:val="00CC1BF3"/>
    <w:rsid w:val="00CC6458"/>
    <w:rsid w:val="00CD1392"/>
    <w:rsid w:val="00CD44E8"/>
    <w:rsid w:val="00CD723F"/>
    <w:rsid w:val="00CD7D14"/>
    <w:rsid w:val="00CE6B16"/>
    <w:rsid w:val="00CF15CE"/>
    <w:rsid w:val="00CF3847"/>
    <w:rsid w:val="00D06A27"/>
    <w:rsid w:val="00D14513"/>
    <w:rsid w:val="00D203CD"/>
    <w:rsid w:val="00D22A93"/>
    <w:rsid w:val="00D37F17"/>
    <w:rsid w:val="00D4003B"/>
    <w:rsid w:val="00D45402"/>
    <w:rsid w:val="00D474CE"/>
    <w:rsid w:val="00D47FA2"/>
    <w:rsid w:val="00D502CD"/>
    <w:rsid w:val="00D5217B"/>
    <w:rsid w:val="00D63059"/>
    <w:rsid w:val="00D71BA7"/>
    <w:rsid w:val="00D73505"/>
    <w:rsid w:val="00D816E3"/>
    <w:rsid w:val="00D8390B"/>
    <w:rsid w:val="00D85947"/>
    <w:rsid w:val="00D87032"/>
    <w:rsid w:val="00D96CC0"/>
    <w:rsid w:val="00DA2AE2"/>
    <w:rsid w:val="00DB0CF4"/>
    <w:rsid w:val="00DB3A00"/>
    <w:rsid w:val="00DB754C"/>
    <w:rsid w:val="00DC2A5D"/>
    <w:rsid w:val="00DC6343"/>
    <w:rsid w:val="00DD0C1D"/>
    <w:rsid w:val="00DD3B34"/>
    <w:rsid w:val="00DD43C9"/>
    <w:rsid w:val="00DD5524"/>
    <w:rsid w:val="00DD6D8E"/>
    <w:rsid w:val="00DE1AA3"/>
    <w:rsid w:val="00DF55C7"/>
    <w:rsid w:val="00E03DAA"/>
    <w:rsid w:val="00E10245"/>
    <w:rsid w:val="00E1185E"/>
    <w:rsid w:val="00E17486"/>
    <w:rsid w:val="00E1748C"/>
    <w:rsid w:val="00E24B6F"/>
    <w:rsid w:val="00E27CDC"/>
    <w:rsid w:val="00E37EB5"/>
    <w:rsid w:val="00E40260"/>
    <w:rsid w:val="00E43891"/>
    <w:rsid w:val="00E52748"/>
    <w:rsid w:val="00E65571"/>
    <w:rsid w:val="00E66F1F"/>
    <w:rsid w:val="00E725BA"/>
    <w:rsid w:val="00E772A0"/>
    <w:rsid w:val="00E81E46"/>
    <w:rsid w:val="00E852F9"/>
    <w:rsid w:val="00E85FA0"/>
    <w:rsid w:val="00E86DB9"/>
    <w:rsid w:val="00E87E3E"/>
    <w:rsid w:val="00E90546"/>
    <w:rsid w:val="00E97E70"/>
    <w:rsid w:val="00EA0F93"/>
    <w:rsid w:val="00EC09DC"/>
    <w:rsid w:val="00EC19A0"/>
    <w:rsid w:val="00EC7AD8"/>
    <w:rsid w:val="00ED0B6C"/>
    <w:rsid w:val="00ED12D5"/>
    <w:rsid w:val="00ED1C3A"/>
    <w:rsid w:val="00EE49E9"/>
    <w:rsid w:val="00EE5B08"/>
    <w:rsid w:val="00EF6E8A"/>
    <w:rsid w:val="00EF7C15"/>
    <w:rsid w:val="00F05143"/>
    <w:rsid w:val="00F05717"/>
    <w:rsid w:val="00F05DE3"/>
    <w:rsid w:val="00F21AEF"/>
    <w:rsid w:val="00F237CB"/>
    <w:rsid w:val="00F3016D"/>
    <w:rsid w:val="00F33704"/>
    <w:rsid w:val="00F35A50"/>
    <w:rsid w:val="00F42495"/>
    <w:rsid w:val="00F501C7"/>
    <w:rsid w:val="00F527EC"/>
    <w:rsid w:val="00F5666C"/>
    <w:rsid w:val="00F649D6"/>
    <w:rsid w:val="00F75C72"/>
    <w:rsid w:val="00F812B6"/>
    <w:rsid w:val="00F84131"/>
    <w:rsid w:val="00F84DA7"/>
    <w:rsid w:val="00F932AD"/>
    <w:rsid w:val="00F93421"/>
    <w:rsid w:val="00F937FE"/>
    <w:rsid w:val="00F95AC3"/>
    <w:rsid w:val="00FA530B"/>
    <w:rsid w:val="00FA65E5"/>
    <w:rsid w:val="00FA75AC"/>
    <w:rsid w:val="00FB04F4"/>
    <w:rsid w:val="00FC31F0"/>
    <w:rsid w:val="00FC52AB"/>
    <w:rsid w:val="00FD2CE6"/>
    <w:rsid w:val="00FE323C"/>
    <w:rsid w:val="00FE3CA9"/>
    <w:rsid w:val="00FF21A1"/>
    <w:rsid w:val="00FF3AE4"/>
    <w:rsid w:val="00FF5448"/>
    <w:rsid w:val="00FF6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5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1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1E1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1E1E"/>
    <w:rPr>
      <w:color w:val="800080"/>
      <w:u w:val="single"/>
    </w:rPr>
  </w:style>
  <w:style w:type="paragraph" w:customStyle="1" w:styleId="xl67">
    <w:name w:val="xl67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F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F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F1E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locked/>
    <w:rsid w:val="005E3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5596"/>
  </w:style>
  <w:style w:type="paragraph" w:styleId="ab">
    <w:name w:val="footer"/>
    <w:basedOn w:val="a"/>
    <w:link w:val="ac"/>
    <w:uiPriority w:val="99"/>
    <w:unhideWhenUsed/>
    <w:rsid w:val="00C1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5596"/>
  </w:style>
  <w:style w:type="paragraph" w:customStyle="1" w:styleId="ConsPlusTitle">
    <w:name w:val="ConsPlusTitle"/>
    <w:uiPriority w:val="99"/>
    <w:rsid w:val="00DB7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75C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2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2A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61F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1F1E1E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F1E1E"/>
    <w:rPr>
      <w:color w:val="800080"/>
      <w:u w:val="single"/>
    </w:rPr>
  </w:style>
  <w:style w:type="paragraph" w:customStyle="1" w:styleId="xl67">
    <w:name w:val="xl67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68">
    <w:name w:val="xl68"/>
    <w:basedOn w:val="a"/>
    <w:rsid w:val="001F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75">
    <w:name w:val="xl75"/>
    <w:basedOn w:val="a"/>
    <w:rsid w:val="001F1E1E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84">
    <w:name w:val="xl8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86">
    <w:name w:val="xl8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1F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F1E1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8">
    <w:name w:val="xl98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1F1E1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0">
    <w:name w:val="xl110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5">
    <w:name w:val="xl125"/>
    <w:basedOn w:val="a"/>
    <w:rsid w:val="001F1E1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26">
    <w:name w:val="xl126"/>
    <w:basedOn w:val="a"/>
    <w:rsid w:val="001F1E1E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1F1E1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1F1E1E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1F1E1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locked/>
    <w:rsid w:val="005E3C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C1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15596"/>
  </w:style>
  <w:style w:type="paragraph" w:styleId="ab">
    <w:name w:val="footer"/>
    <w:basedOn w:val="a"/>
    <w:link w:val="ac"/>
    <w:uiPriority w:val="99"/>
    <w:unhideWhenUsed/>
    <w:rsid w:val="00C155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15596"/>
  </w:style>
  <w:style w:type="paragraph" w:customStyle="1" w:styleId="ConsPlusTitle">
    <w:name w:val="ConsPlusTitle"/>
    <w:uiPriority w:val="99"/>
    <w:rsid w:val="00DB75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9F2B1-A27F-426B-89F9-A87AE7BC5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25</Pages>
  <Words>4276</Words>
  <Characters>24375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Trotcenko_E</cp:lastModifiedBy>
  <cp:revision>3</cp:revision>
  <cp:lastPrinted>2022-07-11T08:43:00Z</cp:lastPrinted>
  <dcterms:created xsi:type="dcterms:W3CDTF">2022-07-21T02:06:00Z</dcterms:created>
  <dcterms:modified xsi:type="dcterms:W3CDTF">2022-07-21T02:25:00Z</dcterms:modified>
</cp:coreProperties>
</file>