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74A49" w:rsidRPr="00574A49" w:rsidRDefault="00574A49" w:rsidP="00574A49">
      <w:pPr>
        <w:widowControl w:val="0"/>
        <w:shd w:val="clear" w:color="auto" w:fill="FFFFFF"/>
        <w:tabs>
          <w:tab w:val="left" w:pos="7797"/>
        </w:tabs>
        <w:autoSpaceDE w:val="0"/>
        <w:autoSpaceDN w:val="0"/>
        <w:adjustRightInd w:val="0"/>
        <w:spacing w:after="0" w:line="240" w:lineRule="auto"/>
        <w:ind w:right="19"/>
        <w:jc w:val="center"/>
        <w:rPr>
          <w:rFonts w:ascii="Times New Roman" w:eastAsia="Times New Roman" w:hAnsi="Times New Roman" w:cs="Times New Roman"/>
          <w:spacing w:val="-4"/>
          <w:sz w:val="28"/>
          <w:szCs w:val="28"/>
          <w:lang w:eastAsia="ru-RU"/>
        </w:rPr>
      </w:pPr>
      <w:r w:rsidRPr="00574A49">
        <w:rPr>
          <w:rFonts w:ascii="Times New Roman" w:eastAsia="Times New Roman" w:hAnsi="Times New Roman" w:cs="Times New Roman"/>
          <w:noProof/>
          <w:sz w:val="24"/>
          <w:szCs w:val="24"/>
          <w:lang w:eastAsia="ru-RU"/>
        </w:rPr>
        <w:drawing>
          <wp:inline distT="0" distB="0" distL="0" distR="0" wp14:anchorId="2818C99B" wp14:editId="59FAF63B">
            <wp:extent cx="714375" cy="8382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14375" cy="838200"/>
                    </a:xfrm>
                    <a:prstGeom prst="rect">
                      <a:avLst/>
                    </a:prstGeom>
                    <a:noFill/>
                    <a:ln>
                      <a:noFill/>
                    </a:ln>
                  </pic:spPr>
                </pic:pic>
              </a:graphicData>
            </a:graphic>
          </wp:inline>
        </w:drawing>
      </w:r>
    </w:p>
    <w:p w:rsidR="00574A49" w:rsidRPr="00574A49" w:rsidRDefault="00574A49" w:rsidP="00574A49">
      <w:pPr>
        <w:widowControl w:val="0"/>
        <w:shd w:val="clear" w:color="auto" w:fill="FFFFFF"/>
        <w:tabs>
          <w:tab w:val="left" w:pos="7797"/>
        </w:tabs>
        <w:autoSpaceDE w:val="0"/>
        <w:autoSpaceDN w:val="0"/>
        <w:adjustRightInd w:val="0"/>
        <w:spacing w:before="974" w:after="0" w:line="240" w:lineRule="auto"/>
        <w:ind w:right="19"/>
        <w:jc w:val="center"/>
        <w:rPr>
          <w:rFonts w:ascii="Times New Roman" w:eastAsia="Times New Roman" w:hAnsi="Times New Roman" w:cs="Times New Roman"/>
          <w:spacing w:val="-4"/>
          <w:sz w:val="28"/>
          <w:szCs w:val="28"/>
          <w:lang w:eastAsia="ru-RU"/>
        </w:rPr>
      </w:pPr>
      <w:r w:rsidRPr="00574A49">
        <w:rPr>
          <w:rFonts w:ascii="Times New Roman" w:eastAsia="Times New Roman" w:hAnsi="Times New Roman" w:cs="Times New Roman"/>
          <w:spacing w:val="-4"/>
          <w:sz w:val="28"/>
          <w:szCs w:val="28"/>
          <w:lang w:eastAsia="ru-RU"/>
        </w:rPr>
        <w:t>РОССИЙСКАЯ ФЕДЕРАЦИЯ</w:t>
      </w:r>
    </w:p>
    <w:p w:rsidR="00574A49" w:rsidRPr="00574A49" w:rsidRDefault="00574A49" w:rsidP="00574A49">
      <w:pPr>
        <w:widowControl w:val="0"/>
        <w:shd w:val="clear" w:color="auto" w:fill="FFFFFF"/>
        <w:tabs>
          <w:tab w:val="left" w:pos="7797"/>
        </w:tabs>
        <w:autoSpaceDE w:val="0"/>
        <w:autoSpaceDN w:val="0"/>
        <w:adjustRightInd w:val="0"/>
        <w:spacing w:after="0" w:line="240" w:lineRule="auto"/>
        <w:ind w:right="23"/>
        <w:jc w:val="center"/>
        <w:rPr>
          <w:rFonts w:ascii="Times New Roman" w:eastAsia="Times New Roman" w:hAnsi="Times New Roman" w:cs="Times New Roman"/>
          <w:sz w:val="28"/>
          <w:szCs w:val="28"/>
          <w:lang w:eastAsia="ru-RU"/>
        </w:rPr>
      </w:pPr>
    </w:p>
    <w:p w:rsidR="00574A49" w:rsidRPr="00574A49" w:rsidRDefault="00574A49" w:rsidP="00574A49">
      <w:pPr>
        <w:widowControl w:val="0"/>
        <w:shd w:val="clear" w:color="auto" w:fill="FFFFFF"/>
        <w:tabs>
          <w:tab w:val="left" w:pos="7797"/>
        </w:tabs>
        <w:autoSpaceDE w:val="0"/>
        <w:autoSpaceDN w:val="0"/>
        <w:adjustRightInd w:val="0"/>
        <w:spacing w:after="0" w:line="240" w:lineRule="auto"/>
        <w:ind w:right="23"/>
        <w:jc w:val="center"/>
        <w:rPr>
          <w:rFonts w:ascii="Times New Roman" w:eastAsia="Times New Roman" w:hAnsi="Times New Roman" w:cs="Times New Roman"/>
          <w:sz w:val="28"/>
          <w:szCs w:val="28"/>
          <w:lang w:eastAsia="ru-RU"/>
        </w:rPr>
      </w:pPr>
      <w:r w:rsidRPr="00574A49">
        <w:rPr>
          <w:rFonts w:ascii="Times New Roman" w:eastAsia="Times New Roman" w:hAnsi="Times New Roman" w:cs="Times New Roman"/>
          <w:sz w:val="28"/>
          <w:szCs w:val="28"/>
          <w:lang w:eastAsia="ru-RU"/>
        </w:rPr>
        <w:t xml:space="preserve">АДМИНИСТРАЦИЯ ГОРОДА АЧИНСКА </w:t>
      </w:r>
    </w:p>
    <w:p w:rsidR="00574A49" w:rsidRPr="00574A49" w:rsidRDefault="00574A49" w:rsidP="00574A49">
      <w:pPr>
        <w:widowControl w:val="0"/>
        <w:shd w:val="clear" w:color="auto" w:fill="FFFFFF"/>
        <w:tabs>
          <w:tab w:val="left" w:pos="7797"/>
        </w:tabs>
        <w:autoSpaceDE w:val="0"/>
        <w:autoSpaceDN w:val="0"/>
        <w:adjustRightInd w:val="0"/>
        <w:spacing w:after="0" w:line="240" w:lineRule="auto"/>
        <w:ind w:right="23"/>
        <w:jc w:val="center"/>
        <w:rPr>
          <w:rFonts w:ascii="Times New Roman" w:eastAsia="Times New Roman" w:hAnsi="Times New Roman" w:cs="Times New Roman"/>
          <w:sz w:val="20"/>
          <w:szCs w:val="20"/>
          <w:lang w:eastAsia="ru-RU"/>
        </w:rPr>
      </w:pPr>
      <w:r w:rsidRPr="00574A49">
        <w:rPr>
          <w:rFonts w:ascii="Times New Roman" w:eastAsia="Times New Roman" w:hAnsi="Times New Roman" w:cs="Times New Roman"/>
          <w:spacing w:val="1"/>
          <w:sz w:val="28"/>
          <w:szCs w:val="28"/>
          <w:lang w:eastAsia="ru-RU"/>
        </w:rPr>
        <w:t>КРАСНОЯРСКОГО КРАЯ</w:t>
      </w:r>
    </w:p>
    <w:p w:rsidR="00574A49" w:rsidRPr="00574A49" w:rsidRDefault="00574A49" w:rsidP="00574A49">
      <w:pPr>
        <w:widowControl w:val="0"/>
        <w:shd w:val="clear" w:color="auto" w:fill="FFFFFF"/>
        <w:tabs>
          <w:tab w:val="left" w:pos="7797"/>
        </w:tabs>
        <w:autoSpaceDE w:val="0"/>
        <w:autoSpaceDN w:val="0"/>
        <w:adjustRightInd w:val="0"/>
        <w:spacing w:before="653" w:after="0" w:line="466" w:lineRule="exact"/>
        <w:jc w:val="center"/>
        <w:rPr>
          <w:rFonts w:ascii="Times New Roman" w:eastAsia="Times New Roman" w:hAnsi="Times New Roman" w:cs="Times New Roman"/>
          <w:spacing w:val="-7"/>
          <w:w w:val="128"/>
          <w:position w:val="4"/>
          <w:sz w:val="48"/>
          <w:szCs w:val="48"/>
          <w:lang w:eastAsia="ru-RU"/>
        </w:rPr>
      </w:pPr>
      <w:proofErr w:type="gramStart"/>
      <w:r w:rsidRPr="00574A49">
        <w:rPr>
          <w:rFonts w:ascii="Times New Roman" w:eastAsia="Times New Roman" w:hAnsi="Times New Roman" w:cs="Times New Roman"/>
          <w:spacing w:val="-7"/>
          <w:w w:val="128"/>
          <w:position w:val="4"/>
          <w:sz w:val="48"/>
          <w:szCs w:val="48"/>
          <w:lang w:eastAsia="ru-RU"/>
        </w:rPr>
        <w:t>П</w:t>
      </w:r>
      <w:proofErr w:type="gramEnd"/>
      <w:r w:rsidRPr="00574A49">
        <w:rPr>
          <w:rFonts w:ascii="Times New Roman" w:eastAsia="Times New Roman" w:hAnsi="Times New Roman" w:cs="Times New Roman"/>
          <w:spacing w:val="-7"/>
          <w:w w:val="128"/>
          <w:position w:val="4"/>
          <w:sz w:val="48"/>
          <w:szCs w:val="48"/>
          <w:lang w:eastAsia="ru-RU"/>
        </w:rPr>
        <w:t xml:space="preserve"> О С Т А Н О В Л Е Н И Е</w:t>
      </w:r>
    </w:p>
    <w:p w:rsidR="00182921" w:rsidRPr="00574A49" w:rsidRDefault="00182921" w:rsidP="00574A49">
      <w:pPr>
        <w:spacing w:after="0" w:line="240" w:lineRule="auto"/>
        <w:rPr>
          <w:rFonts w:ascii="Times New Roman" w:hAnsi="Times New Roman" w:cs="Times New Roman"/>
          <w:sz w:val="28"/>
          <w:szCs w:val="28"/>
        </w:rPr>
      </w:pPr>
    </w:p>
    <w:p w:rsidR="00182921" w:rsidRPr="00574A49" w:rsidRDefault="00182921" w:rsidP="00574A49">
      <w:pPr>
        <w:spacing w:after="0" w:line="240" w:lineRule="auto"/>
        <w:rPr>
          <w:rFonts w:ascii="Times New Roman" w:hAnsi="Times New Roman" w:cs="Times New Roman"/>
          <w:sz w:val="28"/>
          <w:szCs w:val="28"/>
        </w:rPr>
      </w:pPr>
    </w:p>
    <w:p w:rsidR="00182921" w:rsidRPr="00574A49" w:rsidRDefault="00574A49" w:rsidP="00574A49">
      <w:pPr>
        <w:spacing w:after="0" w:line="240" w:lineRule="auto"/>
        <w:rPr>
          <w:rFonts w:ascii="Times New Roman" w:hAnsi="Times New Roman" w:cs="Times New Roman"/>
          <w:sz w:val="28"/>
          <w:szCs w:val="28"/>
        </w:rPr>
      </w:pPr>
      <w:r>
        <w:rPr>
          <w:rFonts w:ascii="Times New Roman" w:hAnsi="Times New Roman" w:cs="Times New Roman"/>
          <w:sz w:val="28"/>
          <w:szCs w:val="28"/>
        </w:rPr>
        <w:t>26.07.2022                                         г. Ачинск                                                215-п</w:t>
      </w:r>
    </w:p>
    <w:p w:rsidR="00182921" w:rsidRPr="00574A49" w:rsidRDefault="00182921" w:rsidP="00574A49">
      <w:pPr>
        <w:spacing w:after="0" w:line="240" w:lineRule="auto"/>
        <w:rPr>
          <w:rFonts w:ascii="Times New Roman" w:hAnsi="Times New Roman" w:cs="Times New Roman"/>
          <w:sz w:val="28"/>
          <w:szCs w:val="28"/>
        </w:rPr>
      </w:pPr>
    </w:p>
    <w:p w:rsidR="00182921" w:rsidRPr="00574A49" w:rsidRDefault="00182921" w:rsidP="00574A49">
      <w:pPr>
        <w:spacing w:after="0" w:line="240" w:lineRule="auto"/>
        <w:rPr>
          <w:rFonts w:ascii="Times New Roman" w:hAnsi="Times New Roman" w:cs="Times New Roman"/>
          <w:sz w:val="28"/>
          <w:szCs w:val="28"/>
        </w:rPr>
      </w:pPr>
    </w:p>
    <w:p w:rsidR="00182921" w:rsidRPr="00574A49" w:rsidRDefault="00182921" w:rsidP="00574A49">
      <w:pPr>
        <w:spacing w:after="0" w:line="240" w:lineRule="auto"/>
        <w:rPr>
          <w:rFonts w:ascii="Times New Roman" w:hAnsi="Times New Roman" w:cs="Times New Roman"/>
          <w:sz w:val="28"/>
          <w:szCs w:val="28"/>
        </w:rPr>
      </w:pPr>
    </w:p>
    <w:p w:rsidR="00182921" w:rsidRDefault="00182921" w:rsidP="00574A49">
      <w:pPr>
        <w:spacing w:after="0" w:line="240" w:lineRule="auto"/>
        <w:rPr>
          <w:rFonts w:ascii="Times New Roman" w:hAnsi="Times New Roman" w:cs="Times New Roman"/>
          <w:sz w:val="28"/>
          <w:szCs w:val="28"/>
        </w:rPr>
      </w:pPr>
    </w:p>
    <w:p w:rsidR="00574A49" w:rsidRDefault="00574A49" w:rsidP="00574A49">
      <w:pPr>
        <w:spacing w:after="0" w:line="240" w:lineRule="auto"/>
        <w:rPr>
          <w:rFonts w:ascii="Times New Roman" w:hAnsi="Times New Roman" w:cs="Times New Roman"/>
          <w:sz w:val="28"/>
          <w:szCs w:val="28"/>
        </w:rPr>
      </w:pPr>
    </w:p>
    <w:p w:rsidR="00574A49" w:rsidRPr="00574A49" w:rsidRDefault="00574A49" w:rsidP="00574A49">
      <w:pPr>
        <w:spacing w:after="0" w:line="240" w:lineRule="auto"/>
        <w:rPr>
          <w:rFonts w:ascii="Times New Roman" w:hAnsi="Times New Roman" w:cs="Times New Roman"/>
          <w:sz w:val="28"/>
          <w:szCs w:val="28"/>
        </w:rPr>
      </w:pPr>
    </w:p>
    <w:tbl>
      <w:tblPr>
        <w:tblW w:w="0" w:type="auto"/>
        <w:tblLook w:val="01E0" w:firstRow="1" w:lastRow="1" w:firstColumn="1" w:lastColumn="1" w:noHBand="0" w:noVBand="0"/>
      </w:tblPr>
      <w:tblGrid>
        <w:gridCol w:w="5070"/>
      </w:tblGrid>
      <w:tr w:rsidR="00182921" w:rsidRPr="00574A49" w:rsidTr="006F7B64">
        <w:tc>
          <w:tcPr>
            <w:tcW w:w="5070" w:type="dxa"/>
            <w:shd w:val="clear" w:color="auto" w:fill="auto"/>
          </w:tcPr>
          <w:p w:rsidR="00182921" w:rsidRPr="00574A49" w:rsidRDefault="00182921" w:rsidP="00182921">
            <w:pPr>
              <w:tabs>
                <w:tab w:val="left" w:pos="0"/>
              </w:tabs>
              <w:autoSpaceDE w:val="0"/>
              <w:autoSpaceDN w:val="0"/>
              <w:spacing w:after="0" w:line="240" w:lineRule="auto"/>
              <w:jc w:val="both"/>
              <w:rPr>
                <w:rFonts w:ascii="Times New Roman" w:eastAsia="Times New Roman" w:hAnsi="Times New Roman" w:cs="Times New Roman"/>
                <w:sz w:val="26"/>
                <w:szCs w:val="26"/>
                <w:lang w:eastAsia="ru-RU"/>
              </w:rPr>
            </w:pPr>
            <w:r w:rsidRPr="00574A49">
              <w:rPr>
                <w:rFonts w:ascii="Times New Roman" w:eastAsia="Times New Roman" w:hAnsi="Times New Roman" w:cs="Times New Roman"/>
                <w:sz w:val="26"/>
                <w:szCs w:val="26"/>
                <w:lang w:eastAsia="ru-RU"/>
              </w:rPr>
              <w:t>Об утверждении Положения о проведении ежегодного конкурса «Самый благоустроенный двор города Ачинска»</w:t>
            </w:r>
          </w:p>
        </w:tc>
      </w:tr>
    </w:tbl>
    <w:p w:rsidR="00182921" w:rsidRPr="00574A49" w:rsidRDefault="00182921" w:rsidP="00182921">
      <w:pPr>
        <w:tabs>
          <w:tab w:val="left" w:pos="0"/>
        </w:tabs>
        <w:autoSpaceDE w:val="0"/>
        <w:autoSpaceDN w:val="0"/>
        <w:spacing w:after="0" w:line="240" w:lineRule="auto"/>
        <w:jc w:val="both"/>
        <w:rPr>
          <w:rFonts w:ascii="Times New Roman" w:eastAsia="Times New Roman" w:hAnsi="Times New Roman" w:cs="Times New Roman"/>
          <w:sz w:val="26"/>
          <w:szCs w:val="26"/>
          <w:lang w:eastAsia="ru-RU"/>
        </w:rPr>
      </w:pPr>
    </w:p>
    <w:p w:rsidR="00182921" w:rsidRPr="00574A49" w:rsidRDefault="00182921" w:rsidP="00182921">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p w:rsidR="00182921" w:rsidRPr="00574A49" w:rsidRDefault="00182921" w:rsidP="001829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574A49">
        <w:rPr>
          <w:rFonts w:ascii="Times New Roman" w:eastAsia="Times New Roman" w:hAnsi="Times New Roman" w:cs="Times New Roman"/>
          <w:sz w:val="26"/>
          <w:szCs w:val="26"/>
          <w:lang w:eastAsia="ru-RU"/>
        </w:rPr>
        <w:t xml:space="preserve">В целях улучшения благоустройства и озеленения города, а также привлечения населения к решению вопросов благоустройства, руководствуясь статьями 36, 40, 55, Устава города Ачинска, </w:t>
      </w:r>
    </w:p>
    <w:p w:rsidR="00182921" w:rsidRPr="00574A49" w:rsidRDefault="00182921" w:rsidP="001829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p>
    <w:p w:rsidR="00182921" w:rsidRPr="00574A49" w:rsidRDefault="00182921" w:rsidP="00182921">
      <w:pPr>
        <w:widowControl w:val="0"/>
        <w:autoSpaceDE w:val="0"/>
        <w:autoSpaceDN w:val="0"/>
        <w:spacing w:after="0" w:line="240" w:lineRule="auto"/>
        <w:ind w:firstLine="540"/>
        <w:jc w:val="both"/>
        <w:rPr>
          <w:rFonts w:ascii="Times New Roman" w:eastAsia="Times New Roman" w:hAnsi="Times New Roman" w:cs="Times New Roman"/>
          <w:sz w:val="26"/>
          <w:szCs w:val="26"/>
          <w:lang w:eastAsia="ru-RU"/>
        </w:rPr>
      </w:pPr>
      <w:r w:rsidRPr="00574A49">
        <w:rPr>
          <w:rFonts w:ascii="Times New Roman" w:eastAsia="Times New Roman" w:hAnsi="Times New Roman" w:cs="Times New Roman"/>
          <w:sz w:val="26"/>
          <w:szCs w:val="26"/>
          <w:lang w:eastAsia="ru-RU"/>
        </w:rPr>
        <w:t>ПОСТАНОВЛЯЮ:</w:t>
      </w:r>
    </w:p>
    <w:p w:rsidR="00182921" w:rsidRPr="00574A49" w:rsidRDefault="00182921" w:rsidP="00182921">
      <w:pPr>
        <w:widowControl w:val="0"/>
        <w:autoSpaceDE w:val="0"/>
        <w:autoSpaceDN w:val="0"/>
        <w:spacing w:before="240" w:after="0" w:line="240" w:lineRule="auto"/>
        <w:ind w:firstLine="540"/>
        <w:jc w:val="both"/>
        <w:rPr>
          <w:rFonts w:ascii="Times New Roman" w:eastAsia="Times New Roman" w:hAnsi="Times New Roman" w:cs="Times New Roman"/>
          <w:sz w:val="26"/>
          <w:szCs w:val="26"/>
          <w:lang w:eastAsia="ru-RU"/>
        </w:rPr>
      </w:pPr>
      <w:r w:rsidRPr="00574A49">
        <w:rPr>
          <w:rFonts w:ascii="Times New Roman" w:eastAsia="Times New Roman" w:hAnsi="Times New Roman" w:cs="Times New Roman"/>
          <w:sz w:val="26"/>
          <w:szCs w:val="26"/>
          <w:lang w:eastAsia="ru-RU"/>
        </w:rPr>
        <w:t>1. Утвердить Положение о проведении ежегодного конкурса «Самый благоустроенный двор города Ачинска» согласно приложению.</w:t>
      </w:r>
    </w:p>
    <w:p w:rsidR="00182921" w:rsidRPr="00574A49" w:rsidRDefault="00182921" w:rsidP="00182921">
      <w:pPr>
        <w:widowControl w:val="0"/>
        <w:autoSpaceDE w:val="0"/>
        <w:autoSpaceDN w:val="0"/>
        <w:spacing w:before="240" w:after="0" w:line="240" w:lineRule="auto"/>
        <w:ind w:firstLine="540"/>
        <w:jc w:val="both"/>
        <w:rPr>
          <w:rFonts w:ascii="Times New Roman" w:eastAsia="Times New Roman" w:hAnsi="Times New Roman" w:cs="Times New Roman"/>
          <w:sz w:val="26"/>
          <w:szCs w:val="26"/>
          <w:lang w:eastAsia="ru-RU"/>
        </w:rPr>
      </w:pPr>
      <w:r w:rsidRPr="00574A49">
        <w:rPr>
          <w:rFonts w:ascii="Times New Roman" w:eastAsia="Times New Roman" w:hAnsi="Times New Roman" w:cs="Times New Roman"/>
          <w:sz w:val="26"/>
          <w:szCs w:val="26"/>
          <w:lang w:eastAsia="ru-RU"/>
        </w:rPr>
        <w:t xml:space="preserve">2. Контроль исполнения постановления возложить на заместителя Главы города Ачинска О.В. </w:t>
      </w:r>
      <w:proofErr w:type="spellStart"/>
      <w:r w:rsidRPr="00574A49">
        <w:rPr>
          <w:rFonts w:ascii="Times New Roman" w:eastAsia="Times New Roman" w:hAnsi="Times New Roman" w:cs="Times New Roman"/>
          <w:sz w:val="26"/>
          <w:szCs w:val="26"/>
          <w:lang w:eastAsia="ru-RU"/>
        </w:rPr>
        <w:t>Корзика</w:t>
      </w:r>
      <w:proofErr w:type="spellEnd"/>
      <w:r w:rsidRPr="00574A49">
        <w:rPr>
          <w:rFonts w:ascii="Times New Roman" w:eastAsia="Times New Roman" w:hAnsi="Times New Roman" w:cs="Times New Roman"/>
          <w:sz w:val="26"/>
          <w:szCs w:val="26"/>
          <w:lang w:eastAsia="ru-RU"/>
        </w:rPr>
        <w:t>.</w:t>
      </w:r>
    </w:p>
    <w:p w:rsidR="00182921" w:rsidRPr="00574A49" w:rsidRDefault="00182921" w:rsidP="00182921">
      <w:pPr>
        <w:widowControl w:val="0"/>
        <w:autoSpaceDE w:val="0"/>
        <w:autoSpaceDN w:val="0"/>
        <w:spacing w:before="240" w:after="0" w:line="240" w:lineRule="auto"/>
        <w:ind w:firstLine="540"/>
        <w:jc w:val="both"/>
        <w:rPr>
          <w:rFonts w:ascii="Times New Roman" w:eastAsia="Times New Roman" w:hAnsi="Times New Roman" w:cs="Times New Roman"/>
          <w:sz w:val="26"/>
          <w:szCs w:val="26"/>
          <w:lang w:eastAsia="ru-RU"/>
        </w:rPr>
      </w:pPr>
      <w:r w:rsidRPr="00574A49">
        <w:rPr>
          <w:rFonts w:ascii="Times New Roman" w:eastAsia="Times New Roman" w:hAnsi="Times New Roman" w:cs="Times New Roman"/>
          <w:sz w:val="26"/>
          <w:szCs w:val="26"/>
          <w:lang w:eastAsia="ru-RU"/>
        </w:rPr>
        <w:t>3. Опубликовать постановление в газете «Ачинская газета» и разместить на официальном сайте органов местного самоуправления: http://www.adm-achinsk.ru.</w:t>
      </w:r>
    </w:p>
    <w:p w:rsidR="00182921" w:rsidRPr="00574A49" w:rsidRDefault="00182921" w:rsidP="00182921">
      <w:pPr>
        <w:widowControl w:val="0"/>
        <w:autoSpaceDE w:val="0"/>
        <w:autoSpaceDN w:val="0"/>
        <w:adjustRightInd w:val="0"/>
        <w:spacing w:after="0" w:line="240" w:lineRule="auto"/>
        <w:ind w:firstLine="540"/>
        <w:jc w:val="both"/>
        <w:rPr>
          <w:rFonts w:ascii="Times New Roman" w:eastAsia="Times New Roman" w:hAnsi="Times New Roman" w:cs="Times New Roman"/>
          <w:bCs/>
          <w:sz w:val="26"/>
          <w:szCs w:val="26"/>
          <w:lang w:eastAsia="ru-RU"/>
        </w:rPr>
      </w:pPr>
    </w:p>
    <w:p w:rsidR="00182921" w:rsidRPr="00574A49" w:rsidRDefault="00182921" w:rsidP="0018292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r w:rsidRPr="00574A49">
        <w:rPr>
          <w:rFonts w:ascii="Times New Roman" w:eastAsia="Times New Roman" w:hAnsi="Times New Roman" w:cs="Times New Roman"/>
          <w:sz w:val="26"/>
          <w:szCs w:val="26"/>
          <w:lang w:eastAsia="ru-RU"/>
        </w:rPr>
        <w:t>4. Постановление вступает в силу в день, следующий за днем его официального опубликования.</w:t>
      </w:r>
    </w:p>
    <w:p w:rsidR="00182921" w:rsidRPr="00574A49" w:rsidRDefault="00182921" w:rsidP="00182921">
      <w:pPr>
        <w:widowControl w:val="0"/>
        <w:autoSpaceDE w:val="0"/>
        <w:autoSpaceDN w:val="0"/>
        <w:adjustRightInd w:val="0"/>
        <w:spacing w:after="0" w:line="240" w:lineRule="auto"/>
        <w:ind w:firstLine="540"/>
        <w:jc w:val="both"/>
        <w:rPr>
          <w:rFonts w:ascii="Times New Roman" w:eastAsia="Times New Roman" w:hAnsi="Times New Roman" w:cs="Times New Roman"/>
          <w:sz w:val="26"/>
          <w:szCs w:val="26"/>
          <w:lang w:eastAsia="ru-RU"/>
        </w:rPr>
      </w:pPr>
    </w:p>
    <w:p w:rsidR="00182921" w:rsidRPr="00574A49" w:rsidRDefault="00182921" w:rsidP="00182921">
      <w:pPr>
        <w:tabs>
          <w:tab w:val="left" w:pos="0"/>
        </w:tabs>
        <w:autoSpaceDE w:val="0"/>
        <w:autoSpaceDN w:val="0"/>
        <w:spacing w:after="0" w:line="240" w:lineRule="auto"/>
        <w:ind w:firstLine="540"/>
        <w:jc w:val="both"/>
        <w:rPr>
          <w:rFonts w:ascii="Times New Roman" w:eastAsia="Times New Roman" w:hAnsi="Times New Roman" w:cs="Times New Roman"/>
          <w:sz w:val="26"/>
          <w:szCs w:val="26"/>
          <w:lang w:eastAsia="ru-RU"/>
        </w:rPr>
      </w:pPr>
    </w:p>
    <w:tbl>
      <w:tblPr>
        <w:tblW w:w="0" w:type="auto"/>
        <w:tblLook w:val="0000" w:firstRow="0" w:lastRow="0" w:firstColumn="0" w:lastColumn="0" w:noHBand="0" w:noVBand="0"/>
      </w:tblPr>
      <w:tblGrid>
        <w:gridCol w:w="4768"/>
        <w:gridCol w:w="4803"/>
      </w:tblGrid>
      <w:tr w:rsidR="00182921" w:rsidRPr="00574A49" w:rsidTr="006F7B64">
        <w:tc>
          <w:tcPr>
            <w:tcW w:w="4786" w:type="dxa"/>
            <w:tcBorders>
              <w:top w:val="nil"/>
              <w:left w:val="nil"/>
              <w:bottom w:val="nil"/>
              <w:right w:val="nil"/>
            </w:tcBorders>
          </w:tcPr>
          <w:p w:rsidR="00182921" w:rsidRPr="00574A49" w:rsidRDefault="00182921" w:rsidP="00182921">
            <w:pPr>
              <w:tabs>
                <w:tab w:val="left" w:pos="0"/>
              </w:tabs>
              <w:autoSpaceDE w:val="0"/>
              <w:autoSpaceDN w:val="0"/>
              <w:spacing w:after="0" w:line="240" w:lineRule="auto"/>
              <w:rPr>
                <w:rFonts w:ascii="Times New Roman" w:eastAsia="Times New Roman" w:hAnsi="Times New Roman" w:cs="Times New Roman"/>
                <w:sz w:val="26"/>
                <w:szCs w:val="26"/>
                <w:lang w:eastAsia="ru-RU"/>
              </w:rPr>
            </w:pPr>
            <w:r w:rsidRPr="00574A49">
              <w:rPr>
                <w:rFonts w:ascii="Times New Roman" w:eastAsia="Times New Roman" w:hAnsi="Times New Roman" w:cs="Times New Roman"/>
                <w:sz w:val="26"/>
                <w:szCs w:val="26"/>
                <w:lang w:eastAsia="ru-RU"/>
              </w:rPr>
              <w:t>Глава города Ачинска</w:t>
            </w:r>
          </w:p>
        </w:tc>
        <w:tc>
          <w:tcPr>
            <w:tcW w:w="4820" w:type="dxa"/>
            <w:tcBorders>
              <w:top w:val="nil"/>
              <w:left w:val="nil"/>
              <w:bottom w:val="nil"/>
              <w:right w:val="nil"/>
            </w:tcBorders>
          </w:tcPr>
          <w:p w:rsidR="00182921" w:rsidRPr="00574A49" w:rsidRDefault="00182921" w:rsidP="00182921">
            <w:pPr>
              <w:tabs>
                <w:tab w:val="left" w:pos="0"/>
              </w:tabs>
              <w:autoSpaceDE w:val="0"/>
              <w:autoSpaceDN w:val="0"/>
              <w:spacing w:after="0" w:line="240" w:lineRule="auto"/>
              <w:jc w:val="right"/>
              <w:rPr>
                <w:rFonts w:ascii="Times New Roman" w:eastAsia="Times New Roman" w:hAnsi="Times New Roman" w:cs="Times New Roman"/>
                <w:sz w:val="26"/>
                <w:szCs w:val="26"/>
                <w:lang w:eastAsia="ru-RU"/>
              </w:rPr>
            </w:pPr>
            <w:r w:rsidRPr="00574A49">
              <w:rPr>
                <w:rFonts w:ascii="Times New Roman" w:eastAsia="Times New Roman" w:hAnsi="Times New Roman" w:cs="Times New Roman"/>
                <w:sz w:val="26"/>
                <w:szCs w:val="26"/>
                <w:lang w:eastAsia="ru-RU"/>
              </w:rPr>
              <w:t xml:space="preserve">  И.П. Титенков</w:t>
            </w:r>
          </w:p>
        </w:tc>
      </w:tr>
    </w:tbl>
    <w:p w:rsidR="00182921" w:rsidRPr="00182921" w:rsidRDefault="00182921" w:rsidP="00182921">
      <w:pPr>
        <w:widowControl w:val="0"/>
        <w:autoSpaceDE w:val="0"/>
        <w:autoSpaceDN w:val="0"/>
        <w:spacing w:after="0" w:line="240" w:lineRule="auto"/>
        <w:jc w:val="right"/>
        <w:outlineLvl w:val="0"/>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lastRenderedPageBreak/>
        <w:t xml:space="preserve">Приложение </w:t>
      </w:r>
    </w:p>
    <w:p w:rsidR="00182921" w:rsidRPr="00182921" w:rsidRDefault="00182921" w:rsidP="0018292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к постановлению</w:t>
      </w:r>
      <w:r w:rsidR="00574A49">
        <w:rPr>
          <w:rFonts w:ascii="Times New Roman" w:eastAsia="Times New Roman" w:hAnsi="Times New Roman" w:cs="Times New Roman"/>
          <w:sz w:val="24"/>
          <w:szCs w:val="24"/>
          <w:lang w:eastAsia="ru-RU"/>
        </w:rPr>
        <w:t xml:space="preserve"> </w:t>
      </w:r>
      <w:r w:rsidRPr="00182921">
        <w:rPr>
          <w:rFonts w:ascii="Times New Roman" w:eastAsia="Times New Roman" w:hAnsi="Times New Roman" w:cs="Times New Roman"/>
          <w:sz w:val="24"/>
          <w:szCs w:val="24"/>
          <w:lang w:eastAsia="ru-RU"/>
        </w:rPr>
        <w:t>администрации города Ачинска</w:t>
      </w:r>
    </w:p>
    <w:p w:rsidR="00182921" w:rsidRPr="00182921" w:rsidRDefault="00182921" w:rsidP="0018292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 xml:space="preserve">от </w:t>
      </w:r>
      <w:r w:rsidR="00574A49">
        <w:rPr>
          <w:rFonts w:ascii="Times New Roman" w:eastAsia="Times New Roman" w:hAnsi="Times New Roman" w:cs="Times New Roman"/>
          <w:sz w:val="24"/>
          <w:szCs w:val="24"/>
          <w:lang w:eastAsia="ru-RU"/>
        </w:rPr>
        <w:t>26.07.2022 № 215-п</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574A49" w:rsidRDefault="00182921" w:rsidP="00182921">
      <w:pPr>
        <w:widowControl w:val="0"/>
        <w:autoSpaceDE w:val="0"/>
        <w:autoSpaceDN w:val="0"/>
        <w:spacing w:after="0" w:line="240" w:lineRule="auto"/>
        <w:jc w:val="center"/>
        <w:rPr>
          <w:rFonts w:ascii="Times New Roman" w:eastAsia="Times New Roman" w:hAnsi="Times New Roman" w:cs="Times New Roman"/>
          <w:sz w:val="28"/>
          <w:szCs w:val="28"/>
          <w:lang w:eastAsia="ru-RU"/>
        </w:rPr>
      </w:pPr>
      <w:bookmarkStart w:id="0" w:name="P40"/>
      <w:bookmarkEnd w:id="0"/>
      <w:r w:rsidRPr="00574A49">
        <w:rPr>
          <w:rFonts w:ascii="Times New Roman" w:eastAsia="Times New Roman" w:hAnsi="Times New Roman" w:cs="Times New Roman"/>
          <w:sz w:val="28"/>
          <w:szCs w:val="28"/>
          <w:lang w:eastAsia="ru-RU"/>
        </w:rPr>
        <w:t>ПОЛОЖЕНИЕ</w:t>
      </w:r>
    </w:p>
    <w:p w:rsidR="00182921" w:rsidRPr="00574A49" w:rsidRDefault="00182921" w:rsidP="0018292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74A49">
        <w:rPr>
          <w:rFonts w:ascii="Times New Roman" w:eastAsia="Times New Roman" w:hAnsi="Times New Roman" w:cs="Times New Roman"/>
          <w:sz w:val="28"/>
          <w:szCs w:val="28"/>
          <w:lang w:eastAsia="ru-RU"/>
        </w:rPr>
        <w:t>о проведении ежегодного конкурса</w:t>
      </w:r>
    </w:p>
    <w:p w:rsidR="00182921" w:rsidRPr="00574A49" w:rsidRDefault="00182921" w:rsidP="00182921">
      <w:pPr>
        <w:widowControl w:val="0"/>
        <w:autoSpaceDE w:val="0"/>
        <w:autoSpaceDN w:val="0"/>
        <w:spacing w:after="0" w:line="240" w:lineRule="auto"/>
        <w:jc w:val="center"/>
        <w:rPr>
          <w:rFonts w:ascii="Times New Roman" w:eastAsia="Times New Roman" w:hAnsi="Times New Roman" w:cs="Times New Roman"/>
          <w:sz w:val="28"/>
          <w:szCs w:val="28"/>
          <w:lang w:eastAsia="ru-RU"/>
        </w:rPr>
      </w:pPr>
      <w:r w:rsidRPr="00574A49">
        <w:rPr>
          <w:rFonts w:ascii="Times New Roman" w:eastAsia="Times New Roman" w:hAnsi="Times New Roman" w:cs="Times New Roman"/>
          <w:sz w:val="28"/>
          <w:szCs w:val="28"/>
          <w:lang w:eastAsia="ru-RU"/>
        </w:rPr>
        <w:t>«Самый благоустроенный двор города Ачинска»</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8"/>
          <w:szCs w:val="28"/>
          <w:lang w:eastAsia="ru-RU"/>
        </w:rPr>
      </w:pPr>
    </w:p>
    <w:p w:rsidR="00182921" w:rsidRPr="00182921" w:rsidRDefault="00182921" w:rsidP="00182921">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1. Общие положения</w:t>
      </w:r>
    </w:p>
    <w:p w:rsidR="00182921" w:rsidRPr="00182921" w:rsidRDefault="00182921" w:rsidP="00182921">
      <w:pPr>
        <w:widowControl w:val="0"/>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182921" w:rsidRPr="00182921" w:rsidRDefault="00182921" w:rsidP="00182921">
      <w:pPr>
        <w:widowControl w:val="0"/>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1. Настоящее Положение определяет порядок организации, подготовки, проведения и подведения итогов ежегодного конкурса между дворами многоквартирных домов города Ачинска «Самый благоустроенный двор города Ачинска» (далее - Конкурс).</w:t>
      </w:r>
    </w:p>
    <w:p w:rsidR="00182921" w:rsidRPr="00182921" w:rsidRDefault="00182921" w:rsidP="00182921">
      <w:pPr>
        <w:widowControl w:val="0"/>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2. Конкурс проводится в целях:</w:t>
      </w:r>
    </w:p>
    <w:p w:rsidR="00182921" w:rsidRPr="00182921" w:rsidRDefault="00182921" w:rsidP="00182921">
      <w:pPr>
        <w:widowControl w:val="0"/>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 xml:space="preserve">массового вовлечения жителей города Ачинска в активное улучшение городской среды и облика города – в микрорайоне, на улице, во дворе, в доме; </w:t>
      </w:r>
    </w:p>
    <w:p w:rsidR="00182921" w:rsidRPr="00182921" w:rsidRDefault="00182921" w:rsidP="00182921">
      <w:pPr>
        <w:widowControl w:val="0"/>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совершенствования форм работы органов местного самоуправления города Ачинска с населением по месту жительства;</w:t>
      </w:r>
    </w:p>
    <w:p w:rsidR="00182921" w:rsidRPr="00182921" w:rsidRDefault="00182921" w:rsidP="00182921">
      <w:pPr>
        <w:widowControl w:val="0"/>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улучшения качества городской среды;</w:t>
      </w:r>
    </w:p>
    <w:p w:rsidR="00182921" w:rsidRPr="00182921" w:rsidRDefault="00182921" w:rsidP="00182921">
      <w:pPr>
        <w:widowControl w:val="0"/>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комплексного благоустройства микрорайонов, кварталов, дворов и других территорий муниципального образования;</w:t>
      </w:r>
    </w:p>
    <w:p w:rsidR="00182921" w:rsidRPr="00182921" w:rsidRDefault="00182921" w:rsidP="00182921">
      <w:pPr>
        <w:widowControl w:val="0"/>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формирования позитивного общественного мнения о благоустройстве Ачинска, сотрудничестве и совместной деятельности власти и горожан.</w:t>
      </w:r>
    </w:p>
    <w:p w:rsidR="00182921" w:rsidRPr="00182921" w:rsidRDefault="00182921" w:rsidP="00182921">
      <w:pPr>
        <w:widowControl w:val="0"/>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3. Конкурс проводится ежегодно. Проведение Конкурса освещается в средствах массовой информации и на официальном сайте органов местного самоуправления города Ачинска.</w:t>
      </w:r>
    </w:p>
    <w:p w:rsidR="00182921" w:rsidRPr="00182921" w:rsidRDefault="00182921" w:rsidP="00182921">
      <w:pPr>
        <w:widowControl w:val="0"/>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4. Организатором Конкурса является администрация города Ачинска.</w:t>
      </w:r>
    </w:p>
    <w:p w:rsidR="00182921" w:rsidRPr="00182921" w:rsidRDefault="00182921" w:rsidP="00182921">
      <w:pPr>
        <w:widowControl w:val="0"/>
        <w:tabs>
          <w:tab w:val="left" w:pos="567"/>
        </w:tabs>
        <w:autoSpaceDE w:val="0"/>
        <w:autoSpaceDN w:val="0"/>
        <w:spacing w:after="0" w:line="240" w:lineRule="auto"/>
        <w:ind w:firstLine="567"/>
        <w:jc w:val="both"/>
        <w:rPr>
          <w:rFonts w:ascii="Times New Roman" w:eastAsia="Times New Roman" w:hAnsi="Times New Roman" w:cs="Times New Roman"/>
          <w:sz w:val="28"/>
          <w:szCs w:val="28"/>
          <w:lang w:eastAsia="ru-RU"/>
        </w:rPr>
      </w:pPr>
    </w:p>
    <w:p w:rsidR="00182921" w:rsidRPr="00182921" w:rsidRDefault="00182921" w:rsidP="00182921">
      <w:pPr>
        <w:widowControl w:val="0"/>
        <w:tabs>
          <w:tab w:val="left" w:pos="567"/>
        </w:tabs>
        <w:autoSpaceDE w:val="0"/>
        <w:autoSpaceDN w:val="0"/>
        <w:spacing w:after="0" w:line="240" w:lineRule="auto"/>
        <w:ind w:firstLine="567"/>
        <w:jc w:val="center"/>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2. Условия участия в конкурсе</w:t>
      </w:r>
    </w:p>
    <w:p w:rsidR="00182921" w:rsidRPr="00182921" w:rsidRDefault="00182921" w:rsidP="00182921">
      <w:pPr>
        <w:widowControl w:val="0"/>
        <w:tabs>
          <w:tab w:val="left" w:pos="567"/>
        </w:tabs>
        <w:autoSpaceDE w:val="0"/>
        <w:autoSpaceDN w:val="0"/>
        <w:spacing w:after="0" w:line="240" w:lineRule="auto"/>
        <w:ind w:firstLine="567"/>
        <w:jc w:val="both"/>
        <w:outlineLvl w:val="1"/>
        <w:rPr>
          <w:rFonts w:ascii="Times New Roman" w:eastAsia="Times New Roman" w:hAnsi="Times New Roman" w:cs="Times New Roman"/>
          <w:sz w:val="28"/>
          <w:szCs w:val="28"/>
          <w:lang w:eastAsia="ru-RU"/>
        </w:rPr>
      </w:pPr>
    </w:p>
    <w:p w:rsidR="00182921" w:rsidRPr="00182921" w:rsidRDefault="00182921" w:rsidP="00182921">
      <w:pPr>
        <w:widowControl w:val="0"/>
        <w:tabs>
          <w:tab w:val="left" w:pos="567"/>
        </w:tabs>
        <w:autoSpaceDE w:val="0"/>
        <w:autoSpaceDN w:val="0"/>
        <w:spacing w:after="0" w:line="240" w:lineRule="auto"/>
        <w:ind w:firstLine="567"/>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2.1 Конкурс проводится в двух номинациях:</w:t>
      </w:r>
    </w:p>
    <w:p w:rsidR="00182921" w:rsidRPr="00182921" w:rsidRDefault="00182921" w:rsidP="00182921">
      <w:pPr>
        <w:widowControl w:val="0"/>
        <w:tabs>
          <w:tab w:val="left" w:pos="567"/>
        </w:tabs>
        <w:autoSpaceDE w:val="0"/>
        <w:autoSpaceDN w:val="0"/>
        <w:spacing w:after="0" w:line="240" w:lineRule="auto"/>
        <w:ind w:firstLine="567"/>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«Лучший двор жилого многоквартирного дома города Ачинска (год постройки до 1990 г.)»;</w:t>
      </w:r>
    </w:p>
    <w:p w:rsidR="00182921" w:rsidRPr="00182921" w:rsidRDefault="00182921" w:rsidP="00182921">
      <w:pPr>
        <w:widowControl w:val="0"/>
        <w:tabs>
          <w:tab w:val="left" w:pos="567"/>
        </w:tabs>
        <w:autoSpaceDE w:val="0"/>
        <w:autoSpaceDN w:val="0"/>
        <w:spacing w:after="0" w:line="240" w:lineRule="auto"/>
        <w:ind w:firstLine="567"/>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«Лучший двор жилого многоквартирного дома города Ачинска» (год постройки с 1990 г.)»;</w:t>
      </w:r>
    </w:p>
    <w:p w:rsidR="00182921" w:rsidRPr="00182921" w:rsidRDefault="00182921" w:rsidP="00182921">
      <w:pPr>
        <w:widowControl w:val="0"/>
        <w:tabs>
          <w:tab w:val="left" w:pos="567"/>
        </w:tabs>
        <w:autoSpaceDE w:val="0"/>
        <w:autoSpaceDN w:val="0"/>
        <w:spacing w:after="0" w:line="240" w:lineRule="auto"/>
        <w:ind w:firstLine="567"/>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2.2. К участию в конкурсе допускаются граждане, проживающие в многоквартирных домах на территории города Ачинска, в которых созданы Советы многоквартирного дома помещений в многоквартирном доме.</w:t>
      </w:r>
    </w:p>
    <w:p w:rsidR="00182921" w:rsidRPr="00182921" w:rsidRDefault="00182921" w:rsidP="00182921">
      <w:pPr>
        <w:widowControl w:val="0"/>
        <w:tabs>
          <w:tab w:val="left" w:pos="567"/>
        </w:tabs>
        <w:autoSpaceDE w:val="0"/>
        <w:autoSpaceDN w:val="0"/>
        <w:spacing w:after="0" w:line="240" w:lineRule="auto"/>
        <w:ind w:firstLine="567"/>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 xml:space="preserve">2.3. </w:t>
      </w:r>
      <w:proofErr w:type="gramStart"/>
      <w:r w:rsidRPr="00182921">
        <w:rPr>
          <w:rFonts w:ascii="Times New Roman" w:eastAsia="Times New Roman" w:hAnsi="Times New Roman" w:cs="Times New Roman"/>
          <w:sz w:val="28"/>
          <w:szCs w:val="28"/>
          <w:lang w:eastAsia="ru-RU"/>
        </w:rPr>
        <w:t xml:space="preserve">Заявки на участие в конкурсе подаются в срок до 10 сентября текущего года в МКУ «Центр обеспечения жизнедеятельности города Ачинска», по адресу: город Ачинск, ул. Свердлова, 17, 1 этаж, </w:t>
      </w:r>
      <w:proofErr w:type="spellStart"/>
      <w:r w:rsidRPr="00182921">
        <w:rPr>
          <w:rFonts w:ascii="Times New Roman" w:eastAsia="Times New Roman" w:hAnsi="Times New Roman" w:cs="Times New Roman"/>
          <w:sz w:val="28"/>
          <w:szCs w:val="28"/>
          <w:lang w:eastAsia="ru-RU"/>
        </w:rPr>
        <w:t>каб</w:t>
      </w:r>
      <w:proofErr w:type="spellEnd"/>
      <w:r w:rsidRPr="00182921">
        <w:rPr>
          <w:rFonts w:ascii="Times New Roman" w:eastAsia="Times New Roman" w:hAnsi="Times New Roman" w:cs="Times New Roman"/>
          <w:sz w:val="28"/>
          <w:szCs w:val="28"/>
          <w:lang w:eastAsia="ru-RU"/>
        </w:rPr>
        <w:t>. 1-13, тел. 8 (39151) 6-13-33 или по ад</w:t>
      </w:r>
      <w:bookmarkStart w:id="1" w:name="_GoBack"/>
      <w:bookmarkEnd w:id="1"/>
      <w:r w:rsidRPr="00182921">
        <w:rPr>
          <w:rFonts w:ascii="Times New Roman" w:eastAsia="Times New Roman" w:hAnsi="Times New Roman" w:cs="Times New Roman"/>
          <w:sz w:val="28"/>
          <w:szCs w:val="28"/>
          <w:lang w:eastAsia="ru-RU"/>
        </w:rPr>
        <w:t xml:space="preserve">ресу электронной почты: </w:t>
      </w:r>
      <w:hyperlink r:id="rId8" w:history="1">
        <w:r w:rsidRPr="00182921">
          <w:rPr>
            <w:rFonts w:ascii="Times New Roman" w:eastAsia="Times New Roman" w:hAnsi="Times New Roman" w:cs="Times New Roman"/>
            <w:b/>
            <w:color w:val="0000FF"/>
            <w:sz w:val="28"/>
            <w:szCs w:val="28"/>
            <w:u w:val="single"/>
            <w:shd w:val="clear" w:color="auto" w:fill="FFFFFF"/>
            <w:lang w:eastAsia="ru-RU"/>
          </w:rPr>
          <w:t>gkh@adm-achinsk.ru</w:t>
        </w:r>
      </w:hyperlink>
      <w:r w:rsidRPr="00182921">
        <w:rPr>
          <w:rFonts w:ascii="Times New Roman" w:eastAsia="Times New Roman" w:hAnsi="Times New Roman" w:cs="Times New Roman"/>
          <w:b/>
          <w:color w:val="000000"/>
          <w:sz w:val="28"/>
          <w:szCs w:val="28"/>
          <w:shd w:val="clear" w:color="auto" w:fill="FFFFFF"/>
          <w:lang w:eastAsia="ru-RU"/>
        </w:rPr>
        <w:t xml:space="preserve"> </w:t>
      </w:r>
      <w:r w:rsidRPr="00182921">
        <w:rPr>
          <w:rFonts w:ascii="Times New Roman" w:eastAsia="Times New Roman" w:hAnsi="Times New Roman" w:cs="Times New Roman"/>
          <w:sz w:val="28"/>
          <w:szCs w:val="28"/>
          <w:lang w:eastAsia="ru-RU"/>
        </w:rPr>
        <w:t>согласно утвержденной форме (приложение № 1 к настоящему Положению).</w:t>
      </w:r>
      <w:proofErr w:type="gramEnd"/>
      <w:r w:rsidRPr="00182921">
        <w:rPr>
          <w:rFonts w:ascii="Times New Roman" w:eastAsia="Times New Roman" w:hAnsi="Times New Roman" w:cs="Times New Roman"/>
          <w:sz w:val="28"/>
          <w:szCs w:val="28"/>
          <w:lang w:eastAsia="ru-RU"/>
        </w:rPr>
        <w:t xml:space="preserve"> Заявка подписывается председателем Совета многоквартирного дома.</w:t>
      </w:r>
    </w:p>
    <w:p w:rsidR="00574A49" w:rsidRDefault="00574A49" w:rsidP="00182921">
      <w:pPr>
        <w:widowControl w:val="0"/>
        <w:tabs>
          <w:tab w:val="left" w:pos="567"/>
        </w:tabs>
        <w:autoSpaceDE w:val="0"/>
        <w:autoSpaceDN w:val="0"/>
        <w:spacing w:after="0" w:line="240" w:lineRule="auto"/>
        <w:ind w:firstLine="567"/>
        <w:jc w:val="both"/>
        <w:outlineLvl w:val="1"/>
        <w:rPr>
          <w:rFonts w:ascii="Times New Roman" w:eastAsia="Times New Roman" w:hAnsi="Times New Roman" w:cs="Times New Roman"/>
          <w:sz w:val="28"/>
          <w:szCs w:val="28"/>
          <w:lang w:eastAsia="ru-RU"/>
        </w:rPr>
      </w:pPr>
    </w:p>
    <w:p w:rsidR="00182921" w:rsidRPr="00182921" w:rsidRDefault="00182921" w:rsidP="00182921">
      <w:pPr>
        <w:widowControl w:val="0"/>
        <w:tabs>
          <w:tab w:val="left" w:pos="567"/>
        </w:tabs>
        <w:autoSpaceDE w:val="0"/>
        <w:autoSpaceDN w:val="0"/>
        <w:spacing w:after="0" w:line="240" w:lineRule="auto"/>
        <w:ind w:firstLine="567"/>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lastRenderedPageBreak/>
        <w:t>2.4. К заявке прилагаются следующие материалы:</w:t>
      </w:r>
    </w:p>
    <w:p w:rsidR="00182921" w:rsidRPr="00182921" w:rsidRDefault="00182921" w:rsidP="00182921">
      <w:pPr>
        <w:widowControl w:val="0"/>
        <w:tabs>
          <w:tab w:val="left" w:pos="567"/>
        </w:tabs>
        <w:autoSpaceDE w:val="0"/>
        <w:autoSpaceDN w:val="0"/>
        <w:spacing w:after="0" w:line="240" w:lineRule="auto"/>
        <w:ind w:firstLine="567"/>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копия протокола общего собрания собственников помещений в многоквартирном доме об избрании совета многоквартирного дома;</w:t>
      </w:r>
    </w:p>
    <w:p w:rsidR="00182921" w:rsidRPr="00182921" w:rsidRDefault="00182921" w:rsidP="00182921">
      <w:pPr>
        <w:widowControl w:val="0"/>
        <w:tabs>
          <w:tab w:val="left" w:pos="567"/>
        </w:tabs>
        <w:autoSpaceDE w:val="0"/>
        <w:autoSpaceDN w:val="0"/>
        <w:spacing w:after="0" w:line="240" w:lineRule="auto"/>
        <w:ind w:firstLine="567"/>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пояснительная записка объемом не более 10 страниц, подписанная председателем совета многоквартирного дома, содержащая:</w:t>
      </w:r>
    </w:p>
    <w:p w:rsidR="00182921" w:rsidRPr="00182921" w:rsidRDefault="00182921" w:rsidP="00182921">
      <w:pPr>
        <w:widowControl w:val="0"/>
        <w:tabs>
          <w:tab w:val="left" w:pos="567"/>
        </w:tabs>
        <w:autoSpaceDE w:val="0"/>
        <w:autoSpaceDN w:val="0"/>
        <w:spacing w:after="0" w:line="240" w:lineRule="auto"/>
        <w:ind w:firstLine="567"/>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 xml:space="preserve">а) цветные фотографии фрагментов, иллюстрирующие наиболее художественно выразительные комплексы выполненных работ по благоустройству (предоставляются в формате </w:t>
      </w:r>
      <w:proofErr w:type="spellStart"/>
      <w:r w:rsidRPr="00182921">
        <w:rPr>
          <w:rFonts w:ascii="Times New Roman" w:eastAsia="Times New Roman" w:hAnsi="Times New Roman" w:cs="Times New Roman"/>
          <w:sz w:val="28"/>
          <w:szCs w:val="28"/>
          <w:lang w:eastAsia="ru-RU"/>
        </w:rPr>
        <w:t>jpeg</w:t>
      </w:r>
      <w:proofErr w:type="spellEnd"/>
      <w:r w:rsidRPr="00182921">
        <w:rPr>
          <w:rFonts w:ascii="Times New Roman" w:eastAsia="Times New Roman" w:hAnsi="Times New Roman" w:cs="Times New Roman"/>
          <w:sz w:val="28"/>
          <w:szCs w:val="28"/>
          <w:lang w:eastAsia="ru-RU"/>
        </w:rPr>
        <w:t xml:space="preserve"> не менее 800 x 600 пикселей);</w:t>
      </w:r>
    </w:p>
    <w:p w:rsidR="00182921" w:rsidRPr="00182921" w:rsidRDefault="00182921" w:rsidP="00182921">
      <w:pPr>
        <w:widowControl w:val="0"/>
        <w:tabs>
          <w:tab w:val="left" w:pos="567"/>
        </w:tabs>
        <w:autoSpaceDE w:val="0"/>
        <w:autoSpaceDN w:val="0"/>
        <w:spacing w:after="0" w:line="240" w:lineRule="auto"/>
        <w:ind w:firstLine="567"/>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б) информацию об участии собственников многоквартирного дома в работах по благоустройству территории дома.</w:t>
      </w:r>
    </w:p>
    <w:p w:rsidR="00182921" w:rsidRPr="00182921" w:rsidRDefault="00182921" w:rsidP="00182921">
      <w:pPr>
        <w:widowControl w:val="0"/>
        <w:tabs>
          <w:tab w:val="left" w:pos="567"/>
        </w:tabs>
        <w:autoSpaceDE w:val="0"/>
        <w:autoSpaceDN w:val="0"/>
        <w:spacing w:after="0" w:line="240" w:lineRule="auto"/>
        <w:ind w:firstLine="567"/>
        <w:jc w:val="both"/>
        <w:outlineLvl w:val="1"/>
        <w:rPr>
          <w:rFonts w:ascii="Times New Roman" w:eastAsia="Times New Roman" w:hAnsi="Times New Roman" w:cs="Times New Roman"/>
          <w:sz w:val="24"/>
          <w:szCs w:val="24"/>
          <w:lang w:eastAsia="ru-RU"/>
        </w:rPr>
      </w:pPr>
    </w:p>
    <w:p w:rsidR="00182921" w:rsidRPr="00182921" w:rsidRDefault="00182921" w:rsidP="00182921">
      <w:pPr>
        <w:widowControl w:val="0"/>
        <w:tabs>
          <w:tab w:val="left" w:pos="567"/>
        </w:tabs>
        <w:autoSpaceDE w:val="0"/>
        <w:autoSpaceDN w:val="0"/>
        <w:spacing w:after="0" w:line="240" w:lineRule="auto"/>
        <w:ind w:firstLine="567"/>
        <w:jc w:val="center"/>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3. Конкурсная комиссия</w:t>
      </w:r>
    </w:p>
    <w:p w:rsidR="00182921" w:rsidRPr="00182921" w:rsidRDefault="00182921" w:rsidP="00182921">
      <w:pPr>
        <w:widowControl w:val="0"/>
        <w:tabs>
          <w:tab w:val="left" w:pos="567"/>
        </w:tabs>
        <w:autoSpaceDE w:val="0"/>
        <w:autoSpaceDN w:val="0"/>
        <w:spacing w:after="0" w:line="240" w:lineRule="auto"/>
        <w:ind w:firstLine="567"/>
        <w:jc w:val="center"/>
        <w:outlineLvl w:val="1"/>
        <w:rPr>
          <w:rFonts w:ascii="Times New Roman" w:eastAsia="Times New Roman" w:hAnsi="Times New Roman" w:cs="Times New Roman"/>
          <w:sz w:val="28"/>
          <w:szCs w:val="28"/>
          <w:lang w:eastAsia="ru-RU"/>
        </w:rPr>
      </w:pPr>
    </w:p>
    <w:p w:rsidR="00182921" w:rsidRPr="00182921" w:rsidRDefault="00182921" w:rsidP="00182921">
      <w:pPr>
        <w:autoSpaceDE w:val="0"/>
        <w:autoSpaceDN w:val="0"/>
        <w:adjustRightInd w:val="0"/>
        <w:spacing w:after="0" w:line="240" w:lineRule="auto"/>
        <w:ind w:firstLine="709"/>
        <w:jc w:val="both"/>
        <w:rPr>
          <w:rFonts w:ascii="Times New Roman" w:eastAsia="Calibri" w:hAnsi="Times New Roman" w:cs="Times New Roman"/>
          <w:sz w:val="28"/>
          <w:szCs w:val="28"/>
        </w:rPr>
      </w:pPr>
      <w:r w:rsidRPr="00182921">
        <w:rPr>
          <w:rFonts w:ascii="Times New Roman" w:eastAsia="Calibri" w:hAnsi="Times New Roman" w:cs="Times New Roman"/>
          <w:sz w:val="28"/>
          <w:szCs w:val="28"/>
        </w:rPr>
        <w:t>3.1. Для оценки поступающих на Конкурс заявок формируется</w:t>
      </w:r>
      <w:r w:rsidR="00574A49">
        <w:rPr>
          <w:rFonts w:ascii="Times New Roman" w:eastAsia="Calibri" w:hAnsi="Times New Roman" w:cs="Times New Roman"/>
          <w:sz w:val="28"/>
          <w:szCs w:val="28"/>
        </w:rPr>
        <w:t xml:space="preserve"> </w:t>
      </w:r>
      <w:r w:rsidRPr="00182921">
        <w:rPr>
          <w:rFonts w:ascii="Times New Roman" w:eastAsia="Calibri" w:hAnsi="Times New Roman" w:cs="Times New Roman"/>
          <w:sz w:val="28"/>
          <w:szCs w:val="28"/>
        </w:rPr>
        <w:t>конкурсная комиссия (далее – Комиссия). В своей деятельности конкурсная комиссия руководствуется действующим законодательством Российской Федерации, Уставом города Ачинска, настоящим Положением. Руководство конкурсной комиссией осуществляет председатель конкурсной комиссии.</w:t>
      </w:r>
    </w:p>
    <w:p w:rsidR="00182921" w:rsidRPr="00182921" w:rsidRDefault="00182921" w:rsidP="00182921">
      <w:pPr>
        <w:spacing w:after="0" w:line="240" w:lineRule="auto"/>
        <w:ind w:firstLine="709"/>
        <w:jc w:val="both"/>
        <w:rPr>
          <w:rFonts w:ascii="Times New Roman" w:eastAsia="Times New Roman" w:hAnsi="Times New Roman" w:cs="Times New Roman"/>
          <w:sz w:val="28"/>
          <w:szCs w:val="28"/>
          <w:lang w:eastAsia="ru-RU"/>
        </w:rPr>
      </w:pPr>
      <w:r w:rsidRPr="00182921">
        <w:rPr>
          <w:rFonts w:ascii="Times New Roman" w:eastAsia="Calibri" w:hAnsi="Times New Roman" w:cs="Times New Roman"/>
          <w:sz w:val="28"/>
          <w:szCs w:val="28"/>
        </w:rPr>
        <w:t>3.2. Состав Комиссии утверждается распоряжением администрации</w:t>
      </w:r>
      <w:r w:rsidRPr="00182921">
        <w:rPr>
          <w:rFonts w:ascii="Times New Roman" w:eastAsia="Times New Roman" w:hAnsi="Times New Roman" w:cs="Times New Roman"/>
          <w:sz w:val="28"/>
          <w:szCs w:val="28"/>
          <w:lang w:eastAsia="ru-RU"/>
        </w:rPr>
        <w:t xml:space="preserve"> города Ачинска.</w:t>
      </w:r>
    </w:p>
    <w:p w:rsidR="00182921" w:rsidRPr="00182921" w:rsidRDefault="00182921" w:rsidP="00182921">
      <w:pPr>
        <w:spacing w:after="0" w:line="240" w:lineRule="auto"/>
        <w:ind w:firstLine="709"/>
        <w:jc w:val="both"/>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3.3. Конкурсная комиссия в срок до 20 сентября текущего года:</w:t>
      </w:r>
    </w:p>
    <w:p w:rsidR="00182921" w:rsidRPr="00182921" w:rsidRDefault="00182921" w:rsidP="00182921">
      <w:pPr>
        <w:spacing w:after="0" w:line="240" w:lineRule="auto"/>
        <w:ind w:firstLine="709"/>
        <w:jc w:val="both"/>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анализирует и оценивает поступившие заявки;</w:t>
      </w:r>
    </w:p>
    <w:p w:rsidR="00182921" w:rsidRPr="00182921" w:rsidRDefault="00182921" w:rsidP="00182921">
      <w:pPr>
        <w:spacing w:after="0" w:line="240" w:lineRule="auto"/>
        <w:ind w:firstLine="709"/>
        <w:jc w:val="both"/>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с выездом на место проводит осмотр и оценку объектов по критериям, (Приложение №2 к настоящему постановлению);</w:t>
      </w:r>
    </w:p>
    <w:p w:rsidR="00182921" w:rsidRPr="00182921" w:rsidRDefault="00182921" w:rsidP="00182921">
      <w:pPr>
        <w:spacing w:after="0" w:line="240" w:lineRule="auto"/>
        <w:ind w:firstLine="709"/>
        <w:jc w:val="both"/>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подводит итоги Конкурса, определяет победителей Конкурса по каждой номинации, присуждает дипломы;</w:t>
      </w:r>
    </w:p>
    <w:p w:rsidR="00182921" w:rsidRPr="00182921" w:rsidRDefault="00182921" w:rsidP="00182921">
      <w:pPr>
        <w:spacing w:after="0" w:line="240" w:lineRule="auto"/>
        <w:ind w:firstLine="709"/>
        <w:jc w:val="both"/>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принимает решение о принятии или отклонении от участия в Конкурсе конкурсантов, материалы которых не соответствуют условиям Конкурса.</w:t>
      </w:r>
    </w:p>
    <w:p w:rsidR="00182921" w:rsidRPr="00182921" w:rsidRDefault="00182921" w:rsidP="00182921">
      <w:pPr>
        <w:spacing w:after="0" w:line="240" w:lineRule="auto"/>
        <w:ind w:firstLine="709"/>
        <w:jc w:val="both"/>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3.4. Определение победителей конкурса осуществляется путем подсчета общего количества баллов. В случае равенства количества баллов у нескольких участников конкурса, победитель определяется путем проведения открытого голосования председателя и членов конкурсной комиссии. Решение принимается простым большинством голосов от присутствующих на заседании членов комиссии. В случае равенства голосов председатель конкурсной комиссии имеет право решающего голоса.</w:t>
      </w:r>
    </w:p>
    <w:p w:rsidR="00182921" w:rsidRPr="00182921" w:rsidRDefault="00182921" w:rsidP="00182921">
      <w:pPr>
        <w:spacing w:after="0" w:line="240" w:lineRule="auto"/>
        <w:ind w:firstLine="709"/>
        <w:jc w:val="both"/>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3.5. Комиссия правомочна принимать решение, если на заседании присутствуют не менее половины её состава.</w:t>
      </w:r>
    </w:p>
    <w:p w:rsidR="00182921" w:rsidRPr="00182921" w:rsidRDefault="00182921" w:rsidP="00182921">
      <w:pPr>
        <w:spacing w:after="0" w:line="240" w:lineRule="auto"/>
        <w:ind w:firstLine="709"/>
        <w:jc w:val="both"/>
        <w:rPr>
          <w:rFonts w:ascii="Times New Roman" w:eastAsia="Times New Roman" w:hAnsi="Times New Roman" w:cs="Times New Roman"/>
          <w:sz w:val="28"/>
          <w:szCs w:val="28"/>
          <w:lang w:eastAsia="ru-RU"/>
        </w:rPr>
      </w:pPr>
    </w:p>
    <w:p w:rsidR="00182921" w:rsidRPr="00182921" w:rsidRDefault="00182921" w:rsidP="00182921">
      <w:pPr>
        <w:widowControl w:val="0"/>
        <w:autoSpaceDE w:val="0"/>
        <w:autoSpaceDN w:val="0"/>
        <w:spacing w:after="0" w:line="240" w:lineRule="auto"/>
        <w:jc w:val="center"/>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4. Награждение победителей конкурса</w:t>
      </w:r>
    </w:p>
    <w:p w:rsidR="00182921" w:rsidRPr="00182921" w:rsidRDefault="00182921" w:rsidP="00182921">
      <w:pPr>
        <w:widowControl w:val="0"/>
        <w:autoSpaceDE w:val="0"/>
        <w:autoSpaceDN w:val="0"/>
        <w:spacing w:after="0" w:line="240" w:lineRule="auto"/>
        <w:jc w:val="both"/>
        <w:outlineLvl w:val="1"/>
        <w:rPr>
          <w:rFonts w:ascii="Times New Roman" w:eastAsia="Times New Roman" w:hAnsi="Times New Roman" w:cs="Times New Roman"/>
          <w:sz w:val="28"/>
          <w:szCs w:val="28"/>
          <w:lang w:eastAsia="ru-RU"/>
        </w:rPr>
      </w:pPr>
    </w:p>
    <w:p w:rsidR="00182921" w:rsidRPr="00182921" w:rsidRDefault="00182921" w:rsidP="0018292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4.1. Победители Конкурса награждаются дипломами Главы города Ачинска и денежными премиями в двух номинациях:</w:t>
      </w:r>
    </w:p>
    <w:p w:rsidR="00182921" w:rsidRPr="00182921" w:rsidRDefault="00182921" w:rsidP="0018292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 xml:space="preserve"> «Лучший двор жилого многоквартирного дома города Ачинска (год постройки до 1990 г.)»;</w:t>
      </w:r>
    </w:p>
    <w:p w:rsidR="00182921" w:rsidRPr="00182921" w:rsidRDefault="00182921" w:rsidP="0018292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 xml:space="preserve">«Лучший двор жилого многоквартирного дома города Ачинска» (год </w:t>
      </w:r>
      <w:r w:rsidRPr="00182921">
        <w:rPr>
          <w:rFonts w:ascii="Times New Roman" w:eastAsia="Times New Roman" w:hAnsi="Times New Roman" w:cs="Times New Roman"/>
          <w:sz w:val="28"/>
          <w:szCs w:val="28"/>
          <w:lang w:eastAsia="ru-RU"/>
        </w:rPr>
        <w:lastRenderedPageBreak/>
        <w:t>постройки с 1990 г.)».</w:t>
      </w:r>
    </w:p>
    <w:p w:rsidR="00182921" w:rsidRPr="00182921" w:rsidRDefault="00182921" w:rsidP="0018292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Размер денежной премии по каждой номинации составляет:</w:t>
      </w:r>
    </w:p>
    <w:p w:rsidR="00182921" w:rsidRPr="00182921" w:rsidRDefault="00182921" w:rsidP="0018292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1 место – 22 988,00 рублей;</w:t>
      </w:r>
    </w:p>
    <w:p w:rsidR="00182921" w:rsidRPr="00182921" w:rsidRDefault="00182921" w:rsidP="0018292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2 место – 17 241,00 рублей;</w:t>
      </w:r>
    </w:p>
    <w:p w:rsidR="00182921" w:rsidRPr="00182921" w:rsidRDefault="00182921" w:rsidP="0018292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3 место – 11 494,00 тыс. рублей.</w:t>
      </w:r>
    </w:p>
    <w:p w:rsidR="00182921" w:rsidRPr="00182921" w:rsidRDefault="00182921" w:rsidP="00182921">
      <w:pPr>
        <w:autoSpaceDE w:val="0"/>
        <w:autoSpaceDN w:val="0"/>
        <w:adjustRightInd w:val="0"/>
        <w:spacing w:after="0" w:line="240" w:lineRule="auto"/>
        <w:ind w:firstLine="709"/>
        <w:jc w:val="both"/>
        <w:rPr>
          <w:rFonts w:ascii="Times New Roman" w:eastAsia="Calibri" w:hAnsi="Times New Roman" w:cs="Times New Roman"/>
          <w:b/>
          <w:sz w:val="28"/>
          <w:szCs w:val="28"/>
        </w:rPr>
      </w:pPr>
      <w:r w:rsidRPr="00182921">
        <w:rPr>
          <w:rFonts w:ascii="Times New Roman" w:eastAsia="Calibri" w:hAnsi="Times New Roman" w:cs="Times New Roman"/>
          <w:sz w:val="28"/>
          <w:szCs w:val="28"/>
        </w:rPr>
        <w:t>Перечисление денежных премий победителям Конкурса осуществляется на счета физических лиц – Победителей.</w:t>
      </w:r>
    </w:p>
    <w:p w:rsidR="00182921" w:rsidRPr="00182921" w:rsidRDefault="00182921" w:rsidP="0018292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r w:rsidRPr="00182921">
        <w:rPr>
          <w:rFonts w:ascii="Times New Roman" w:eastAsia="Times New Roman" w:hAnsi="Times New Roman" w:cs="Times New Roman"/>
          <w:sz w:val="28"/>
          <w:szCs w:val="28"/>
          <w:lang w:eastAsia="ru-RU"/>
        </w:rPr>
        <w:t>Информация о результатах Конкурса публикуется в средствах массовой информации и на сайте органов местного самоуправления города Ачинска: www.adm-achinsk.ru.</w:t>
      </w:r>
    </w:p>
    <w:p w:rsidR="00182921" w:rsidRPr="00182921" w:rsidRDefault="00182921" w:rsidP="00182921">
      <w:pPr>
        <w:widowControl w:val="0"/>
        <w:autoSpaceDE w:val="0"/>
        <w:autoSpaceDN w:val="0"/>
        <w:spacing w:after="0" w:line="240" w:lineRule="auto"/>
        <w:ind w:firstLine="709"/>
        <w:jc w:val="both"/>
        <w:outlineLvl w:val="1"/>
        <w:rPr>
          <w:rFonts w:ascii="Times New Roman" w:eastAsia="Times New Roman" w:hAnsi="Times New Roman" w:cs="Times New Roman"/>
          <w:sz w:val="28"/>
          <w:szCs w:val="28"/>
          <w:lang w:eastAsia="ru-RU"/>
        </w:rPr>
      </w:pPr>
    </w:p>
    <w:p w:rsidR="00182921" w:rsidRPr="00182921" w:rsidRDefault="00182921" w:rsidP="00182921">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p>
    <w:p w:rsidR="00182921" w:rsidRPr="00182921" w:rsidRDefault="00182921" w:rsidP="00182921">
      <w:pPr>
        <w:widowControl w:val="0"/>
        <w:autoSpaceDE w:val="0"/>
        <w:autoSpaceDN w:val="0"/>
        <w:spacing w:after="0" w:line="240" w:lineRule="auto"/>
        <w:ind w:firstLine="709"/>
        <w:jc w:val="center"/>
        <w:outlineLvl w:val="1"/>
        <w:rPr>
          <w:rFonts w:ascii="Times New Roman" w:eastAsia="Times New Roman" w:hAnsi="Times New Roman" w:cs="Times New Roman"/>
          <w:b/>
          <w:sz w:val="28"/>
          <w:szCs w:val="28"/>
          <w:lang w:eastAsia="ru-RU"/>
        </w:rPr>
      </w:pPr>
    </w:p>
    <w:p w:rsidR="00182921" w:rsidRPr="00182921" w:rsidRDefault="00182921" w:rsidP="0018292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182921" w:rsidRPr="00182921" w:rsidRDefault="00182921" w:rsidP="0018292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182921" w:rsidRPr="00182921" w:rsidRDefault="00182921" w:rsidP="0018292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182921" w:rsidRPr="00182921" w:rsidRDefault="00182921" w:rsidP="0018292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182921" w:rsidRPr="00182921" w:rsidRDefault="00182921" w:rsidP="0018292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182921" w:rsidRPr="00182921" w:rsidRDefault="00182921" w:rsidP="0018292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182921" w:rsidRPr="00182921" w:rsidRDefault="00182921" w:rsidP="0018292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182921" w:rsidRPr="00182921" w:rsidRDefault="00182921" w:rsidP="0018292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182921" w:rsidRPr="00182921" w:rsidRDefault="00182921" w:rsidP="0018292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182921" w:rsidRPr="00182921" w:rsidRDefault="00182921" w:rsidP="00182921">
      <w:pPr>
        <w:widowControl w:val="0"/>
        <w:autoSpaceDE w:val="0"/>
        <w:autoSpaceDN w:val="0"/>
        <w:spacing w:after="0" w:line="240" w:lineRule="auto"/>
        <w:jc w:val="center"/>
        <w:outlineLvl w:val="1"/>
        <w:rPr>
          <w:rFonts w:ascii="Times New Roman" w:eastAsia="Times New Roman" w:hAnsi="Times New Roman" w:cs="Times New Roman"/>
          <w:b/>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574A49" w:rsidRDefault="00574A49"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574A49" w:rsidRPr="00182921" w:rsidRDefault="00574A49"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Приложение 1</w:t>
      </w:r>
    </w:p>
    <w:p w:rsidR="00182921" w:rsidRPr="00182921" w:rsidRDefault="00182921" w:rsidP="0018292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lastRenderedPageBreak/>
        <w:t>к Положению</w:t>
      </w:r>
    </w:p>
    <w:p w:rsidR="00182921" w:rsidRPr="00182921" w:rsidRDefault="00182921" w:rsidP="0018292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о проведении ежегодного конкурса</w:t>
      </w:r>
    </w:p>
    <w:p w:rsidR="00182921" w:rsidRPr="00182921" w:rsidRDefault="00182921" w:rsidP="0018292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«Самый благоустроенный двор города Ачинска»</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bookmarkStart w:id="2" w:name="P236"/>
      <w:bookmarkEnd w:id="2"/>
      <w:r w:rsidRPr="00182921">
        <w:rPr>
          <w:rFonts w:ascii="Times New Roman" w:eastAsia="Times New Roman" w:hAnsi="Times New Roman" w:cs="Times New Roman"/>
          <w:sz w:val="24"/>
          <w:szCs w:val="24"/>
          <w:lang w:eastAsia="ru-RU"/>
        </w:rPr>
        <w:t xml:space="preserve">                               </w:t>
      </w:r>
    </w:p>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Заявка на участие в конкурсе</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Прошу включить в число участников конкурса на звание ««Самый благоустроенный двор города Ачинска»</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 xml:space="preserve"> </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 xml:space="preserve">______________________________________________________________ </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(указать адрес объекта полностью)</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Дата ввода объекта в эксплуатацию ___________________________.</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1. Краткая характеристика объекта:</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2. Данные контактного лица _____________________________________</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__________________________________________________________________.</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(Ф.И.О. и телефон председателя совета многоквартирного дома, председателя правления ТСЖ, ЖСК)</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 xml:space="preserve">3. Приложение: фотоматериалы на </w:t>
      </w:r>
      <w:proofErr w:type="gramStart"/>
      <w:r w:rsidRPr="00182921">
        <w:rPr>
          <w:rFonts w:ascii="Times New Roman" w:eastAsia="Times New Roman" w:hAnsi="Times New Roman" w:cs="Times New Roman"/>
          <w:sz w:val="24"/>
          <w:szCs w:val="24"/>
          <w:lang w:eastAsia="ru-RU"/>
        </w:rPr>
        <w:t>бумажном</w:t>
      </w:r>
      <w:proofErr w:type="gramEnd"/>
      <w:r w:rsidRPr="00182921">
        <w:rPr>
          <w:rFonts w:ascii="Times New Roman" w:eastAsia="Times New Roman" w:hAnsi="Times New Roman" w:cs="Times New Roman"/>
          <w:sz w:val="24"/>
          <w:szCs w:val="24"/>
          <w:lang w:eastAsia="ru-RU"/>
        </w:rPr>
        <w:t xml:space="preserve"> и на электронном носителях.</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___________________________</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подпись председателя совета</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 xml:space="preserve">многоквартирного дома </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«____»_______________202___ г.</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rPr>
          <w:rFonts w:ascii="Calibri" w:eastAsia="Calibri" w:hAnsi="Calibri" w:cs="Times New Roman"/>
        </w:rPr>
      </w:pPr>
      <w:r w:rsidRPr="00182921">
        <w:rPr>
          <w:rFonts w:ascii="Calibri" w:eastAsia="Calibri" w:hAnsi="Calibri" w:cs="Times New Roman"/>
        </w:rPr>
        <w:t>                            </w:t>
      </w:r>
    </w:p>
    <w:p w:rsidR="00182921" w:rsidRPr="00182921" w:rsidRDefault="00182921" w:rsidP="00182921">
      <w:pPr>
        <w:rPr>
          <w:rFonts w:ascii="Calibri" w:eastAsia="Calibri" w:hAnsi="Calibri" w:cs="Times New Roman"/>
        </w:rPr>
      </w:pPr>
      <w:r w:rsidRPr="00182921">
        <w:rPr>
          <w:rFonts w:ascii="Calibri" w:eastAsia="Calibri" w:hAnsi="Calibri" w:cs="Times New Roman"/>
        </w:rPr>
        <w:t xml:space="preserve">                 </w:t>
      </w:r>
    </w:p>
    <w:p w:rsidR="00182921" w:rsidRPr="00182921" w:rsidRDefault="00182921" w:rsidP="00182921">
      <w:pPr>
        <w:rPr>
          <w:rFonts w:ascii="Calibri" w:eastAsia="Calibri" w:hAnsi="Calibri" w:cs="Times New Roman"/>
        </w:rPr>
      </w:pPr>
    </w:p>
    <w:p w:rsidR="00182921" w:rsidRPr="00182921" w:rsidRDefault="00182921" w:rsidP="00182921">
      <w:pPr>
        <w:rPr>
          <w:rFonts w:ascii="Calibri" w:eastAsia="Calibri" w:hAnsi="Calibri" w:cs="Times New Roman"/>
        </w:rPr>
      </w:pPr>
    </w:p>
    <w:p w:rsidR="00182921" w:rsidRPr="00182921" w:rsidRDefault="00182921" w:rsidP="00182921">
      <w:pPr>
        <w:rPr>
          <w:rFonts w:ascii="Calibri" w:eastAsia="Calibri" w:hAnsi="Calibri" w:cs="Times New Roman"/>
        </w:rPr>
      </w:pPr>
    </w:p>
    <w:p w:rsidR="00182921" w:rsidRDefault="00182921" w:rsidP="00182921">
      <w:pPr>
        <w:rPr>
          <w:rFonts w:ascii="Calibri" w:eastAsia="Calibri" w:hAnsi="Calibri" w:cs="Times New Roman"/>
        </w:rPr>
      </w:pPr>
    </w:p>
    <w:p w:rsidR="00574A49" w:rsidRPr="00182921" w:rsidRDefault="00574A49" w:rsidP="00182921">
      <w:pPr>
        <w:rPr>
          <w:rFonts w:ascii="Calibri" w:eastAsia="Calibri" w:hAnsi="Calibri" w:cs="Times New Roman"/>
        </w:rPr>
      </w:pPr>
    </w:p>
    <w:p w:rsidR="00182921" w:rsidRPr="00182921" w:rsidRDefault="00182921" w:rsidP="00182921">
      <w:pPr>
        <w:rPr>
          <w:rFonts w:ascii="Calibri" w:eastAsia="Calibri" w:hAnsi="Calibri" w:cs="Times New Roman"/>
        </w:rPr>
      </w:pPr>
    </w:p>
    <w:p w:rsidR="00182921" w:rsidRPr="00182921" w:rsidRDefault="00182921" w:rsidP="00182921">
      <w:pPr>
        <w:jc w:val="center"/>
        <w:rPr>
          <w:rFonts w:ascii="Times New Roman" w:eastAsia="Calibri" w:hAnsi="Times New Roman" w:cs="Times New Roman"/>
          <w:sz w:val="24"/>
          <w:szCs w:val="24"/>
        </w:rPr>
      </w:pPr>
      <w:r w:rsidRPr="00182921">
        <w:rPr>
          <w:rFonts w:ascii="Times New Roman" w:eastAsia="Calibri" w:hAnsi="Times New Roman" w:cs="Times New Roman"/>
          <w:sz w:val="24"/>
          <w:szCs w:val="24"/>
        </w:rPr>
        <w:t>Согласие на обработку персональных данных</w:t>
      </w:r>
    </w:p>
    <w:p w:rsidR="00182921" w:rsidRPr="00182921" w:rsidRDefault="00182921" w:rsidP="00182921">
      <w:pPr>
        <w:rPr>
          <w:rFonts w:ascii="Times New Roman" w:eastAsia="Calibri" w:hAnsi="Times New Roman" w:cs="Times New Roman"/>
          <w:sz w:val="24"/>
          <w:szCs w:val="24"/>
        </w:rPr>
      </w:pPr>
    </w:p>
    <w:p w:rsidR="00182921" w:rsidRPr="00182921" w:rsidRDefault="00182921" w:rsidP="00182921">
      <w:pPr>
        <w:spacing w:after="0" w:line="240" w:lineRule="auto"/>
        <w:rPr>
          <w:rFonts w:ascii="Times New Roman" w:eastAsia="Calibri" w:hAnsi="Times New Roman" w:cs="Times New Roman"/>
          <w:sz w:val="24"/>
          <w:szCs w:val="24"/>
        </w:rPr>
      </w:pPr>
      <w:r w:rsidRPr="00182921">
        <w:rPr>
          <w:rFonts w:ascii="Times New Roman" w:eastAsia="Calibri" w:hAnsi="Times New Roman" w:cs="Times New Roman"/>
          <w:sz w:val="24"/>
          <w:szCs w:val="24"/>
        </w:rPr>
        <w:t>    Я, ___________________________________________________________________,</w:t>
      </w:r>
    </w:p>
    <w:p w:rsidR="00182921" w:rsidRPr="00182921" w:rsidRDefault="00182921" w:rsidP="00182921">
      <w:pPr>
        <w:spacing w:after="0" w:line="240" w:lineRule="auto"/>
        <w:rPr>
          <w:rFonts w:ascii="Times New Roman" w:eastAsia="Calibri" w:hAnsi="Times New Roman" w:cs="Times New Roman"/>
          <w:sz w:val="16"/>
          <w:szCs w:val="16"/>
        </w:rPr>
      </w:pPr>
      <w:r w:rsidRPr="00182921">
        <w:rPr>
          <w:rFonts w:ascii="Times New Roman" w:eastAsia="Calibri" w:hAnsi="Times New Roman" w:cs="Times New Roman"/>
          <w:sz w:val="16"/>
          <w:szCs w:val="16"/>
        </w:rPr>
        <w:t>                                                       (Ф.И.О.)</w:t>
      </w:r>
    </w:p>
    <w:p w:rsidR="00182921" w:rsidRPr="00182921" w:rsidRDefault="00182921" w:rsidP="00182921">
      <w:pPr>
        <w:spacing w:after="0" w:line="240" w:lineRule="auto"/>
        <w:rPr>
          <w:rFonts w:ascii="Times New Roman" w:eastAsia="Calibri" w:hAnsi="Times New Roman" w:cs="Times New Roman"/>
          <w:sz w:val="24"/>
          <w:szCs w:val="24"/>
        </w:rPr>
      </w:pPr>
      <w:r w:rsidRPr="00182921">
        <w:rPr>
          <w:rFonts w:ascii="Times New Roman" w:eastAsia="Calibri" w:hAnsi="Times New Roman" w:cs="Times New Roman"/>
          <w:sz w:val="24"/>
          <w:szCs w:val="24"/>
        </w:rPr>
        <w:t>настоящим заявлением выражаю согласие:</w:t>
      </w:r>
    </w:p>
    <w:p w:rsidR="00182921" w:rsidRPr="00182921" w:rsidRDefault="00182921" w:rsidP="00182921">
      <w:pPr>
        <w:spacing w:after="0" w:line="240" w:lineRule="auto"/>
        <w:rPr>
          <w:rFonts w:ascii="Times New Roman" w:eastAsia="Calibri" w:hAnsi="Times New Roman" w:cs="Times New Roman"/>
          <w:sz w:val="24"/>
          <w:szCs w:val="24"/>
        </w:rPr>
      </w:pPr>
      <w:r w:rsidRPr="00182921">
        <w:rPr>
          <w:rFonts w:ascii="Times New Roman" w:eastAsia="Calibri" w:hAnsi="Times New Roman" w:cs="Times New Roman"/>
          <w:sz w:val="24"/>
          <w:szCs w:val="24"/>
        </w:rPr>
        <w:t>___________________________________________________________________________</w:t>
      </w:r>
    </w:p>
    <w:p w:rsidR="00182921" w:rsidRPr="00182921" w:rsidRDefault="00182921" w:rsidP="00182921">
      <w:pPr>
        <w:spacing w:after="0" w:line="240" w:lineRule="auto"/>
        <w:rPr>
          <w:rFonts w:ascii="Times New Roman" w:eastAsia="Calibri" w:hAnsi="Times New Roman" w:cs="Times New Roman"/>
          <w:sz w:val="24"/>
          <w:szCs w:val="24"/>
        </w:rPr>
      </w:pPr>
      <w:proofErr w:type="gramStart"/>
      <w:r w:rsidRPr="00182921">
        <w:rPr>
          <w:rFonts w:ascii="Times New Roman" w:eastAsia="Calibri" w:hAnsi="Times New Roman" w:cs="Times New Roman"/>
          <w:sz w:val="24"/>
          <w:szCs w:val="24"/>
        </w:rPr>
        <w:t>на  обработку  содержащихся  в  нем  и  в  представленных  документах  моих</w:t>
      </w:r>
      <w:proofErr w:type="gramEnd"/>
    </w:p>
    <w:p w:rsidR="00182921" w:rsidRPr="00182921" w:rsidRDefault="00182921" w:rsidP="00182921">
      <w:pPr>
        <w:spacing w:after="0" w:line="240" w:lineRule="auto"/>
        <w:rPr>
          <w:rFonts w:ascii="Times New Roman" w:eastAsia="Calibri" w:hAnsi="Times New Roman" w:cs="Times New Roman"/>
          <w:sz w:val="24"/>
          <w:szCs w:val="24"/>
        </w:rPr>
      </w:pPr>
      <w:r w:rsidRPr="00182921">
        <w:rPr>
          <w:rFonts w:ascii="Times New Roman" w:eastAsia="Calibri" w:hAnsi="Times New Roman" w:cs="Times New Roman"/>
          <w:sz w:val="24"/>
          <w:szCs w:val="24"/>
        </w:rPr>
        <w:t>персональных   данных</w:t>
      </w:r>
      <w:proofErr w:type="gramStart"/>
      <w:r w:rsidRPr="00182921">
        <w:rPr>
          <w:rFonts w:ascii="Times New Roman" w:eastAsia="Calibri" w:hAnsi="Times New Roman" w:cs="Times New Roman"/>
          <w:sz w:val="24"/>
          <w:szCs w:val="24"/>
        </w:rPr>
        <w:t>  ,</w:t>
      </w:r>
      <w:proofErr w:type="gramEnd"/>
      <w:r w:rsidRPr="00182921">
        <w:rPr>
          <w:rFonts w:ascii="Times New Roman" w:eastAsia="Calibri" w:hAnsi="Times New Roman" w:cs="Times New Roman"/>
          <w:sz w:val="24"/>
          <w:szCs w:val="24"/>
        </w:rPr>
        <w:t xml:space="preserve"> т.е.  их  сбор,  запись,  систематизацию,  накопление,  хранение, уточнение (обновление,     изменение),     извлечение,     использование,    передачу (распространение,  предоставление,  доступ),  обезличивание,  блокирование,</w:t>
      </w:r>
    </w:p>
    <w:p w:rsidR="00182921" w:rsidRPr="00182921" w:rsidRDefault="00182921" w:rsidP="00182921">
      <w:pPr>
        <w:spacing w:after="0" w:line="240" w:lineRule="auto"/>
        <w:rPr>
          <w:rFonts w:ascii="Times New Roman" w:eastAsia="Calibri" w:hAnsi="Times New Roman" w:cs="Times New Roman"/>
          <w:sz w:val="24"/>
          <w:szCs w:val="24"/>
        </w:rPr>
      </w:pPr>
      <w:r w:rsidRPr="00182921">
        <w:rPr>
          <w:rFonts w:ascii="Times New Roman" w:eastAsia="Calibri" w:hAnsi="Times New Roman" w:cs="Times New Roman"/>
          <w:sz w:val="24"/>
          <w:szCs w:val="24"/>
        </w:rPr>
        <w:t>удаление,  уничтожение  в  целях,  связанных  с обеспечением предоставления</w:t>
      </w:r>
    </w:p>
    <w:p w:rsidR="00182921" w:rsidRPr="00182921" w:rsidRDefault="00182921" w:rsidP="00182921">
      <w:pPr>
        <w:spacing w:after="0" w:line="240" w:lineRule="auto"/>
        <w:rPr>
          <w:rFonts w:ascii="Times New Roman" w:eastAsia="Calibri" w:hAnsi="Times New Roman" w:cs="Times New Roman"/>
          <w:sz w:val="24"/>
          <w:szCs w:val="24"/>
        </w:rPr>
      </w:pPr>
      <w:r w:rsidRPr="00182921">
        <w:rPr>
          <w:rFonts w:ascii="Times New Roman" w:eastAsia="Calibri" w:hAnsi="Times New Roman" w:cs="Times New Roman"/>
          <w:sz w:val="24"/>
          <w:szCs w:val="24"/>
        </w:rPr>
        <w:t>государственной услуги.</w:t>
      </w:r>
    </w:p>
    <w:p w:rsidR="00182921" w:rsidRPr="00182921" w:rsidRDefault="00182921" w:rsidP="00182921">
      <w:pPr>
        <w:spacing w:after="0" w:line="240" w:lineRule="auto"/>
        <w:rPr>
          <w:rFonts w:ascii="Times New Roman" w:eastAsia="Calibri" w:hAnsi="Times New Roman" w:cs="Times New Roman"/>
          <w:sz w:val="24"/>
          <w:szCs w:val="24"/>
        </w:rPr>
      </w:pPr>
      <w:r w:rsidRPr="00182921">
        <w:rPr>
          <w:rFonts w:ascii="Times New Roman" w:eastAsia="Calibri" w:hAnsi="Times New Roman" w:cs="Times New Roman"/>
          <w:sz w:val="24"/>
          <w:szCs w:val="24"/>
        </w:rPr>
        <w:t>Настоящее согласие действует бессрочно.</w:t>
      </w:r>
    </w:p>
    <w:p w:rsidR="00182921" w:rsidRPr="00182921" w:rsidRDefault="00182921" w:rsidP="00182921">
      <w:pPr>
        <w:spacing w:after="0" w:line="240" w:lineRule="auto"/>
        <w:rPr>
          <w:rFonts w:ascii="Times New Roman" w:eastAsia="Calibri" w:hAnsi="Times New Roman" w:cs="Times New Roman"/>
          <w:sz w:val="24"/>
          <w:szCs w:val="24"/>
        </w:rPr>
      </w:pPr>
      <w:r w:rsidRPr="00182921">
        <w:rPr>
          <w:rFonts w:ascii="Times New Roman" w:eastAsia="Calibri" w:hAnsi="Times New Roman" w:cs="Times New Roman"/>
          <w:sz w:val="24"/>
          <w:szCs w:val="24"/>
        </w:rPr>
        <w:t xml:space="preserve">Данное согласие может быть отозвано в любой момент </w:t>
      </w:r>
      <w:proofErr w:type="gramStart"/>
      <w:r w:rsidRPr="00182921">
        <w:rPr>
          <w:rFonts w:ascii="Times New Roman" w:eastAsia="Calibri" w:hAnsi="Times New Roman" w:cs="Times New Roman"/>
          <w:sz w:val="24"/>
          <w:szCs w:val="24"/>
        </w:rPr>
        <w:t>по моему</w:t>
      </w:r>
      <w:proofErr w:type="gramEnd"/>
      <w:r w:rsidRPr="00182921">
        <w:rPr>
          <w:rFonts w:ascii="Times New Roman" w:eastAsia="Calibri" w:hAnsi="Times New Roman" w:cs="Times New Roman"/>
          <w:sz w:val="24"/>
          <w:szCs w:val="24"/>
        </w:rPr>
        <w:t xml:space="preserve"> письменному</w:t>
      </w:r>
    </w:p>
    <w:p w:rsidR="00182921" w:rsidRPr="00182921" w:rsidRDefault="00182921" w:rsidP="00182921">
      <w:pPr>
        <w:spacing w:after="0" w:line="240" w:lineRule="auto"/>
        <w:rPr>
          <w:rFonts w:ascii="Times New Roman" w:eastAsia="Calibri" w:hAnsi="Times New Roman" w:cs="Times New Roman"/>
          <w:sz w:val="24"/>
          <w:szCs w:val="24"/>
        </w:rPr>
      </w:pPr>
      <w:r w:rsidRPr="00182921">
        <w:rPr>
          <w:rFonts w:ascii="Times New Roman" w:eastAsia="Calibri" w:hAnsi="Times New Roman" w:cs="Times New Roman"/>
          <w:sz w:val="24"/>
          <w:szCs w:val="24"/>
        </w:rPr>
        <w:t>заявлению в произвольной форме.</w:t>
      </w:r>
    </w:p>
    <w:p w:rsidR="00182921" w:rsidRPr="00182921" w:rsidRDefault="00182921" w:rsidP="00182921">
      <w:pPr>
        <w:spacing w:after="0" w:line="240" w:lineRule="auto"/>
        <w:rPr>
          <w:rFonts w:ascii="Times New Roman" w:eastAsia="Calibri" w:hAnsi="Times New Roman" w:cs="Times New Roman"/>
          <w:sz w:val="24"/>
          <w:szCs w:val="24"/>
        </w:rPr>
      </w:pPr>
      <w:r w:rsidRPr="00182921">
        <w:rPr>
          <w:rFonts w:ascii="Times New Roman" w:eastAsia="Calibri" w:hAnsi="Times New Roman" w:cs="Times New Roman"/>
          <w:sz w:val="24"/>
          <w:szCs w:val="24"/>
        </w:rPr>
        <w:t>Мне  известно,  что  в  случае  отзыва  данного  согласия  на обработку</w:t>
      </w:r>
    </w:p>
    <w:p w:rsidR="00182921" w:rsidRPr="00182921" w:rsidRDefault="00182921" w:rsidP="00182921">
      <w:pPr>
        <w:spacing w:after="0" w:line="240" w:lineRule="auto"/>
        <w:rPr>
          <w:rFonts w:ascii="Times New Roman" w:eastAsia="Calibri" w:hAnsi="Times New Roman" w:cs="Times New Roman"/>
          <w:sz w:val="24"/>
          <w:szCs w:val="24"/>
        </w:rPr>
      </w:pPr>
      <w:r w:rsidRPr="00182921">
        <w:rPr>
          <w:rFonts w:ascii="Times New Roman" w:eastAsia="Calibri" w:hAnsi="Times New Roman" w:cs="Times New Roman"/>
          <w:sz w:val="24"/>
          <w:szCs w:val="24"/>
        </w:rPr>
        <w:t>персональных данных _______________________________________________________</w:t>
      </w:r>
    </w:p>
    <w:p w:rsidR="00182921" w:rsidRPr="00182921" w:rsidRDefault="00182921" w:rsidP="00182921">
      <w:pPr>
        <w:spacing w:after="0" w:line="240" w:lineRule="auto"/>
        <w:rPr>
          <w:rFonts w:ascii="Times New Roman" w:eastAsia="Calibri" w:hAnsi="Times New Roman" w:cs="Times New Roman"/>
          <w:sz w:val="24"/>
          <w:szCs w:val="24"/>
        </w:rPr>
      </w:pPr>
      <w:r w:rsidRPr="00182921">
        <w:rPr>
          <w:rFonts w:ascii="Times New Roman" w:eastAsia="Calibri" w:hAnsi="Times New Roman" w:cs="Times New Roman"/>
          <w:sz w:val="24"/>
          <w:szCs w:val="24"/>
        </w:rPr>
        <w:t>вправе  продолжить  их  обработку без моего согласия при наличии оснований,</w:t>
      </w:r>
    </w:p>
    <w:p w:rsidR="00182921" w:rsidRPr="00182921" w:rsidRDefault="00182921" w:rsidP="00182921">
      <w:pPr>
        <w:spacing w:after="0" w:line="240" w:lineRule="auto"/>
        <w:rPr>
          <w:rFonts w:ascii="Times New Roman" w:eastAsia="Calibri" w:hAnsi="Times New Roman" w:cs="Times New Roman"/>
          <w:sz w:val="24"/>
          <w:szCs w:val="24"/>
        </w:rPr>
      </w:pPr>
      <w:proofErr w:type="gramStart"/>
      <w:r w:rsidRPr="00182921">
        <w:rPr>
          <w:rFonts w:ascii="Times New Roman" w:eastAsia="Calibri" w:hAnsi="Times New Roman" w:cs="Times New Roman"/>
          <w:sz w:val="24"/>
          <w:szCs w:val="24"/>
        </w:rPr>
        <w:t>установленных</w:t>
      </w:r>
      <w:proofErr w:type="gramEnd"/>
      <w:r w:rsidRPr="00182921">
        <w:rPr>
          <w:rFonts w:ascii="Times New Roman" w:eastAsia="Calibri" w:hAnsi="Times New Roman" w:cs="Times New Roman"/>
          <w:sz w:val="24"/>
          <w:szCs w:val="24"/>
        </w:rPr>
        <w:t>  частью  2  статьи 9 Федерального закона от 27 июля 2006 года</w:t>
      </w:r>
    </w:p>
    <w:p w:rsidR="00182921" w:rsidRPr="00182921" w:rsidRDefault="00182921" w:rsidP="00182921">
      <w:pPr>
        <w:spacing w:after="0" w:line="240" w:lineRule="auto"/>
        <w:rPr>
          <w:rFonts w:ascii="Times New Roman" w:eastAsia="Calibri" w:hAnsi="Times New Roman" w:cs="Times New Roman"/>
          <w:sz w:val="24"/>
          <w:szCs w:val="24"/>
        </w:rPr>
      </w:pPr>
      <w:r w:rsidRPr="00182921">
        <w:rPr>
          <w:rFonts w:ascii="Times New Roman" w:eastAsia="Calibri" w:hAnsi="Times New Roman" w:cs="Times New Roman"/>
          <w:sz w:val="24"/>
          <w:szCs w:val="24"/>
        </w:rPr>
        <w:t>N 152-ФЗ «О персональных данных».</w:t>
      </w:r>
    </w:p>
    <w:p w:rsidR="00182921" w:rsidRPr="00182921" w:rsidRDefault="00182921" w:rsidP="00182921">
      <w:pPr>
        <w:spacing w:after="0" w:line="240" w:lineRule="auto"/>
        <w:rPr>
          <w:rFonts w:ascii="Times New Roman" w:eastAsia="Calibri" w:hAnsi="Times New Roman" w:cs="Times New Roman"/>
          <w:sz w:val="24"/>
          <w:szCs w:val="24"/>
        </w:rPr>
      </w:pPr>
    </w:p>
    <w:p w:rsidR="00182921" w:rsidRPr="00182921" w:rsidRDefault="00182921" w:rsidP="00182921">
      <w:pPr>
        <w:spacing w:after="0" w:line="240" w:lineRule="auto"/>
        <w:rPr>
          <w:rFonts w:ascii="Times New Roman" w:eastAsia="Calibri" w:hAnsi="Times New Roman" w:cs="Times New Roman"/>
          <w:sz w:val="24"/>
          <w:szCs w:val="24"/>
        </w:rPr>
      </w:pPr>
      <w:r w:rsidRPr="00182921">
        <w:rPr>
          <w:rFonts w:ascii="Times New Roman" w:eastAsia="Calibri" w:hAnsi="Times New Roman" w:cs="Times New Roman"/>
          <w:sz w:val="24"/>
          <w:szCs w:val="24"/>
        </w:rPr>
        <w:t>_____________________/____________________________________________________/</w:t>
      </w:r>
    </w:p>
    <w:p w:rsidR="00182921" w:rsidRPr="00182921" w:rsidRDefault="00182921" w:rsidP="00182921">
      <w:pPr>
        <w:spacing w:after="0" w:line="240" w:lineRule="auto"/>
        <w:rPr>
          <w:rFonts w:ascii="Times New Roman" w:eastAsia="Calibri" w:hAnsi="Times New Roman" w:cs="Times New Roman"/>
          <w:sz w:val="16"/>
          <w:szCs w:val="16"/>
        </w:rPr>
      </w:pPr>
      <w:r w:rsidRPr="00182921">
        <w:rPr>
          <w:rFonts w:ascii="Times New Roman" w:eastAsia="Calibri" w:hAnsi="Times New Roman" w:cs="Times New Roman"/>
          <w:sz w:val="16"/>
          <w:szCs w:val="16"/>
        </w:rPr>
        <w:t>                   (подпись)                                                           (Ф.И.О. субъекта персональных данных)</w:t>
      </w:r>
    </w:p>
    <w:p w:rsidR="00182921" w:rsidRPr="00182921" w:rsidRDefault="00182921" w:rsidP="00182921">
      <w:pPr>
        <w:spacing w:after="0" w:line="240" w:lineRule="auto"/>
        <w:rPr>
          <w:rFonts w:ascii="Times New Roman" w:eastAsia="Calibri" w:hAnsi="Times New Roman" w:cs="Times New Roman"/>
          <w:sz w:val="24"/>
          <w:szCs w:val="24"/>
        </w:rPr>
      </w:pPr>
    </w:p>
    <w:p w:rsidR="00182921" w:rsidRPr="00182921" w:rsidRDefault="00182921" w:rsidP="00182921">
      <w:pPr>
        <w:spacing w:after="0" w:line="240" w:lineRule="auto"/>
        <w:rPr>
          <w:rFonts w:ascii="Times New Roman" w:eastAsia="Calibri" w:hAnsi="Times New Roman" w:cs="Times New Roman"/>
          <w:sz w:val="24"/>
          <w:szCs w:val="24"/>
        </w:rPr>
      </w:pPr>
      <w:r w:rsidRPr="00182921">
        <w:rPr>
          <w:rFonts w:ascii="Times New Roman" w:eastAsia="Calibri" w:hAnsi="Times New Roman" w:cs="Times New Roman"/>
          <w:sz w:val="24"/>
          <w:szCs w:val="24"/>
        </w:rPr>
        <w:t>                                                    _______________________</w:t>
      </w:r>
    </w:p>
    <w:p w:rsidR="00182921" w:rsidRPr="00182921" w:rsidRDefault="00182921" w:rsidP="00182921">
      <w:pPr>
        <w:spacing w:after="0" w:line="240" w:lineRule="auto"/>
        <w:rPr>
          <w:rFonts w:ascii="Times New Roman" w:eastAsia="Calibri" w:hAnsi="Times New Roman" w:cs="Times New Roman"/>
          <w:sz w:val="16"/>
          <w:szCs w:val="16"/>
        </w:rPr>
      </w:pPr>
      <w:r w:rsidRPr="00182921">
        <w:rPr>
          <w:rFonts w:ascii="Times New Roman" w:eastAsia="Calibri" w:hAnsi="Times New Roman" w:cs="Times New Roman"/>
          <w:sz w:val="16"/>
          <w:szCs w:val="16"/>
        </w:rPr>
        <w:t>                                                                                                       (дата)</w:t>
      </w: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both"/>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Приложение 2</w:t>
      </w:r>
    </w:p>
    <w:p w:rsidR="00182921" w:rsidRPr="00182921" w:rsidRDefault="00182921" w:rsidP="0018292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к Положению</w:t>
      </w:r>
    </w:p>
    <w:p w:rsidR="00182921" w:rsidRPr="00182921" w:rsidRDefault="00182921" w:rsidP="0018292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lastRenderedPageBreak/>
        <w:t>о проведении ежегодного конкурса</w:t>
      </w:r>
    </w:p>
    <w:p w:rsidR="00182921" w:rsidRPr="00182921" w:rsidRDefault="00182921" w:rsidP="00182921">
      <w:pPr>
        <w:widowControl w:val="0"/>
        <w:autoSpaceDE w:val="0"/>
        <w:autoSpaceDN w:val="0"/>
        <w:spacing w:after="0" w:line="240" w:lineRule="auto"/>
        <w:jc w:val="right"/>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«Самый благоустроенный двор города Ачинска»</w:t>
      </w: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ind w:firstLine="709"/>
        <w:jc w:val="right"/>
        <w:outlineLvl w:val="1"/>
        <w:rPr>
          <w:rFonts w:ascii="Times New Roman" w:eastAsia="Times New Roman" w:hAnsi="Times New Roman" w:cs="Times New Roman"/>
          <w:sz w:val="24"/>
          <w:szCs w:val="24"/>
          <w:lang w:eastAsia="ru-RU"/>
        </w:rPr>
      </w:pPr>
    </w:p>
    <w:p w:rsidR="00182921" w:rsidRPr="00182921" w:rsidRDefault="00182921" w:rsidP="00182921">
      <w:pPr>
        <w:spacing w:after="0" w:line="240" w:lineRule="auto"/>
        <w:ind w:firstLine="709"/>
        <w:jc w:val="center"/>
        <w:rPr>
          <w:rFonts w:ascii="Times New Roman" w:eastAsia="Calibri" w:hAnsi="Times New Roman" w:cs="Times New Roman"/>
          <w:b/>
          <w:sz w:val="28"/>
          <w:szCs w:val="28"/>
        </w:rPr>
      </w:pPr>
      <w:r w:rsidRPr="00182921">
        <w:rPr>
          <w:rFonts w:ascii="Times New Roman" w:eastAsia="Calibri" w:hAnsi="Times New Roman" w:cs="Times New Roman"/>
          <w:b/>
          <w:sz w:val="28"/>
          <w:szCs w:val="28"/>
        </w:rPr>
        <w:t xml:space="preserve">Критерии оценки объектов на звание </w:t>
      </w:r>
    </w:p>
    <w:p w:rsidR="00182921" w:rsidRPr="00182921" w:rsidRDefault="00182921" w:rsidP="00182921">
      <w:pPr>
        <w:spacing w:after="0" w:line="240" w:lineRule="auto"/>
        <w:ind w:firstLine="709"/>
        <w:jc w:val="center"/>
        <w:rPr>
          <w:rFonts w:ascii="Times New Roman" w:eastAsia="Calibri" w:hAnsi="Times New Roman" w:cs="Times New Roman"/>
          <w:b/>
          <w:sz w:val="28"/>
        </w:rPr>
      </w:pPr>
      <w:r w:rsidRPr="00182921">
        <w:rPr>
          <w:rFonts w:ascii="Times New Roman" w:eastAsia="Calibri" w:hAnsi="Times New Roman" w:cs="Times New Roman"/>
          <w:b/>
          <w:sz w:val="28"/>
        </w:rPr>
        <w:t>«Самый благоустроенный двор города Ачинска»</w:t>
      </w:r>
    </w:p>
    <w:p w:rsidR="00182921" w:rsidRPr="00182921" w:rsidRDefault="00182921" w:rsidP="00182921">
      <w:pPr>
        <w:spacing w:after="0" w:line="240" w:lineRule="auto"/>
        <w:ind w:firstLine="709"/>
        <w:jc w:val="center"/>
        <w:rPr>
          <w:rFonts w:ascii="Times New Roman" w:eastAsia="Calibri" w:hAnsi="Times New Roman" w:cs="Times New Roman"/>
          <w:sz w:val="28"/>
        </w:rPr>
      </w:pPr>
    </w:p>
    <w:tbl>
      <w:tblPr>
        <w:tblW w:w="9418" w:type="dxa"/>
        <w:tblInd w:w="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71"/>
        <w:gridCol w:w="4961"/>
        <w:gridCol w:w="1587"/>
        <w:gridCol w:w="2099"/>
      </w:tblGrid>
      <w:tr w:rsidR="00182921" w:rsidRPr="00182921" w:rsidTr="006F7B64">
        <w:tc>
          <w:tcPr>
            <w:tcW w:w="771"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 xml:space="preserve">№ </w:t>
            </w:r>
            <w:proofErr w:type="gramStart"/>
            <w:r w:rsidRPr="00182921">
              <w:rPr>
                <w:rFonts w:ascii="Times New Roman" w:eastAsia="Times New Roman" w:hAnsi="Times New Roman" w:cs="Times New Roman"/>
                <w:sz w:val="24"/>
                <w:szCs w:val="24"/>
                <w:lang w:eastAsia="ru-RU"/>
              </w:rPr>
              <w:t>п</w:t>
            </w:r>
            <w:proofErr w:type="gramEnd"/>
            <w:r w:rsidRPr="00182921">
              <w:rPr>
                <w:rFonts w:ascii="Times New Roman" w:eastAsia="Times New Roman" w:hAnsi="Times New Roman" w:cs="Times New Roman"/>
                <w:sz w:val="24"/>
                <w:szCs w:val="24"/>
                <w:lang w:eastAsia="ru-RU"/>
              </w:rPr>
              <w:t>/п</w:t>
            </w:r>
          </w:p>
        </w:tc>
        <w:tc>
          <w:tcPr>
            <w:tcW w:w="4961"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Наименование показателя оценки</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Единица измерения</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Балл</w:t>
            </w:r>
          </w:p>
        </w:tc>
      </w:tr>
      <w:tr w:rsidR="00182921" w:rsidRPr="00182921" w:rsidTr="006F7B64">
        <w:tc>
          <w:tcPr>
            <w:tcW w:w="771" w:type="dxa"/>
            <w:vMerge w:val="restart"/>
          </w:tcPr>
          <w:p w:rsidR="00182921" w:rsidRPr="00182921" w:rsidRDefault="00182921" w:rsidP="00182921">
            <w:pPr>
              <w:rPr>
                <w:rFonts w:ascii="Times New Roman" w:eastAsia="Calibri" w:hAnsi="Times New Roman" w:cs="Times New Roman"/>
                <w:sz w:val="24"/>
                <w:szCs w:val="24"/>
              </w:rPr>
            </w:pPr>
            <w:r w:rsidRPr="00182921">
              <w:rPr>
                <w:rFonts w:ascii="Times New Roman" w:eastAsia="Calibri" w:hAnsi="Times New Roman" w:cs="Times New Roman"/>
                <w:sz w:val="24"/>
                <w:szCs w:val="24"/>
              </w:rPr>
              <w:t>1.</w:t>
            </w:r>
          </w:p>
        </w:tc>
        <w:tc>
          <w:tcPr>
            <w:tcW w:w="8647" w:type="dxa"/>
            <w:gridSpan w:val="3"/>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Наличие сооружений, в состав которых входят малые архитектурные формы для детской игровой площадки</w:t>
            </w:r>
          </w:p>
        </w:tc>
      </w:tr>
      <w:tr w:rsidR="00182921" w:rsidRPr="00182921" w:rsidTr="006F7B64">
        <w:tc>
          <w:tcPr>
            <w:tcW w:w="771" w:type="dxa"/>
            <w:vMerge/>
          </w:tcPr>
          <w:p w:rsidR="00182921" w:rsidRPr="00182921" w:rsidRDefault="00182921" w:rsidP="00182921">
            <w:pPr>
              <w:rPr>
                <w:rFonts w:ascii="Times New Roman" w:eastAsia="Calibri" w:hAnsi="Times New Roman" w:cs="Times New Roman"/>
                <w:sz w:val="24"/>
                <w:szCs w:val="24"/>
              </w:rPr>
            </w:pPr>
          </w:p>
        </w:tc>
        <w:tc>
          <w:tcPr>
            <w:tcW w:w="4961" w:type="dxa"/>
          </w:tcPr>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детские горки</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vMerge/>
          </w:tcPr>
          <w:p w:rsidR="00182921" w:rsidRPr="00182921" w:rsidRDefault="00182921" w:rsidP="00182921">
            <w:pPr>
              <w:rPr>
                <w:rFonts w:ascii="Times New Roman" w:eastAsia="Calibri" w:hAnsi="Times New Roman" w:cs="Times New Roman"/>
                <w:sz w:val="24"/>
                <w:szCs w:val="24"/>
              </w:rPr>
            </w:pPr>
          </w:p>
        </w:tc>
        <w:tc>
          <w:tcPr>
            <w:tcW w:w="4961" w:type="dxa"/>
          </w:tcPr>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качели</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vMerge/>
          </w:tcPr>
          <w:p w:rsidR="00182921" w:rsidRPr="00182921" w:rsidRDefault="00182921" w:rsidP="00182921">
            <w:pPr>
              <w:rPr>
                <w:rFonts w:ascii="Times New Roman" w:eastAsia="Calibri" w:hAnsi="Times New Roman" w:cs="Times New Roman"/>
                <w:sz w:val="24"/>
                <w:szCs w:val="24"/>
              </w:rPr>
            </w:pPr>
          </w:p>
        </w:tc>
        <w:tc>
          <w:tcPr>
            <w:tcW w:w="4961" w:type="dxa"/>
          </w:tcPr>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карусели</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vMerge/>
          </w:tcPr>
          <w:p w:rsidR="00182921" w:rsidRPr="00182921" w:rsidRDefault="00182921" w:rsidP="00182921">
            <w:pPr>
              <w:rPr>
                <w:rFonts w:ascii="Times New Roman" w:eastAsia="Calibri" w:hAnsi="Times New Roman" w:cs="Times New Roman"/>
                <w:sz w:val="24"/>
                <w:szCs w:val="24"/>
              </w:rPr>
            </w:pPr>
          </w:p>
        </w:tc>
        <w:tc>
          <w:tcPr>
            <w:tcW w:w="4961" w:type="dxa"/>
          </w:tcPr>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песочницы</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vMerge/>
          </w:tcPr>
          <w:p w:rsidR="00182921" w:rsidRPr="00182921" w:rsidRDefault="00182921" w:rsidP="00182921">
            <w:pPr>
              <w:rPr>
                <w:rFonts w:ascii="Times New Roman" w:eastAsia="Calibri" w:hAnsi="Times New Roman" w:cs="Times New Roman"/>
                <w:sz w:val="24"/>
                <w:szCs w:val="24"/>
              </w:rPr>
            </w:pPr>
          </w:p>
        </w:tc>
        <w:tc>
          <w:tcPr>
            <w:tcW w:w="4961" w:type="dxa"/>
          </w:tcPr>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иное (указать)</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vMerge w:val="restart"/>
          </w:tcPr>
          <w:p w:rsidR="00182921" w:rsidRPr="00182921" w:rsidRDefault="00182921" w:rsidP="00182921">
            <w:pPr>
              <w:rPr>
                <w:rFonts w:ascii="Times New Roman" w:eastAsia="Calibri" w:hAnsi="Times New Roman" w:cs="Times New Roman"/>
                <w:sz w:val="24"/>
                <w:szCs w:val="24"/>
              </w:rPr>
            </w:pPr>
            <w:r w:rsidRPr="00182921">
              <w:rPr>
                <w:rFonts w:ascii="Times New Roman" w:eastAsia="Calibri" w:hAnsi="Times New Roman" w:cs="Times New Roman"/>
                <w:sz w:val="24"/>
                <w:szCs w:val="24"/>
              </w:rPr>
              <w:t>2.</w:t>
            </w:r>
          </w:p>
        </w:tc>
        <w:tc>
          <w:tcPr>
            <w:tcW w:w="8647" w:type="dxa"/>
            <w:gridSpan w:val="3"/>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Наличие сооружений, в состав которых входят малые архитектурные формы для индивидуальных занятий физкультурой и спортом</w:t>
            </w:r>
          </w:p>
        </w:tc>
      </w:tr>
      <w:tr w:rsidR="00182921" w:rsidRPr="00182921" w:rsidTr="006F7B64">
        <w:tc>
          <w:tcPr>
            <w:tcW w:w="771" w:type="dxa"/>
            <w:vMerge/>
          </w:tcPr>
          <w:p w:rsidR="00182921" w:rsidRPr="00182921" w:rsidRDefault="00182921" w:rsidP="00182921">
            <w:pPr>
              <w:rPr>
                <w:rFonts w:ascii="Times New Roman" w:eastAsia="Calibri" w:hAnsi="Times New Roman" w:cs="Times New Roman"/>
                <w:sz w:val="24"/>
                <w:szCs w:val="24"/>
              </w:rPr>
            </w:pPr>
          </w:p>
        </w:tc>
        <w:tc>
          <w:tcPr>
            <w:tcW w:w="4961" w:type="dxa"/>
          </w:tcPr>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спортивные комплексы</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vMerge/>
          </w:tcPr>
          <w:p w:rsidR="00182921" w:rsidRPr="00182921" w:rsidRDefault="00182921" w:rsidP="00182921">
            <w:pPr>
              <w:rPr>
                <w:rFonts w:ascii="Times New Roman" w:eastAsia="Calibri" w:hAnsi="Times New Roman" w:cs="Times New Roman"/>
                <w:sz w:val="24"/>
                <w:szCs w:val="24"/>
              </w:rPr>
            </w:pPr>
          </w:p>
        </w:tc>
        <w:tc>
          <w:tcPr>
            <w:tcW w:w="4961" w:type="dxa"/>
          </w:tcPr>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турники</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vMerge/>
          </w:tcPr>
          <w:p w:rsidR="00182921" w:rsidRPr="00182921" w:rsidRDefault="00182921" w:rsidP="00182921">
            <w:pPr>
              <w:rPr>
                <w:rFonts w:ascii="Times New Roman" w:eastAsia="Calibri" w:hAnsi="Times New Roman" w:cs="Times New Roman"/>
                <w:sz w:val="24"/>
                <w:szCs w:val="24"/>
              </w:rPr>
            </w:pPr>
          </w:p>
        </w:tc>
        <w:tc>
          <w:tcPr>
            <w:tcW w:w="4961" w:type="dxa"/>
          </w:tcPr>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уличные тренажеры</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vMerge/>
          </w:tcPr>
          <w:p w:rsidR="00182921" w:rsidRPr="00182921" w:rsidRDefault="00182921" w:rsidP="00182921">
            <w:pPr>
              <w:rPr>
                <w:rFonts w:ascii="Times New Roman" w:eastAsia="Calibri" w:hAnsi="Times New Roman" w:cs="Times New Roman"/>
                <w:sz w:val="24"/>
                <w:szCs w:val="24"/>
              </w:rPr>
            </w:pPr>
          </w:p>
        </w:tc>
        <w:tc>
          <w:tcPr>
            <w:tcW w:w="4961" w:type="dxa"/>
          </w:tcPr>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брусья</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vMerge/>
          </w:tcPr>
          <w:p w:rsidR="00182921" w:rsidRPr="00182921" w:rsidRDefault="00182921" w:rsidP="00182921">
            <w:pPr>
              <w:rPr>
                <w:rFonts w:ascii="Times New Roman" w:eastAsia="Calibri" w:hAnsi="Times New Roman" w:cs="Times New Roman"/>
                <w:sz w:val="24"/>
                <w:szCs w:val="24"/>
              </w:rPr>
            </w:pPr>
          </w:p>
        </w:tc>
        <w:tc>
          <w:tcPr>
            <w:tcW w:w="4961" w:type="dxa"/>
          </w:tcPr>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шведские стенки</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vMerge/>
          </w:tcPr>
          <w:p w:rsidR="00182921" w:rsidRPr="00182921" w:rsidRDefault="00182921" w:rsidP="00182921">
            <w:pPr>
              <w:rPr>
                <w:rFonts w:ascii="Times New Roman" w:eastAsia="Calibri" w:hAnsi="Times New Roman" w:cs="Times New Roman"/>
                <w:sz w:val="24"/>
                <w:szCs w:val="24"/>
              </w:rPr>
            </w:pPr>
          </w:p>
        </w:tc>
        <w:tc>
          <w:tcPr>
            <w:tcW w:w="4961" w:type="dxa"/>
          </w:tcPr>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иное (указать)</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vMerge w:val="restart"/>
          </w:tcPr>
          <w:p w:rsidR="00182921" w:rsidRPr="00182921" w:rsidRDefault="00182921" w:rsidP="00182921">
            <w:pPr>
              <w:rPr>
                <w:rFonts w:ascii="Times New Roman" w:eastAsia="Calibri" w:hAnsi="Times New Roman" w:cs="Times New Roman"/>
                <w:sz w:val="24"/>
                <w:szCs w:val="24"/>
              </w:rPr>
            </w:pPr>
            <w:r w:rsidRPr="00182921">
              <w:rPr>
                <w:rFonts w:ascii="Times New Roman" w:eastAsia="Calibri" w:hAnsi="Times New Roman" w:cs="Times New Roman"/>
                <w:sz w:val="24"/>
                <w:szCs w:val="24"/>
              </w:rPr>
              <w:t>3.</w:t>
            </w:r>
          </w:p>
        </w:tc>
        <w:tc>
          <w:tcPr>
            <w:tcW w:w="8647" w:type="dxa"/>
            <w:gridSpan w:val="3"/>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Наличие площадки для отдыха</w:t>
            </w:r>
          </w:p>
        </w:tc>
      </w:tr>
      <w:tr w:rsidR="00182921" w:rsidRPr="00182921" w:rsidTr="006F7B64">
        <w:tc>
          <w:tcPr>
            <w:tcW w:w="771" w:type="dxa"/>
            <w:vMerge/>
          </w:tcPr>
          <w:p w:rsidR="00182921" w:rsidRPr="00182921" w:rsidRDefault="00182921" w:rsidP="00182921">
            <w:pPr>
              <w:rPr>
                <w:rFonts w:ascii="Times New Roman" w:eastAsia="Calibri" w:hAnsi="Times New Roman" w:cs="Times New Roman"/>
                <w:sz w:val="24"/>
                <w:szCs w:val="24"/>
              </w:rPr>
            </w:pPr>
          </w:p>
        </w:tc>
        <w:tc>
          <w:tcPr>
            <w:tcW w:w="4961" w:type="dxa"/>
          </w:tcPr>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скамьи</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vMerge/>
          </w:tcPr>
          <w:p w:rsidR="00182921" w:rsidRPr="00182921" w:rsidRDefault="00182921" w:rsidP="00182921">
            <w:pPr>
              <w:rPr>
                <w:rFonts w:ascii="Times New Roman" w:eastAsia="Calibri" w:hAnsi="Times New Roman" w:cs="Times New Roman"/>
                <w:sz w:val="24"/>
                <w:szCs w:val="24"/>
              </w:rPr>
            </w:pPr>
          </w:p>
        </w:tc>
        <w:tc>
          <w:tcPr>
            <w:tcW w:w="4961" w:type="dxa"/>
          </w:tcPr>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урны</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vMerge/>
          </w:tcPr>
          <w:p w:rsidR="00182921" w:rsidRPr="00182921" w:rsidRDefault="00182921" w:rsidP="00182921">
            <w:pPr>
              <w:rPr>
                <w:rFonts w:ascii="Times New Roman" w:eastAsia="Calibri" w:hAnsi="Times New Roman" w:cs="Times New Roman"/>
                <w:sz w:val="24"/>
                <w:szCs w:val="24"/>
              </w:rPr>
            </w:pPr>
          </w:p>
        </w:tc>
        <w:tc>
          <w:tcPr>
            <w:tcW w:w="4961" w:type="dxa"/>
          </w:tcPr>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столы для шахмат, шашек</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vMerge/>
          </w:tcPr>
          <w:p w:rsidR="00182921" w:rsidRPr="00182921" w:rsidRDefault="00182921" w:rsidP="00182921">
            <w:pPr>
              <w:rPr>
                <w:rFonts w:ascii="Times New Roman" w:eastAsia="Calibri" w:hAnsi="Times New Roman" w:cs="Times New Roman"/>
                <w:sz w:val="24"/>
                <w:szCs w:val="24"/>
              </w:rPr>
            </w:pPr>
          </w:p>
        </w:tc>
        <w:tc>
          <w:tcPr>
            <w:tcW w:w="4961" w:type="dxa"/>
          </w:tcPr>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теневые навесы, беседки</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vMerge/>
          </w:tcPr>
          <w:p w:rsidR="00182921" w:rsidRPr="00182921" w:rsidRDefault="00182921" w:rsidP="00182921">
            <w:pPr>
              <w:rPr>
                <w:rFonts w:ascii="Times New Roman" w:eastAsia="Calibri" w:hAnsi="Times New Roman" w:cs="Times New Roman"/>
                <w:sz w:val="24"/>
                <w:szCs w:val="24"/>
              </w:rPr>
            </w:pPr>
          </w:p>
        </w:tc>
        <w:tc>
          <w:tcPr>
            <w:tcW w:w="4961" w:type="dxa"/>
          </w:tcPr>
          <w:p w:rsidR="00182921" w:rsidRPr="00182921" w:rsidRDefault="00182921" w:rsidP="00182921">
            <w:pPr>
              <w:widowControl w:val="0"/>
              <w:autoSpaceDE w:val="0"/>
              <w:autoSpaceDN w:val="0"/>
              <w:spacing w:after="0" w:line="240" w:lineRule="auto"/>
              <w:jc w:val="both"/>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иное (указать)</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4.</w:t>
            </w:r>
          </w:p>
        </w:tc>
        <w:tc>
          <w:tcPr>
            <w:tcW w:w="496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Наличие газонов</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w:t>
            </w:r>
          </w:p>
        </w:tc>
        <w:tc>
          <w:tcPr>
            <w:tcW w:w="496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Наличие цветников</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c>
          <w:tcPr>
            <w:tcW w:w="77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p>
        </w:tc>
        <w:tc>
          <w:tcPr>
            <w:tcW w:w="496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Содержание зеленых насаждений во дворе (необходимая обрезка зеленых насаждений, своевременный покос травы, полив зеленых насаждений, отсутствие сухостойных насаждений, порубочных остатков, отсутствие опавшей листвы, сорной растительности, наличие постоянного ухода за насаждениями во дворе, сформированных крон деревьев, кустарников)</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балл</w:t>
            </w:r>
          </w:p>
        </w:tc>
        <w:tc>
          <w:tcPr>
            <w:tcW w:w="2099" w:type="dxa"/>
          </w:tcPr>
          <w:p w:rsidR="00182921" w:rsidRPr="00182921" w:rsidRDefault="00182921" w:rsidP="00182921">
            <w:pPr>
              <w:jc w:val="center"/>
              <w:rPr>
                <w:rFonts w:ascii="Times New Roman" w:eastAsia="Calibri" w:hAnsi="Times New Roman" w:cs="Times New Roman"/>
                <w:sz w:val="24"/>
                <w:szCs w:val="24"/>
              </w:rPr>
            </w:pPr>
            <w:r w:rsidRPr="00182921">
              <w:rPr>
                <w:rFonts w:ascii="Times New Roman" w:eastAsia="Calibri" w:hAnsi="Times New Roman" w:cs="Times New Roman"/>
                <w:sz w:val="24"/>
                <w:szCs w:val="24"/>
              </w:rPr>
              <w:t>от 0 до 5</w:t>
            </w:r>
          </w:p>
          <w:p w:rsidR="00182921" w:rsidRPr="00182921" w:rsidRDefault="00182921" w:rsidP="00182921">
            <w:pPr>
              <w:jc w:val="center"/>
              <w:rPr>
                <w:rFonts w:ascii="Times New Roman" w:eastAsia="Calibri" w:hAnsi="Times New Roman" w:cs="Times New Roman"/>
                <w:sz w:val="24"/>
                <w:szCs w:val="24"/>
              </w:rPr>
            </w:pPr>
          </w:p>
        </w:tc>
      </w:tr>
      <w:tr w:rsidR="00182921" w:rsidRPr="00182921" w:rsidTr="006F7B64">
        <w:tc>
          <w:tcPr>
            <w:tcW w:w="77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6.</w:t>
            </w:r>
          </w:p>
        </w:tc>
        <w:tc>
          <w:tcPr>
            <w:tcW w:w="496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Наличие пешеходных дорожек</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5/0</w:t>
            </w:r>
          </w:p>
        </w:tc>
      </w:tr>
      <w:tr w:rsidR="00182921" w:rsidRPr="00182921" w:rsidTr="006F7B64">
        <w:trPr>
          <w:trHeight w:val="341"/>
        </w:trPr>
        <w:tc>
          <w:tcPr>
            <w:tcW w:w="77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7.</w:t>
            </w:r>
          </w:p>
        </w:tc>
        <w:tc>
          <w:tcPr>
            <w:tcW w:w="496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Состояние покрытия пешеходных дорожек</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балл</w:t>
            </w:r>
          </w:p>
        </w:tc>
        <w:tc>
          <w:tcPr>
            <w:tcW w:w="2099" w:type="dxa"/>
          </w:tcPr>
          <w:p w:rsidR="00182921" w:rsidRPr="00182921" w:rsidRDefault="00182921" w:rsidP="00182921">
            <w:pPr>
              <w:jc w:val="center"/>
              <w:rPr>
                <w:rFonts w:ascii="Times New Roman" w:eastAsia="Calibri" w:hAnsi="Times New Roman" w:cs="Times New Roman"/>
                <w:sz w:val="24"/>
                <w:szCs w:val="24"/>
              </w:rPr>
            </w:pPr>
            <w:r w:rsidRPr="00182921">
              <w:rPr>
                <w:rFonts w:ascii="Times New Roman" w:eastAsia="Calibri" w:hAnsi="Times New Roman" w:cs="Times New Roman"/>
                <w:sz w:val="24"/>
                <w:szCs w:val="24"/>
              </w:rPr>
              <w:t xml:space="preserve">от 0 до 5 </w:t>
            </w:r>
          </w:p>
        </w:tc>
      </w:tr>
      <w:tr w:rsidR="00182921" w:rsidRPr="00182921" w:rsidTr="006F7B64">
        <w:tc>
          <w:tcPr>
            <w:tcW w:w="77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8.</w:t>
            </w:r>
          </w:p>
        </w:tc>
        <w:tc>
          <w:tcPr>
            <w:tcW w:w="496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 xml:space="preserve">Состояние асфальтового покрытия </w:t>
            </w:r>
            <w:proofErr w:type="spellStart"/>
            <w:r w:rsidRPr="00182921">
              <w:rPr>
                <w:rFonts w:ascii="Times New Roman" w:eastAsia="Times New Roman" w:hAnsi="Times New Roman" w:cs="Times New Roman"/>
                <w:sz w:val="24"/>
                <w:szCs w:val="24"/>
                <w:lang w:eastAsia="ru-RU"/>
              </w:rPr>
              <w:t>внутридворовой</w:t>
            </w:r>
            <w:proofErr w:type="spellEnd"/>
            <w:r w:rsidRPr="00182921">
              <w:rPr>
                <w:rFonts w:ascii="Times New Roman" w:eastAsia="Times New Roman" w:hAnsi="Times New Roman" w:cs="Times New Roman"/>
                <w:sz w:val="24"/>
                <w:szCs w:val="24"/>
                <w:lang w:eastAsia="ru-RU"/>
              </w:rPr>
              <w:t xml:space="preserve"> территории</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балл</w:t>
            </w:r>
          </w:p>
        </w:tc>
        <w:tc>
          <w:tcPr>
            <w:tcW w:w="2099" w:type="dxa"/>
          </w:tcPr>
          <w:p w:rsidR="00182921" w:rsidRPr="00182921" w:rsidRDefault="00182921" w:rsidP="00182921">
            <w:pPr>
              <w:jc w:val="center"/>
              <w:rPr>
                <w:rFonts w:ascii="Times New Roman" w:eastAsia="Calibri" w:hAnsi="Times New Roman" w:cs="Times New Roman"/>
                <w:sz w:val="24"/>
                <w:szCs w:val="24"/>
              </w:rPr>
            </w:pPr>
            <w:r w:rsidRPr="00182921">
              <w:rPr>
                <w:rFonts w:ascii="Times New Roman" w:eastAsia="Calibri" w:hAnsi="Times New Roman" w:cs="Times New Roman"/>
                <w:sz w:val="24"/>
                <w:szCs w:val="24"/>
              </w:rPr>
              <w:t>от 0 до 5</w:t>
            </w:r>
          </w:p>
          <w:p w:rsidR="00182921" w:rsidRPr="00182921" w:rsidRDefault="00182921" w:rsidP="00182921">
            <w:pPr>
              <w:jc w:val="center"/>
              <w:rPr>
                <w:rFonts w:ascii="Times New Roman" w:eastAsia="Calibri" w:hAnsi="Times New Roman" w:cs="Times New Roman"/>
                <w:sz w:val="24"/>
                <w:szCs w:val="24"/>
              </w:rPr>
            </w:pPr>
          </w:p>
        </w:tc>
      </w:tr>
      <w:tr w:rsidR="00182921" w:rsidRPr="00182921" w:rsidTr="006F7B64">
        <w:tc>
          <w:tcPr>
            <w:tcW w:w="77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9.</w:t>
            </w:r>
          </w:p>
        </w:tc>
        <w:tc>
          <w:tcPr>
            <w:tcW w:w="496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proofErr w:type="gramStart"/>
            <w:r w:rsidRPr="00182921">
              <w:rPr>
                <w:rFonts w:ascii="Times New Roman" w:eastAsia="Times New Roman" w:hAnsi="Times New Roman" w:cs="Times New Roman"/>
                <w:sz w:val="24"/>
                <w:szCs w:val="24"/>
                <w:lang w:eastAsia="ru-RU"/>
              </w:rPr>
              <w:t>Эстетический вид</w:t>
            </w:r>
            <w:proofErr w:type="gramEnd"/>
            <w:r w:rsidRPr="00182921">
              <w:rPr>
                <w:rFonts w:ascii="Times New Roman" w:eastAsia="Times New Roman" w:hAnsi="Times New Roman" w:cs="Times New Roman"/>
                <w:sz w:val="24"/>
                <w:szCs w:val="24"/>
                <w:lang w:eastAsia="ru-RU"/>
              </w:rPr>
              <w:t xml:space="preserve"> фасадов домов (отсутствие видимых повреждений фасада, окрашенные фасады, наличие номерных знаков и табличек с названиями улиц на домах, отсутствие </w:t>
            </w:r>
            <w:r w:rsidRPr="00182921">
              <w:rPr>
                <w:rFonts w:ascii="Times New Roman" w:eastAsia="Times New Roman" w:hAnsi="Times New Roman" w:cs="Times New Roman"/>
                <w:sz w:val="24"/>
                <w:szCs w:val="24"/>
                <w:lang w:eastAsia="ru-RU"/>
              </w:rPr>
              <w:lastRenderedPageBreak/>
              <w:t>граффити, несанкционированных рекламных объявлений на фасадах, наличие информационных стендов с объявлениями)</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lastRenderedPageBreak/>
              <w:t>балл</w:t>
            </w:r>
          </w:p>
        </w:tc>
        <w:tc>
          <w:tcPr>
            <w:tcW w:w="2099" w:type="dxa"/>
          </w:tcPr>
          <w:p w:rsidR="00182921" w:rsidRPr="00182921" w:rsidRDefault="00182921" w:rsidP="00182921">
            <w:pPr>
              <w:jc w:val="center"/>
              <w:rPr>
                <w:rFonts w:ascii="Times New Roman" w:eastAsia="Calibri" w:hAnsi="Times New Roman" w:cs="Times New Roman"/>
                <w:sz w:val="24"/>
                <w:szCs w:val="24"/>
              </w:rPr>
            </w:pPr>
            <w:r w:rsidRPr="00182921">
              <w:rPr>
                <w:rFonts w:ascii="Times New Roman" w:eastAsia="Calibri" w:hAnsi="Times New Roman" w:cs="Times New Roman"/>
                <w:sz w:val="24"/>
                <w:szCs w:val="24"/>
              </w:rPr>
              <w:t>от 0 до 5</w:t>
            </w:r>
          </w:p>
          <w:p w:rsidR="00182921" w:rsidRPr="00182921" w:rsidRDefault="00182921" w:rsidP="00182921">
            <w:pPr>
              <w:jc w:val="center"/>
              <w:rPr>
                <w:rFonts w:ascii="Times New Roman" w:eastAsia="Calibri" w:hAnsi="Times New Roman" w:cs="Times New Roman"/>
                <w:sz w:val="24"/>
                <w:szCs w:val="24"/>
              </w:rPr>
            </w:pPr>
          </w:p>
        </w:tc>
      </w:tr>
      <w:tr w:rsidR="00182921" w:rsidRPr="00182921" w:rsidTr="006F7B64">
        <w:tc>
          <w:tcPr>
            <w:tcW w:w="77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lastRenderedPageBreak/>
              <w:t>10.</w:t>
            </w:r>
          </w:p>
        </w:tc>
        <w:tc>
          <w:tcPr>
            <w:tcW w:w="496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 xml:space="preserve">Наличие места (площадки) накопления ТКО </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jc w:val="center"/>
              <w:rPr>
                <w:rFonts w:ascii="Times New Roman" w:eastAsia="Calibri" w:hAnsi="Times New Roman" w:cs="Times New Roman"/>
                <w:sz w:val="24"/>
                <w:szCs w:val="24"/>
              </w:rPr>
            </w:pPr>
            <w:r w:rsidRPr="00182921">
              <w:rPr>
                <w:rFonts w:ascii="Times New Roman" w:eastAsia="Calibri" w:hAnsi="Times New Roman" w:cs="Times New Roman"/>
                <w:sz w:val="24"/>
                <w:szCs w:val="24"/>
              </w:rPr>
              <w:t>5/0</w:t>
            </w:r>
          </w:p>
        </w:tc>
      </w:tr>
      <w:tr w:rsidR="00182921" w:rsidRPr="00182921" w:rsidTr="006F7B64">
        <w:tc>
          <w:tcPr>
            <w:tcW w:w="77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11.</w:t>
            </w:r>
          </w:p>
        </w:tc>
        <w:tc>
          <w:tcPr>
            <w:tcW w:w="496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Санитарное состояние места (площадки) накопления ТКО</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балл</w:t>
            </w:r>
          </w:p>
        </w:tc>
        <w:tc>
          <w:tcPr>
            <w:tcW w:w="2099" w:type="dxa"/>
          </w:tcPr>
          <w:p w:rsidR="00182921" w:rsidRPr="00182921" w:rsidRDefault="00182921" w:rsidP="00182921">
            <w:pPr>
              <w:jc w:val="center"/>
              <w:rPr>
                <w:rFonts w:ascii="Calibri" w:eastAsia="Calibri" w:hAnsi="Calibri" w:cs="Times New Roman"/>
              </w:rPr>
            </w:pPr>
            <w:r w:rsidRPr="00182921">
              <w:rPr>
                <w:rFonts w:ascii="Times New Roman" w:eastAsia="Calibri" w:hAnsi="Times New Roman" w:cs="Times New Roman"/>
                <w:sz w:val="24"/>
                <w:szCs w:val="24"/>
              </w:rPr>
              <w:t>от 0 до 5</w:t>
            </w:r>
          </w:p>
        </w:tc>
      </w:tr>
      <w:tr w:rsidR="00182921" w:rsidRPr="00182921" w:rsidTr="006F7B64">
        <w:tc>
          <w:tcPr>
            <w:tcW w:w="77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12.</w:t>
            </w:r>
          </w:p>
        </w:tc>
        <w:tc>
          <w:tcPr>
            <w:tcW w:w="496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Санитарное состояние контейнеров  для сбора ТКО</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балл</w:t>
            </w:r>
          </w:p>
        </w:tc>
        <w:tc>
          <w:tcPr>
            <w:tcW w:w="2099" w:type="dxa"/>
          </w:tcPr>
          <w:p w:rsidR="00182921" w:rsidRPr="00182921" w:rsidRDefault="00182921" w:rsidP="00182921">
            <w:pPr>
              <w:jc w:val="center"/>
              <w:rPr>
                <w:rFonts w:ascii="Calibri" w:eastAsia="Calibri" w:hAnsi="Calibri" w:cs="Times New Roman"/>
              </w:rPr>
            </w:pPr>
            <w:r w:rsidRPr="00182921">
              <w:rPr>
                <w:rFonts w:ascii="Times New Roman" w:eastAsia="Calibri" w:hAnsi="Times New Roman" w:cs="Times New Roman"/>
                <w:sz w:val="24"/>
                <w:szCs w:val="24"/>
              </w:rPr>
              <w:t>от 0 до 5</w:t>
            </w:r>
          </w:p>
        </w:tc>
      </w:tr>
      <w:tr w:rsidR="00182921" w:rsidRPr="00182921" w:rsidTr="006F7B64">
        <w:tc>
          <w:tcPr>
            <w:tcW w:w="77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13.</w:t>
            </w:r>
          </w:p>
        </w:tc>
        <w:tc>
          <w:tcPr>
            <w:tcW w:w="496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 xml:space="preserve">Состояние подъезда к месту (площадке) накопления ТКО </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балл</w:t>
            </w:r>
          </w:p>
        </w:tc>
        <w:tc>
          <w:tcPr>
            <w:tcW w:w="2099" w:type="dxa"/>
          </w:tcPr>
          <w:p w:rsidR="00182921" w:rsidRPr="00182921" w:rsidRDefault="00182921" w:rsidP="00182921">
            <w:pPr>
              <w:jc w:val="center"/>
              <w:rPr>
                <w:rFonts w:ascii="Calibri" w:eastAsia="Calibri" w:hAnsi="Calibri" w:cs="Times New Roman"/>
              </w:rPr>
            </w:pPr>
            <w:r w:rsidRPr="00182921">
              <w:rPr>
                <w:rFonts w:ascii="Times New Roman" w:eastAsia="Calibri" w:hAnsi="Times New Roman" w:cs="Times New Roman"/>
                <w:sz w:val="24"/>
                <w:szCs w:val="24"/>
              </w:rPr>
              <w:t>от 0 до 5</w:t>
            </w:r>
          </w:p>
        </w:tc>
      </w:tr>
      <w:tr w:rsidR="00182921" w:rsidRPr="00182921" w:rsidTr="006F7B64">
        <w:tc>
          <w:tcPr>
            <w:tcW w:w="77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14.</w:t>
            </w:r>
          </w:p>
        </w:tc>
        <w:tc>
          <w:tcPr>
            <w:tcW w:w="4961" w:type="dxa"/>
          </w:tcPr>
          <w:p w:rsidR="00182921" w:rsidRPr="00182921" w:rsidRDefault="00182921" w:rsidP="00182921">
            <w:pPr>
              <w:widowControl w:val="0"/>
              <w:autoSpaceDE w:val="0"/>
              <w:autoSpaceDN w:val="0"/>
              <w:spacing w:after="0" w:line="240" w:lineRule="auto"/>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Наличие организованных парковочных мест</w:t>
            </w:r>
          </w:p>
        </w:tc>
        <w:tc>
          <w:tcPr>
            <w:tcW w:w="1587" w:type="dxa"/>
          </w:tcPr>
          <w:p w:rsidR="00182921" w:rsidRPr="00182921" w:rsidRDefault="00182921" w:rsidP="00182921">
            <w:pPr>
              <w:widowControl w:val="0"/>
              <w:autoSpaceDE w:val="0"/>
              <w:autoSpaceDN w:val="0"/>
              <w:spacing w:after="0" w:line="240" w:lineRule="auto"/>
              <w:jc w:val="center"/>
              <w:rPr>
                <w:rFonts w:ascii="Times New Roman" w:eastAsia="Times New Roman" w:hAnsi="Times New Roman" w:cs="Times New Roman"/>
                <w:sz w:val="24"/>
                <w:szCs w:val="24"/>
                <w:lang w:eastAsia="ru-RU"/>
              </w:rPr>
            </w:pPr>
            <w:r w:rsidRPr="00182921">
              <w:rPr>
                <w:rFonts w:ascii="Times New Roman" w:eastAsia="Times New Roman" w:hAnsi="Times New Roman" w:cs="Times New Roman"/>
                <w:sz w:val="24"/>
                <w:szCs w:val="24"/>
                <w:lang w:eastAsia="ru-RU"/>
              </w:rPr>
              <w:t>да/нет</w:t>
            </w:r>
          </w:p>
        </w:tc>
        <w:tc>
          <w:tcPr>
            <w:tcW w:w="2099" w:type="dxa"/>
          </w:tcPr>
          <w:p w:rsidR="00182921" w:rsidRPr="00182921" w:rsidRDefault="00182921" w:rsidP="00182921">
            <w:pPr>
              <w:jc w:val="center"/>
              <w:rPr>
                <w:rFonts w:ascii="Times New Roman" w:eastAsia="Calibri" w:hAnsi="Times New Roman" w:cs="Times New Roman"/>
                <w:sz w:val="24"/>
                <w:szCs w:val="24"/>
              </w:rPr>
            </w:pPr>
            <w:r w:rsidRPr="00182921">
              <w:rPr>
                <w:rFonts w:ascii="Times New Roman" w:eastAsia="Calibri" w:hAnsi="Times New Roman" w:cs="Times New Roman"/>
                <w:sz w:val="24"/>
                <w:szCs w:val="24"/>
              </w:rPr>
              <w:t>5/0</w:t>
            </w:r>
          </w:p>
        </w:tc>
      </w:tr>
    </w:tbl>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Pr="00182921" w:rsidRDefault="00182921" w:rsidP="00182921">
      <w:pPr>
        <w:widowControl w:val="0"/>
        <w:autoSpaceDE w:val="0"/>
        <w:autoSpaceDN w:val="0"/>
        <w:spacing w:after="0" w:line="240" w:lineRule="auto"/>
        <w:jc w:val="right"/>
        <w:outlineLvl w:val="1"/>
        <w:rPr>
          <w:rFonts w:ascii="Times New Roman" w:eastAsia="Times New Roman" w:hAnsi="Times New Roman" w:cs="Times New Roman"/>
          <w:sz w:val="24"/>
          <w:szCs w:val="24"/>
          <w:lang w:eastAsia="ru-RU"/>
        </w:rPr>
      </w:pPr>
    </w:p>
    <w:p w:rsidR="00182921" w:rsidRDefault="00182921" w:rsidP="00F47BCF">
      <w:pPr>
        <w:spacing w:after="0"/>
        <w:rPr>
          <w:rFonts w:ascii="Times New Roman" w:hAnsi="Times New Roman" w:cs="Times New Roman"/>
          <w:sz w:val="18"/>
          <w:szCs w:val="18"/>
        </w:rPr>
      </w:pPr>
    </w:p>
    <w:p w:rsidR="00182921" w:rsidRDefault="00182921" w:rsidP="00F47BCF">
      <w:pPr>
        <w:spacing w:after="0"/>
        <w:rPr>
          <w:rFonts w:ascii="Times New Roman" w:hAnsi="Times New Roman" w:cs="Times New Roman"/>
          <w:sz w:val="18"/>
          <w:szCs w:val="18"/>
        </w:rPr>
      </w:pPr>
    </w:p>
    <w:sectPr w:rsidR="00182921" w:rsidSect="00574A49">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Tahoma">
    <w:altName w:val="Times New Roman"/>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230882"/>
    <w:multiLevelType w:val="hybridMultilevel"/>
    <w:tmpl w:val="1F682344"/>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E89217E"/>
    <w:multiLevelType w:val="hybridMultilevel"/>
    <w:tmpl w:val="7A967204"/>
    <w:lvl w:ilvl="0" w:tplc="2A7C41A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76DE"/>
    <w:rsid w:val="00062898"/>
    <w:rsid w:val="00111657"/>
    <w:rsid w:val="00173A79"/>
    <w:rsid w:val="00182921"/>
    <w:rsid w:val="001D4A61"/>
    <w:rsid w:val="002204E7"/>
    <w:rsid w:val="0024414F"/>
    <w:rsid w:val="002827BF"/>
    <w:rsid w:val="00286B6A"/>
    <w:rsid w:val="003033E3"/>
    <w:rsid w:val="0031373D"/>
    <w:rsid w:val="00321167"/>
    <w:rsid w:val="003229B1"/>
    <w:rsid w:val="00346600"/>
    <w:rsid w:val="004670A5"/>
    <w:rsid w:val="00467DC6"/>
    <w:rsid w:val="004B2225"/>
    <w:rsid w:val="00525330"/>
    <w:rsid w:val="00574A49"/>
    <w:rsid w:val="005B27B8"/>
    <w:rsid w:val="0061232E"/>
    <w:rsid w:val="00681D1F"/>
    <w:rsid w:val="00697A88"/>
    <w:rsid w:val="007012E2"/>
    <w:rsid w:val="007501B1"/>
    <w:rsid w:val="00841DCB"/>
    <w:rsid w:val="00847256"/>
    <w:rsid w:val="009676DE"/>
    <w:rsid w:val="00AB2C77"/>
    <w:rsid w:val="00AC3473"/>
    <w:rsid w:val="00AF0647"/>
    <w:rsid w:val="00B044D9"/>
    <w:rsid w:val="00B84124"/>
    <w:rsid w:val="00BC65A0"/>
    <w:rsid w:val="00C31BA9"/>
    <w:rsid w:val="00C67DDB"/>
    <w:rsid w:val="00D41921"/>
    <w:rsid w:val="00F114AE"/>
    <w:rsid w:val="00F4664F"/>
    <w:rsid w:val="00F47B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3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898"/>
    <w:pPr>
      <w:ind w:left="720"/>
      <w:contextualSpacing/>
    </w:pPr>
  </w:style>
  <w:style w:type="paragraph" w:customStyle="1" w:styleId="ConsPlusTitle">
    <w:name w:val="ConsPlusTitle"/>
    <w:rsid w:val="008472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harChar1">
    <w:name w:val="Char Char1 Знак Знак Знак"/>
    <w:basedOn w:val="a"/>
    <w:rsid w:val="00182921"/>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styleId="a4">
    <w:name w:val="Balloon Text"/>
    <w:basedOn w:val="a"/>
    <w:link w:val="a5"/>
    <w:uiPriority w:val="99"/>
    <w:semiHidden/>
    <w:unhideWhenUsed/>
    <w:rsid w:val="00574A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4A4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1232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62898"/>
    <w:pPr>
      <w:ind w:left="720"/>
      <w:contextualSpacing/>
    </w:pPr>
  </w:style>
  <w:style w:type="paragraph" w:customStyle="1" w:styleId="ConsPlusTitle">
    <w:name w:val="ConsPlusTitle"/>
    <w:rsid w:val="00847256"/>
    <w:pPr>
      <w:widowControl w:val="0"/>
      <w:autoSpaceDE w:val="0"/>
      <w:autoSpaceDN w:val="0"/>
      <w:spacing w:after="0" w:line="240" w:lineRule="auto"/>
    </w:pPr>
    <w:rPr>
      <w:rFonts w:ascii="Calibri" w:eastAsia="Times New Roman" w:hAnsi="Calibri" w:cs="Calibri"/>
      <w:b/>
      <w:szCs w:val="20"/>
      <w:lang w:eastAsia="ru-RU"/>
    </w:rPr>
  </w:style>
  <w:style w:type="paragraph" w:customStyle="1" w:styleId="CharChar1">
    <w:name w:val="Char Char1 Знак Знак Знак"/>
    <w:basedOn w:val="a"/>
    <w:rsid w:val="00182921"/>
    <w:pPr>
      <w:widowControl w:val="0"/>
      <w:adjustRightInd w:val="0"/>
      <w:spacing w:after="0" w:line="360" w:lineRule="atLeast"/>
      <w:jc w:val="both"/>
      <w:textAlignment w:val="baseline"/>
    </w:pPr>
    <w:rPr>
      <w:rFonts w:ascii="Verdana" w:eastAsia="Times New Roman" w:hAnsi="Verdana" w:cs="Verdana"/>
      <w:sz w:val="20"/>
      <w:szCs w:val="20"/>
      <w:lang w:val="en-US"/>
    </w:rPr>
  </w:style>
  <w:style w:type="paragraph" w:styleId="a4">
    <w:name w:val="Balloon Text"/>
    <w:basedOn w:val="a"/>
    <w:link w:val="a5"/>
    <w:uiPriority w:val="99"/>
    <w:semiHidden/>
    <w:unhideWhenUsed/>
    <w:rsid w:val="00574A49"/>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74A4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49555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kh@adm-achinsk.ru"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Твердый переплет">
      <a:majorFont>
        <a:latin typeface="Book Antiqua"/>
        <a:ea typeface=""/>
        <a:cs typeface=""/>
        <a:font script="Grek" typeface="Times New Roman"/>
        <a:font script="Cyrl" typeface="Times New Roman"/>
        <a:font script="Jpan" typeface="HGS明朝E"/>
        <a:font script="Hang" typeface="궁서"/>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Book Antiqua"/>
        <a:ea typeface=""/>
        <a:cs typeface=""/>
        <a:font script="Grek" typeface="Times New Roman"/>
        <a:font script="Cyrl" typeface="Times New Roman"/>
        <a:font script="Jpan" typeface="HGS明朝E"/>
        <a:font script="Hang" typeface="돋움"/>
        <a:font script="Hans" typeface="宋体"/>
        <a:font script="Hant" typeface="新細明體"/>
        <a:font script="Arab" typeface="Times New Roman"/>
        <a:font script="Hebr" typeface="David"/>
        <a:font script="Thai" typeface="Eucrosia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B5547-178A-4413-8AF9-B338E0336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1688</Words>
  <Characters>9622</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11288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Efimov_E</dc:creator>
  <cp:lastModifiedBy>Trotcenko_E</cp:lastModifiedBy>
  <cp:revision>2</cp:revision>
  <cp:lastPrinted>2020-08-31T05:50:00Z</cp:lastPrinted>
  <dcterms:created xsi:type="dcterms:W3CDTF">2022-07-28T04:19:00Z</dcterms:created>
  <dcterms:modified xsi:type="dcterms:W3CDTF">2022-07-28T04:19:00Z</dcterms:modified>
</cp:coreProperties>
</file>