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0C" w:rsidRPr="00F62E0C" w:rsidRDefault="00F62E0C" w:rsidP="00F62E0C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0C" w:rsidRPr="00F62E0C" w:rsidRDefault="00F62E0C" w:rsidP="00F62E0C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F62E0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РОССИЙСКАЯ ФЕДЕРАЦИЯ</w:t>
      </w:r>
    </w:p>
    <w:p w:rsidR="00F62E0C" w:rsidRPr="00F62E0C" w:rsidRDefault="00F62E0C" w:rsidP="00F62E0C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Pr="00F62E0C" w:rsidRDefault="00F62E0C" w:rsidP="00F62E0C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2E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ГОРОДА АЧИНСКА </w:t>
      </w:r>
    </w:p>
    <w:p w:rsidR="00F62E0C" w:rsidRPr="00F62E0C" w:rsidRDefault="00F62E0C" w:rsidP="00F62E0C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62E0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КРАСНОЯРСКОГО КРАЯ</w:t>
      </w:r>
    </w:p>
    <w:p w:rsidR="00F62E0C" w:rsidRPr="00F62E0C" w:rsidRDefault="00F62E0C" w:rsidP="00F62E0C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eastAsia="Times New Roman" w:hAnsi="Times New Roman" w:cs="Times New Roman"/>
          <w:color w:val="auto"/>
          <w:spacing w:val="-7"/>
          <w:w w:val="128"/>
          <w:position w:val="4"/>
          <w:sz w:val="48"/>
          <w:szCs w:val="48"/>
          <w:lang w:bidi="ar-SA"/>
        </w:rPr>
      </w:pPr>
      <w:proofErr w:type="gramStart"/>
      <w:r w:rsidRPr="00F62E0C">
        <w:rPr>
          <w:rFonts w:ascii="Times New Roman" w:eastAsia="Times New Roman" w:hAnsi="Times New Roman" w:cs="Times New Roman"/>
          <w:color w:val="auto"/>
          <w:spacing w:val="-7"/>
          <w:w w:val="128"/>
          <w:position w:val="4"/>
          <w:sz w:val="48"/>
          <w:szCs w:val="48"/>
          <w:lang w:bidi="ar-SA"/>
        </w:rPr>
        <w:t>П</w:t>
      </w:r>
      <w:proofErr w:type="gramEnd"/>
      <w:r w:rsidRPr="00F62E0C">
        <w:rPr>
          <w:rFonts w:ascii="Times New Roman" w:eastAsia="Times New Roman" w:hAnsi="Times New Roman" w:cs="Times New Roman"/>
          <w:color w:val="auto"/>
          <w:spacing w:val="-7"/>
          <w:w w:val="128"/>
          <w:position w:val="4"/>
          <w:sz w:val="48"/>
          <w:szCs w:val="48"/>
          <w:lang w:bidi="ar-SA"/>
        </w:rPr>
        <w:t xml:space="preserve"> О С Т А Н О В Л Е Н И Е</w:t>
      </w:r>
    </w:p>
    <w:p w:rsidR="00F62E0C" w:rsidRP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P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2E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F62E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.10.2022</w:t>
      </w:r>
      <w:r w:rsidRPr="00F62E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г. Ачинск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330</w:t>
      </w:r>
      <w:r w:rsidR="00CA2F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F62E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</w:p>
    <w:p w:rsid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P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P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P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2E0C" w:rsidRPr="00F62E0C" w:rsidRDefault="00F62E0C" w:rsidP="00F62E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959EA" w:rsidRDefault="008B5D0F" w:rsidP="007959EA">
      <w:pPr>
        <w:pStyle w:val="20"/>
        <w:shd w:val="clear" w:color="auto" w:fill="auto"/>
        <w:tabs>
          <w:tab w:val="left" w:pos="1860"/>
          <w:tab w:val="left" w:pos="3792"/>
        </w:tabs>
        <w:spacing w:after="0" w:line="240" w:lineRule="auto"/>
        <w:jc w:val="left"/>
        <w:rPr>
          <w:color w:val="auto"/>
        </w:rPr>
      </w:pPr>
      <w:r w:rsidRPr="00F62E0C">
        <w:rPr>
          <w:color w:val="auto"/>
        </w:rPr>
        <w:t>Об утвержден</w:t>
      </w:r>
      <w:r w:rsidR="00F62E0C" w:rsidRPr="00F62E0C">
        <w:rPr>
          <w:color w:val="auto"/>
        </w:rPr>
        <w:t xml:space="preserve">ии проекта межевания </w:t>
      </w:r>
    </w:p>
    <w:p w:rsidR="00AC1E63" w:rsidRPr="00F62E0C" w:rsidRDefault="00F62E0C" w:rsidP="007959EA">
      <w:pPr>
        <w:pStyle w:val="20"/>
        <w:shd w:val="clear" w:color="auto" w:fill="auto"/>
        <w:tabs>
          <w:tab w:val="left" w:pos="1860"/>
          <w:tab w:val="left" w:pos="3792"/>
        </w:tabs>
        <w:spacing w:after="0" w:line="240" w:lineRule="auto"/>
        <w:jc w:val="left"/>
        <w:rPr>
          <w:color w:val="auto"/>
        </w:rPr>
      </w:pPr>
      <w:r w:rsidRPr="00F62E0C">
        <w:rPr>
          <w:color w:val="auto"/>
        </w:rPr>
        <w:t xml:space="preserve">территории земельного </w:t>
      </w:r>
      <w:r w:rsidR="008B5D0F" w:rsidRPr="00F62E0C">
        <w:rPr>
          <w:color w:val="auto"/>
        </w:rPr>
        <w:t>участка,</w:t>
      </w:r>
    </w:p>
    <w:p w:rsidR="007959EA" w:rsidRDefault="008B5D0F" w:rsidP="007959EA">
      <w:pPr>
        <w:pStyle w:val="20"/>
        <w:shd w:val="clear" w:color="auto" w:fill="auto"/>
        <w:tabs>
          <w:tab w:val="left" w:pos="1860"/>
        </w:tabs>
        <w:spacing w:after="0" w:line="240" w:lineRule="auto"/>
        <w:jc w:val="left"/>
        <w:rPr>
          <w:color w:val="auto"/>
        </w:rPr>
      </w:pPr>
      <w:proofErr w:type="gramStart"/>
      <w:r w:rsidRPr="00F62E0C">
        <w:rPr>
          <w:color w:val="auto"/>
        </w:rPr>
        <w:t>расположенного</w:t>
      </w:r>
      <w:proofErr w:type="gramEnd"/>
      <w:r w:rsidRPr="00F62E0C">
        <w:rPr>
          <w:color w:val="auto"/>
        </w:rPr>
        <w:t xml:space="preserve"> по адресу: Российская </w:t>
      </w:r>
    </w:p>
    <w:p w:rsidR="007959EA" w:rsidRDefault="007959EA" w:rsidP="007959EA">
      <w:pPr>
        <w:pStyle w:val="20"/>
        <w:shd w:val="clear" w:color="auto" w:fill="auto"/>
        <w:tabs>
          <w:tab w:val="left" w:pos="1860"/>
        </w:tabs>
        <w:spacing w:after="0" w:line="240" w:lineRule="auto"/>
        <w:jc w:val="left"/>
        <w:rPr>
          <w:rStyle w:val="35pt"/>
          <w:color w:val="auto"/>
          <w:sz w:val="28"/>
          <w:szCs w:val="28"/>
        </w:rPr>
      </w:pPr>
      <w:r>
        <w:rPr>
          <w:color w:val="auto"/>
        </w:rPr>
        <w:t xml:space="preserve">Федерация, </w:t>
      </w:r>
      <w:r w:rsidR="008B5D0F" w:rsidRPr="00F62E0C">
        <w:rPr>
          <w:color w:val="auto"/>
        </w:rPr>
        <w:t>Красноярский край,</w:t>
      </w:r>
      <w:r w:rsidR="00F62E0C" w:rsidRPr="00F62E0C">
        <w:rPr>
          <w:rStyle w:val="35pt"/>
          <w:color w:val="auto"/>
          <w:sz w:val="28"/>
          <w:szCs w:val="28"/>
        </w:rPr>
        <w:t xml:space="preserve"> </w:t>
      </w:r>
    </w:p>
    <w:p w:rsidR="007959EA" w:rsidRDefault="008B5D0F" w:rsidP="007959EA">
      <w:pPr>
        <w:pStyle w:val="20"/>
        <w:shd w:val="clear" w:color="auto" w:fill="auto"/>
        <w:tabs>
          <w:tab w:val="left" w:pos="1860"/>
        </w:tabs>
        <w:spacing w:after="0" w:line="240" w:lineRule="auto"/>
        <w:jc w:val="left"/>
        <w:rPr>
          <w:color w:val="auto"/>
        </w:rPr>
      </w:pPr>
      <w:r w:rsidRPr="00F62E0C">
        <w:rPr>
          <w:color w:val="auto"/>
        </w:rPr>
        <w:t xml:space="preserve">Городской округ город Ачинск, </w:t>
      </w:r>
    </w:p>
    <w:p w:rsidR="007959EA" w:rsidRDefault="008B5D0F" w:rsidP="007959EA">
      <w:pPr>
        <w:pStyle w:val="20"/>
        <w:shd w:val="clear" w:color="auto" w:fill="auto"/>
        <w:tabs>
          <w:tab w:val="left" w:pos="1860"/>
        </w:tabs>
        <w:spacing w:after="0" w:line="240" w:lineRule="auto"/>
        <w:jc w:val="left"/>
        <w:rPr>
          <w:color w:val="auto"/>
        </w:rPr>
      </w:pPr>
      <w:r w:rsidRPr="00F62E0C">
        <w:rPr>
          <w:color w:val="auto"/>
        </w:rPr>
        <w:t xml:space="preserve">г. Ачинск, ул. </w:t>
      </w:r>
      <w:proofErr w:type="gramStart"/>
      <w:r w:rsidRPr="00F62E0C">
        <w:rPr>
          <w:color w:val="auto"/>
        </w:rPr>
        <w:t>Коммунистическая</w:t>
      </w:r>
      <w:proofErr w:type="gramEnd"/>
      <w:r w:rsidRPr="00F62E0C">
        <w:rPr>
          <w:color w:val="auto"/>
        </w:rPr>
        <w:t xml:space="preserve">, </w:t>
      </w:r>
    </w:p>
    <w:p w:rsidR="00AC1E63" w:rsidRPr="00F62E0C" w:rsidRDefault="008B5D0F" w:rsidP="007959EA">
      <w:pPr>
        <w:pStyle w:val="20"/>
        <w:shd w:val="clear" w:color="auto" w:fill="auto"/>
        <w:tabs>
          <w:tab w:val="left" w:pos="1860"/>
        </w:tabs>
        <w:spacing w:after="0" w:line="240" w:lineRule="auto"/>
        <w:jc w:val="left"/>
        <w:rPr>
          <w:color w:val="auto"/>
        </w:rPr>
      </w:pPr>
      <w:r w:rsidRPr="00F62E0C">
        <w:rPr>
          <w:color w:val="auto"/>
        </w:rPr>
        <w:t>земельный участок 30</w:t>
      </w:r>
    </w:p>
    <w:p w:rsidR="00F62E0C" w:rsidRPr="00F62E0C" w:rsidRDefault="00F62E0C" w:rsidP="007959EA">
      <w:pPr>
        <w:pStyle w:val="20"/>
        <w:shd w:val="clear" w:color="auto" w:fill="auto"/>
        <w:tabs>
          <w:tab w:val="left" w:pos="1860"/>
        </w:tabs>
        <w:spacing w:after="0" w:line="240" w:lineRule="auto"/>
        <w:jc w:val="left"/>
        <w:rPr>
          <w:color w:val="auto"/>
        </w:rPr>
      </w:pPr>
    </w:p>
    <w:p w:rsidR="00F62E0C" w:rsidRPr="00F62E0C" w:rsidRDefault="00F62E0C" w:rsidP="007959EA">
      <w:pPr>
        <w:pStyle w:val="20"/>
        <w:shd w:val="clear" w:color="auto" w:fill="auto"/>
        <w:tabs>
          <w:tab w:val="left" w:pos="1860"/>
        </w:tabs>
        <w:spacing w:after="0" w:line="240" w:lineRule="auto"/>
        <w:jc w:val="left"/>
        <w:rPr>
          <w:color w:val="auto"/>
        </w:rPr>
      </w:pPr>
    </w:p>
    <w:p w:rsidR="006036B3" w:rsidRDefault="008B5D0F">
      <w:pPr>
        <w:pStyle w:val="20"/>
        <w:shd w:val="clear" w:color="auto" w:fill="auto"/>
        <w:tabs>
          <w:tab w:val="left" w:pos="1560"/>
        </w:tabs>
        <w:spacing w:after="0" w:line="322" w:lineRule="exact"/>
        <w:ind w:firstLine="740"/>
        <w:jc w:val="both"/>
        <w:rPr>
          <w:color w:val="auto"/>
        </w:rPr>
      </w:pPr>
      <w:r w:rsidRPr="00F62E0C">
        <w:rPr>
          <w:color w:val="auto"/>
        </w:rPr>
        <w:t>Рассмотрев материалы проекта межевания территории земельного участка, расположенного по адресу: Российская Федерация, Красноярский край, Городской округ город Ачинск, г. Ачинск, ул. Коммунистическая, земельный участок 30, заключение о результатах публичных слушаний от 19.09.2022, протокол заседания публичных слушаний от 15.09.2022 № 27, руководствуясь статьей 11.3 Земельного кодекса РФ, статьями 43, 45, 46 Градостроительного кодекса РФ, статьей 16 Федерального закона от 06.10.2003</w:t>
      </w:r>
    </w:p>
    <w:p w:rsidR="00AC1E63" w:rsidRDefault="008B5D0F" w:rsidP="006036B3">
      <w:pPr>
        <w:pStyle w:val="20"/>
        <w:shd w:val="clear" w:color="auto" w:fill="auto"/>
        <w:tabs>
          <w:tab w:val="left" w:pos="1560"/>
        </w:tabs>
        <w:spacing w:after="0" w:line="322" w:lineRule="exact"/>
        <w:ind w:firstLine="740"/>
        <w:jc w:val="both"/>
        <w:rPr>
          <w:color w:val="auto"/>
        </w:rPr>
      </w:pPr>
      <w:proofErr w:type="gramStart"/>
      <w:r w:rsidRPr="00F62E0C">
        <w:rPr>
          <w:color w:val="auto"/>
        </w:rPr>
        <w:t>№ 131-ФЗ «Об общих принципах организации местного</w:t>
      </w:r>
      <w:r w:rsidR="006036B3">
        <w:rPr>
          <w:color w:val="auto"/>
        </w:rPr>
        <w:t xml:space="preserve"> </w:t>
      </w:r>
      <w:r w:rsidRPr="00F62E0C">
        <w:rPr>
          <w:color w:val="auto"/>
        </w:rPr>
        <w:t xml:space="preserve">самоуправления в Российской Федерации», решением </w:t>
      </w:r>
      <w:proofErr w:type="spellStart"/>
      <w:r w:rsidRPr="00F62E0C">
        <w:rPr>
          <w:color w:val="auto"/>
        </w:rPr>
        <w:t>Ачинского</w:t>
      </w:r>
      <w:proofErr w:type="spellEnd"/>
      <w:r w:rsidRPr="00F62E0C">
        <w:rPr>
          <w:color w:val="auto"/>
        </w:rPr>
        <w:t xml:space="preserve"> городского Совета депутатов от 31.05.2013 № 43-314р «О внесении изменения в решение</w:t>
      </w:r>
      <w:r w:rsidR="006036B3">
        <w:rPr>
          <w:color w:val="auto"/>
        </w:rPr>
        <w:t xml:space="preserve"> </w:t>
      </w:r>
      <w:r w:rsidRPr="00F62E0C">
        <w:rPr>
          <w:color w:val="auto"/>
        </w:rPr>
        <w:lastRenderedPageBreak/>
        <w:t xml:space="preserve">городского Совета депутатов от 14.10.2005 № 7-29р «Об утверждении Генерального плана города Ачинска», решением </w:t>
      </w:r>
      <w:proofErr w:type="spellStart"/>
      <w:r w:rsidRPr="00F62E0C">
        <w:rPr>
          <w:color w:val="auto"/>
        </w:rPr>
        <w:t>Ачинского</w:t>
      </w:r>
      <w:proofErr w:type="spellEnd"/>
      <w:r w:rsidRPr="00F62E0C">
        <w:rPr>
          <w:color w:val="auto"/>
        </w:rPr>
        <w:t xml:space="preserve"> городского Совета депутатов от 30.05</w:t>
      </w:r>
      <w:r w:rsidR="006036B3">
        <w:rPr>
          <w:color w:val="auto"/>
        </w:rPr>
        <w:t xml:space="preserve">.2014 № </w:t>
      </w:r>
      <w:r w:rsidRPr="00F62E0C">
        <w:rPr>
          <w:color w:val="auto"/>
        </w:rPr>
        <w:t>58-407р «Об утверждении Правил</w:t>
      </w:r>
      <w:r w:rsidR="006036B3">
        <w:rPr>
          <w:color w:val="auto"/>
        </w:rPr>
        <w:t xml:space="preserve"> </w:t>
      </w:r>
      <w:r w:rsidRPr="00F62E0C">
        <w:rPr>
          <w:color w:val="auto"/>
        </w:rPr>
        <w:t xml:space="preserve">землепользования и застройки на территории города Ачинска и о признании утратившим силу решения </w:t>
      </w:r>
      <w:proofErr w:type="spellStart"/>
      <w:r w:rsidRPr="00F62E0C">
        <w:rPr>
          <w:color w:val="auto"/>
        </w:rPr>
        <w:t>Ачинского</w:t>
      </w:r>
      <w:proofErr w:type="spellEnd"/>
      <w:proofErr w:type="gramEnd"/>
      <w:r w:rsidRPr="00F62E0C">
        <w:rPr>
          <w:color w:val="auto"/>
        </w:rPr>
        <w:t xml:space="preserve"> городского Совета депутатов от 24.11.2006 № 20-113р «Об утверждении Правил землепользования и застройки на территории города Ачинска»», статьями 36, 40, 55 Устава города Ачинска,</w:t>
      </w:r>
    </w:p>
    <w:p w:rsidR="006036B3" w:rsidRPr="00F62E0C" w:rsidRDefault="006036B3" w:rsidP="006036B3">
      <w:pPr>
        <w:pStyle w:val="20"/>
        <w:shd w:val="clear" w:color="auto" w:fill="auto"/>
        <w:tabs>
          <w:tab w:val="left" w:pos="1560"/>
        </w:tabs>
        <w:spacing w:after="0" w:line="322" w:lineRule="exact"/>
        <w:ind w:firstLine="740"/>
        <w:jc w:val="both"/>
        <w:rPr>
          <w:color w:val="auto"/>
        </w:rPr>
      </w:pPr>
    </w:p>
    <w:p w:rsidR="00AC1E63" w:rsidRPr="00F62E0C" w:rsidRDefault="008B5D0F">
      <w:pPr>
        <w:pStyle w:val="20"/>
        <w:shd w:val="clear" w:color="auto" w:fill="auto"/>
        <w:spacing w:after="313" w:line="280" w:lineRule="exact"/>
        <w:ind w:firstLine="740"/>
        <w:jc w:val="both"/>
        <w:rPr>
          <w:color w:val="auto"/>
        </w:rPr>
      </w:pPr>
      <w:r w:rsidRPr="00F62E0C">
        <w:rPr>
          <w:color w:val="auto"/>
        </w:rPr>
        <w:t>ПОСТАНОВЛЯЮ:</w:t>
      </w:r>
    </w:p>
    <w:p w:rsidR="00AC1E63" w:rsidRPr="00F62E0C" w:rsidRDefault="006036B3" w:rsidP="00C52FAB">
      <w:pPr>
        <w:pStyle w:val="20"/>
        <w:shd w:val="clear" w:color="auto" w:fill="auto"/>
        <w:tabs>
          <w:tab w:val="left" w:pos="1050"/>
        </w:tabs>
        <w:spacing w:line="317" w:lineRule="exact"/>
        <w:ind w:firstLine="709"/>
        <w:jc w:val="both"/>
        <w:rPr>
          <w:color w:val="auto"/>
        </w:rPr>
      </w:pPr>
      <w:r>
        <w:rPr>
          <w:color w:val="auto"/>
        </w:rPr>
        <w:t xml:space="preserve">1. </w:t>
      </w:r>
      <w:r w:rsidR="008B5D0F" w:rsidRPr="00F62E0C">
        <w:rPr>
          <w:color w:val="auto"/>
        </w:rPr>
        <w:t>Утвердить проект межевания территории земельного участка, расположенного по адресу: Российская Федерация, Красноярский край, Городской округ город Ачинск, г. Ачинск, ул. Коммунистическая, земельный участок 30, согласно приложению.</w:t>
      </w:r>
    </w:p>
    <w:p w:rsidR="00AC1E63" w:rsidRPr="00F62E0C" w:rsidRDefault="006036B3" w:rsidP="00C52FAB">
      <w:pPr>
        <w:pStyle w:val="20"/>
        <w:shd w:val="clear" w:color="auto" w:fill="auto"/>
        <w:tabs>
          <w:tab w:val="left" w:pos="1035"/>
        </w:tabs>
        <w:spacing w:line="317" w:lineRule="exact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="008B5D0F" w:rsidRPr="00F62E0C">
        <w:rPr>
          <w:color w:val="auto"/>
        </w:rPr>
        <w:t xml:space="preserve">Контроль исполнения постановления возложить на исполняющего обязанности начальника отдела архитектуры и градостроительства </w:t>
      </w:r>
      <w:proofErr w:type="gramStart"/>
      <w:r w:rsidR="008B5D0F" w:rsidRPr="00F62E0C">
        <w:rPr>
          <w:color w:val="auto"/>
        </w:rPr>
        <w:t>администрации города Ачинска-Главного архитектора города</w:t>
      </w:r>
      <w:proofErr w:type="gramEnd"/>
      <w:r w:rsidR="008B5D0F" w:rsidRPr="00F62E0C">
        <w:rPr>
          <w:color w:val="auto"/>
        </w:rPr>
        <w:t xml:space="preserve"> Т.Г. Шутову.</w:t>
      </w:r>
    </w:p>
    <w:p w:rsidR="00AC1E63" w:rsidRPr="00F62E0C" w:rsidRDefault="006036B3" w:rsidP="00C52FAB">
      <w:pPr>
        <w:pStyle w:val="20"/>
        <w:shd w:val="clear" w:color="auto" w:fill="auto"/>
        <w:tabs>
          <w:tab w:val="left" w:pos="1045"/>
        </w:tabs>
        <w:spacing w:after="296" w:line="317" w:lineRule="exact"/>
        <w:ind w:firstLine="709"/>
        <w:jc w:val="both"/>
        <w:rPr>
          <w:color w:val="auto"/>
        </w:rPr>
      </w:pPr>
      <w:r>
        <w:rPr>
          <w:color w:val="auto"/>
        </w:rPr>
        <w:t xml:space="preserve">3. </w:t>
      </w:r>
      <w:r w:rsidR="008B5D0F" w:rsidRPr="00F62E0C">
        <w:rPr>
          <w:color w:val="auto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9" w:history="1">
        <w:r w:rsidR="008B5D0F" w:rsidRPr="00F62E0C">
          <w:rPr>
            <w:rStyle w:val="a3"/>
            <w:color w:val="auto"/>
            <w:u w:val="none"/>
          </w:rPr>
          <w:t>www.adm-achinsk.ru</w:t>
        </w:r>
      </w:hyperlink>
      <w:r w:rsidR="008B5D0F" w:rsidRPr="00F62E0C">
        <w:rPr>
          <w:color w:val="auto"/>
          <w:lang w:eastAsia="en-US" w:bidi="en-US"/>
        </w:rPr>
        <w:t>.</w:t>
      </w:r>
    </w:p>
    <w:p w:rsidR="00AC1E63" w:rsidRDefault="006036B3" w:rsidP="00C52FAB">
      <w:pPr>
        <w:pStyle w:val="20"/>
        <w:shd w:val="clear" w:color="auto" w:fill="auto"/>
        <w:tabs>
          <w:tab w:val="left" w:pos="1035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4. </w:t>
      </w:r>
      <w:r w:rsidR="008B5D0F" w:rsidRPr="00F62E0C">
        <w:rPr>
          <w:color w:val="auto"/>
        </w:rPr>
        <w:t>Постановление вступает в силу в день, следующий за днем его официального опубликования.</w:t>
      </w:r>
    </w:p>
    <w:p w:rsidR="009F1D7A" w:rsidRDefault="009F1D7A" w:rsidP="009F1D7A">
      <w:pPr>
        <w:pStyle w:val="20"/>
        <w:shd w:val="clear" w:color="auto" w:fill="auto"/>
        <w:tabs>
          <w:tab w:val="left" w:pos="1035"/>
        </w:tabs>
        <w:spacing w:after="0" w:line="240" w:lineRule="auto"/>
        <w:jc w:val="both"/>
        <w:rPr>
          <w:color w:val="auto"/>
        </w:rPr>
      </w:pPr>
    </w:p>
    <w:p w:rsidR="009F1D7A" w:rsidRDefault="009F1D7A" w:rsidP="009F1D7A">
      <w:pPr>
        <w:pStyle w:val="20"/>
        <w:shd w:val="clear" w:color="auto" w:fill="auto"/>
        <w:tabs>
          <w:tab w:val="left" w:pos="1035"/>
        </w:tabs>
        <w:spacing w:after="0" w:line="240" w:lineRule="auto"/>
        <w:jc w:val="both"/>
        <w:rPr>
          <w:color w:val="auto"/>
        </w:rPr>
      </w:pPr>
    </w:p>
    <w:p w:rsidR="009F1D7A" w:rsidRPr="00F62E0C" w:rsidRDefault="009F1D7A" w:rsidP="009F1D7A">
      <w:pPr>
        <w:pStyle w:val="20"/>
        <w:shd w:val="clear" w:color="auto" w:fill="auto"/>
        <w:tabs>
          <w:tab w:val="left" w:pos="1035"/>
        </w:tabs>
        <w:spacing w:after="0" w:line="240" w:lineRule="auto"/>
        <w:jc w:val="both"/>
        <w:rPr>
          <w:color w:val="auto"/>
        </w:rPr>
      </w:pPr>
    </w:p>
    <w:p w:rsidR="009F1D7A" w:rsidRDefault="006B2FDA" w:rsidP="009F1D7A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>
        <w:rPr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6.15pt;margin-top:-1.85pt;width:89.5pt;height:16.9pt;z-index:-25165875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AC1E63" w:rsidRDefault="008B5D0F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И.П. Титенков</w:t>
                  </w:r>
                </w:p>
              </w:txbxContent>
            </v:textbox>
            <w10:wrap type="square" side="left" anchorx="margin"/>
          </v:shape>
        </w:pict>
      </w:r>
      <w:r w:rsidR="008B5D0F" w:rsidRPr="00F62E0C">
        <w:rPr>
          <w:color w:val="auto"/>
        </w:rPr>
        <w:t>Глава города Ачинска</w:t>
      </w:r>
    </w:p>
    <w:p w:rsidR="009F1D7A" w:rsidRDefault="009F1D7A" w:rsidP="009F1D7A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>
        <w:rPr>
          <w:color w:val="auto"/>
        </w:rPr>
        <w:br w:type="page"/>
      </w:r>
    </w:p>
    <w:p w:rsidR="00AC1E63" w:rsidRPr="00E84C0E" w:rsidRDefault="008B5D0F" w:rsidP="008B5D0F">
      <w:pPr>
        <w:pStyle w:val="20"/>
        <w:shd w:val="clear" w:color="auto" w:fill="auto"/>
        <w:spacing w:after="0" w:line="240" w:lineRule="auto"/>
        <w:jc w:val="right"/>
        <w:rPr>
          <w:color w:val="auto"/>
        </w:rPr>
      </w:pPr>
      <w:r w:rsidRPr="00E84C0E">
        <w:rPr>
          <w:color w:val="auto"/>
        </w:rPr>
        <w:lastRenderedPageBreak/>
        <w:t>Приложение</w:t>
      </w:r>
    </w:p>
    <w:p w:rsidR="00AC1E63" w:rsidRPr="00E84C0E" w:rsidRDefault="008B5D0F" w:rsidP="008B5D0F">
      <w:pPr>
        <w:pStyle w:val="20"/>
        <w:shd w:val="clear" w:color="auto" w:fill="auto"/>
        <w:spacing w:after="4" w:line="240" w:lineRule="auto"/>
        <w:jc w:val="right"/>
        <w:rPr>
          <w:color w:val="auto"/>
        </w:rPr>
      </w:pPr>
      <w:r w:rsidRPr="00E84C0E">
        <w:rPr>
          <w:color w:val="auto"/>
        </w:rPr>
        <w:t>к постановлению администрации города Ачинска</w:t>
      </w:r>
    </w:p>
    <w:p w:rsidR="00AC1E63" w:rsidRPr="00E84C0E" w:rsidRDefault="00F62E0C" w:rsidP="008B5D0F">
      <w:pPr>
        <w:pStyle w:val="50"/>
        <w:shd w:val="clear" w:color="auto" w:fill="auto"/>
        <w:spacing w:before="0" w:after="321" w:line="240" w:lineRule="auto"/>
        <w:ind w:left="6580"/>
        <w:jc w:val="right"/>
        <w:rPr>
          <w:color w:val="auto"/>
          <w:sz w:val="28"/>
          <w:szCs w:val="28"/>
        </w:rPr>
      </w:pPr>
      <w:r w:rsidRPr="00E84C0E">
        <w:rPr>
          <w:rStyle w:val="51"/>
          <w:color w:val="auto"/>
          <w:sz w:val="28"/>
          <w:szCs w:val="28"/>
        </w:rPr>
        <w:t>от 13.10.2022 № 330-п</w:t>
      </w:r>
    </w:p>
    <w:p w:rsidR="00580C38" w:rsidRDefault="008B5D0F" w:rsidP="00580C38">
      <w:pPr>
        <w:pStyle w:val="20"/>
        <w:shd w:val="clear" w:color="auto" w:fill="auto"/>
        <w:spacing w:after="0" w:line="240" w:lineRule="auto"/>
        <w:rPr>
          <w:color w:val="auto"/>
        </w:rPr>
      </w:pPr>
      <w:r w:rsidRPr="00F62E0C">
        <w:rPr>
          <w:color w:val="auto"/>
        </w:rPr>
        <w:t xml:space="preserve">Проект межевания территории земельного участка, </w:t>
      </w:r>
    </w:p>
    <w:p w:rsidR="00AC1E63" w:rsidRDefault="008B5D0F" w:rsidP="00580C38">
      <w:pPr>
        <w:pStyle w:val="20"/>
        <w:shd w:val="clear" w:color="auto" w:fill="auto"/>
        <w:spacing w:after="0" w:line="240" w:lineRule="auto"/>
        <w:rPr>
          <w:color w:val="auto"/>
        </w:rPr>
      </w:pPr>
      <w:proofErr w:type="gramStart"/>
      <w:r w:rsidRPr="00F62E0C">
        <w:rPr>
          <w:color w:val="auto"/>
        </w:rPr>
        <w:t>расположенного</w:t>
      </w:r>
      <w:proofErr w:type="gramEnd"/>
      <w:r w:rsidRPr="00F62E0C">
        <w:rPr>
          <w:color w:val="auto"/>
        </w:rPr>
        <w:t xml:space="preserve"> по адресу:</w:t>
      </w:r>
      <w:r w:rsidRPr="00F62E0C">
        <w:rPr>
          <w:color w:val="auto"/>
        </w:rPr>
        <w:br/>
        <w:t>Российская Федерация, Красноярский край, Городской округ город Ачинск,</w:t>
      </w:r>
      <w:r w:rsidRPr="00F62E0C">
        <w:rPr>
          <w:color w:val="auto"/>
        </w:rPr>
        <w:br/>
        <w:t>г. Ачинск, ул. Коммунистическая, земельный участок 30</w:t>
      </w:r>
    </w:p>
    <w:p w:rsidR="00580C38" w:rsidRPr="00F62E0C" w:rsidRDefault="00580C38" w:rsidP="00580C38">
      <w:pPr>
        <w:pStyle w:val="20"/>
        <w:shd w:val="clear" w:color="auto" w:fill="auto"/>
        <w:spacing w:after="0" w:line="240" w:lineRule="auto"/>
        <w:rPr>
          <w:color w:val="auto"/>
        </w:rPr>
      </w:pPr>
    </w:p>
    <w:p w:rsidR="00AC1E63" w:rsidRDefault="008B5D0F" w:rsidP="00F62E0C">
      <w:pPr>
        <w:pStyle w:val="20"/>
        <w:shd w:val="clear" w:color="auto" w:fill="auto"/>
        <w:spacing w:after="0" w:line="240" w:lineRule="auto"/>
        <w:ind w:left="140" w:firstLine="700"/>
        <w:jc w:val="both"/>
        <w:rPr>
          <w:color w:val="auto"/>
        </w:rPr>
      </w:pPr>
      <w:r w:rsidRPr="00F62E0C">
        <w:rPr>
          <w:color w:val="auto"/>
        </w:rPr>
        <w:t>Основная цель разработки проектной документации состоит в определении местоположения границ земельного участка, образуемого для строительства жилого дома.</w:t>
      </w:r>
    </w:p>
    <w:p w:rsidR="00F62E0C" w:rsidRPr="00F62E0C" w:rsidRDefault="00F62E0C" w:rsidP="00F62E0C">
      <w:pPr>
        <w:pStyle w:val="20"/>
        <w:shd w:val="clear" w:color="auto" w:fill="auto"/>
        <w:spacing w:after="0" w:line="240" w:lineRule="auto"/>
        <w:ind w:left="140" w:firstLine="700"/>
        <w:jc w:val="both"/>
        <w:rPr>
          <w:color w:val="auto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769"/>
        <w:gridCol w:w="1222"/>
        <w:gridCol w:w="1698"/>
        <w:gridCol w:w="2680"/>
      </w:tblGrid>
      <w:tr w:rsidR="00F62E0C" w:rsidRPr="00F62E0C" w:rsidTr="00F62E0C"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F62E0C">
              <w:rPr>
                <w:rStyle w:val="212pt"/>
                <w:color w:val="auto"/>
                <w:sz w:val="28"/>
                <w:szCs w:val="28"/>
              </w:rPr>
              <w:t>п</w:t>
            </w:r>
            <w:proofErr w:type="gramEnd"/>
            <w:r w:rsidRPr="00F62E0C">
              <w:rPr>
                <w:rStyle w:val="212pt"/>
                <w:color w:val="auto"/>
                <w:sz w:val="28"/>
                <w:szCs w:val="28"/>
              </w:rPr>
              <w:t>/п, адрес объекта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Условный</w:t>
            </w:r>
          </w:p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номер</w:t>
            </w:r>
          </w:p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земельного</w:t>
            </w:r>
          </w:p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участка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Площадь,</w:t>
            </w:r>
          </w:p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proofErr w:type="spellStart"/>
            <w:r w:rsidRPr="00F62E0C">
              <w:rPr>
                <w:rStyle w:val="212pt"/>
                <w:color w:val="auto"/>
                <w:sz w:val="28"/>
                <w:szCs w:val="28"/>
              </w:rPr>
              <w:t>кв.м</w:t>
            </w:r>
            <w:proofErr w:type="spellEnd"/>
            <w:r w:rsidRPr="00F62E0C">
              <w:rPr>
                <w:rStyle w:val="212pt"/>
                <w:color w:val="auto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Категория</w:t>
            </w:r>
          </w:p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земель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E63" w:rsidRPr="00F62E0C" w:rsidRDefault="008B5D0F" w:rsidP="00F62E0C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Вид разрешенного использования</w:t>
            </w:r>
          </w:p>
        </w:tc>
      </w:tr>
      <w:tr w:rsidR="00F62E0C" w:rsidRPr="00F62E0C" w:rsidTr="001357B6">
        <w:trPr>
          <w:trHeight w:hRule="exact" w:val="357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auto"/>
              </w:rPr>
            </w:pPr>
            <w:r w:rsidRPr="00F62E0C">
              <w:rPr>
                <w:rStyle w:val="211pt"/>
                <w:color w:val="auto"/>
                <w:sz w:val="28"/>
                <w:szCs w:val="28"/>
              </w:rPr>
              <w:t>1</w:t>
            </w:r>
            <w:r w:rsidRPr="00F62E0C">
              <w:rPr>
                <w:rStyle w:val="265pt"/>
                <w:b w:val="0"/>
                <w:color w:val="auto"/>
                <w:sz w:val="28"/>
                <w:szCs w:val="28"/>
              </w:rPr>
              <w:t>.</w:t>
            </w:r>
          </w:p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before="300" w:after="0" w:line="317" w:lineRule="exact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 xml:space="preserve">РФ, Красноярский край, </w:t>
            </w:r>
            <w:proofErr w:type="gramStart"/>
            <w:r w:rsidRPr="00F62E0C">
              <w:rPr>
                <w:rStyle w:val="212pt"/>
                <w:color w:val="auto"/>
                <w:sz w:val="28"/>
                <w:szCs w:val="28"/>
              </w:rPr>
              <w:t xml:space="preserve">Г </w:t>
            </w:r>
            <w:proofErr w:type="spellStart"/>
            <w:r w:rsidRPr="00F62E0C">
              <w:rPr>
                <w:rStyle w:val="212pt"/>
                <w:color w:val="auto"/>
                <w:sz w:val="28"/>
                <w:szCs w:val="28"/>
              </w:rPr>
              <w:t>ородской</w:t>
            </w:r>
            <w:proofErr w:type="spellEnd"/>
            <w:proofErr w:type="gramEnd"/>
            <w:r w:rsidRPr="00F62E0C">
              <w:rPr>
                <w:rStyle w:val="212pt"/>
                <w:color w:val="auto"/>
                <w:sz w:val="28"/>
                <w:szCs w:val="28"/>
              </w:rPr>
              <w:t xml:space="preserve"> округ город Ачинск, г. Ачинск, ул.</w:t>
            </w:r>
          </w:p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color w:val="auto"/>
              </w:rPr>
            </w:pPr>
            <w:proofErr w:type="gramStart"/>
            <w:r w:rsidRPr="00F62E0C">
              <w:rPr>
                <w:rStyle w:val="212pt"/>
                <w:color w:val="auto"/>
                <w:sz w:val="28"/>
                <w:szCs w:val="28"/>
              </w:rPr>
              <w:t>Коммунистическая</w:t>
            </w:r>
            <w:proofErr w:type="gramEnd"/>
            <w:r w:rsidRPr="00F62E0C">
              <w:rPr>
                <w:rStyle w:val="212pt"/>
                <w:color w:val="auto"/>
                <w:sz w:val="28"/>
                <w:szCs w:val="28"/>
              </w:rPr>
              <w:t>, земельный участок 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:ЗУ</w:t>
            </w:r>
            <w:proofErr w:type="gramStart"/>
            <w:r w:rsidRPr="00F62E0C">
              <w:rPr>
                <w:rStyle w:val="212pt"/>
                <w:color w:val="auto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1</w:t>
            </w:r>
            <w:bookmarkStart w:id="0" w:name="_GoBack"/>
            <w:bookmarkEnd w:id="0"/>
            <w:r w:rsidRPr="00F62E0C">
              <w:rPr>
                <w:rStyle w:val="212pt"/>
                <w:color w:val="auto"/>
                <w:sz w:val="28"/>
                <w:szCs w:val="28"/>
              </w:rPr>
              <w:t>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88" w:lineRule="exact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Земли</w:t>
            </w:r>
          </w:p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88" w:lineRule="exact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населенных</w:t>
            </w:r>
          </w:p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88" w:lineRule="exact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пунктов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E63" w:rsidRPr="00F62E0C" w:rsidRDefault="008B5D0F">
            <w:pPr>
              <w:pStyle w:val="20"/>
              <w:framePr w:w="9595" w:wrap="notBeside" w:vAnchor="text" w:hAnchor="text" w:xAlign="center" w:y="1"/>
              <w:shd w:val="clear" w:color="auto" w:fill="auto"/>
              <w:spacing w:after="0" w:line="288" w:lineRule="exact"/>
              <w:jc w:val="left"/>
              <w:rPr>
                <w:color w:val="auto"/>
              </w:rPr>
            </w:pPr>
            <w:r w:rsidRPr="00F62E0C">
              <w:rPr>
                <w:rStyle w:val="212pt"/>
                <w:color w:val="auto"/>
                <w:sz w:val="28"/>
                <w:szCs w:val="28"/>
              </w:rPr>
      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      </w:r>
          </w:p>
        </w:tc>
      </w:tr>
    </w:tbl>
    <w:p w:rsidR="008B5D0F" w:rsidRPr="00F62E0C" w:rsidRDefault="008B5D0F" w:rsidP="008B5D0F">
      <w:pPr>
        <w:pStyle w:val="23"/>
        <w:framePr w:w="9595" w:wrap="notBeside" w:vAnchor="text" w:hAnchor="text" w:xAlign="center" w:y="1"/>
        <w:shd w:val="clear" w:color="auto" w:fill="auto"/>
        <w:spacing w:line="240" w:lineRule="auto"/>
        <w:rPr>
          <w:color w:val="auto"/>
        </w:rPr>
      </w:pPr>
    </w:p>
    <w:p w:rsidR="00E84C0E" w:rsidRDefault="00E84C0E" w:rsidP="00E84C0E">
      <w:pPr>
        <w:pStyle w:val="20"/>
        <w:spacing w:after="0" w:line="240" w:lineRule="auto"/>
        <w:ind w:firstLine="851"/>
        <w:jc w:val="both"/>
        <w:rPr>
          <w:color w:val="auto"/>
        </w:rPr>
      </w:pPr>
      <w:r w:rsidRPr="00E84C0E">
        <w:rPr>
          <w:color w:val="auto"/>
        </w:rPr>
        <w:t xml:space="preserve">Образование земельного участка </w:t>
      </w:r>
      <w:proofErr w:type="gramStart"/>
      <w:r w:rsidRPr="00E84C0E">
        <w:rPr>
          <w:color w:val="auto"/>
        </w:rPr>
        <w:t>:З</w:t>
      </w:r>
      <w:proofErr w:type="gramEnd"/>
      <w:r w:rsidRPr="00E84C0E">
        <w:rPr>
          <w:color w:val="auto"/>
        </w:rPr>
        <w:t>У 1 происходит из земель государственной или муниципальной собственности кадастрового квартала 24:43:0112002 в настоящем проекте в установленной законом порядке.</w:t>
      </w:r>
    </w:p>
    <w:p w:rsidR="00AC1E63" w:rsidRPr="00F62E0C" w:rsidRDefault="008B5D0F" w:rsidP="00E84C0E">
      <w:pPr>
        <w:pStyle w:val="20"/>
        <w:shd w:val="clear" w:color="auto" w:fill="auto"/>
        <w:spacing w:after="0" w:line="240" w:lineRule="auto"/>
        <w:ind w:firstLine="851"/>
        <w:jc w:val="both"/>
        <w:rPr>
          <w:color w:val="auto"/>
        </w:rPr>
      </w:pPr>
      <w:r w:rsidRPr="00F62E0C">
        <w:rPr>
          <w:color w:val="auto"/>
        </w:rPr>
        <w:t xml:space="preserve">Образуемый земельный участок расположен на землях населенных пунктов в территориальной зоне «Ж 3»-Зона застройки </w:t>
      </w:r>
      <w:proofErr w:type="spellStart"/>
      <w:r w:rsidRPr="00F62E0C">
        <w:rPr>
          <w:color w:val="auto"/>
        </w:rPr>
        <w:t>среднеэтажными</w:t>
      </w:r>
      <w:proofErr w:type="spellEnd"/>
      <w:r w:rsidRPr="00F62E0C">
        <w:rPr>
          <w:color w:val="auto"/>
        </w:rPr>
        <w:t xml:space="preserve"> жилыми домами, которому устанавливается условный вид разрешенного использования - 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proofErr w:type="gramStart"/>
      <w:r w:rsidRPr="00F62E0C">
        <w:rPr>
          <w:color w:val="auto"/>
        </w:rPr>
        <w:t>.</w:t>
      </w:r>
      <w:bookmarkStart w:id="1" w:name="bookmark1"/>
      <w:r w:rsidRPr="00F62E0C">
        <w:rPr>
          <w:color w:val="auto"/>
        </w:rPr>
        <w:t>З</w:t>
      </w:r>
      <w:proofErr w:type="gramEnd"/>
      <w:r w:rsidRPr="00F62E0C">
        <w:rPr>
          <w:color w:val="auto"/>
        </w:rPr>
        <w:t xml:space="preserve">она застройки </w:t>
      </w:r>
      <w:proofErr w:type="spellStart"/>
      <w:r w:rsidRPr="00F62E0C">
        <w:rPr>
          <w:color w:val="auto"/>
        </w:rPr>
        <w:t>среднеэтажными</w:t>
      </w:r>
      <w:proofErr w:type="spellEnd"/>
      <w:r w:rsidRPr="00F62E0C">
        <w:rPr>
          <w:color w:val="auto"/>
        </w:rPr>
        <w:t xml:space="preserve"> жилыми домами (Ж 3)</w:t>
      </w:r>
      <w:bookmarkEnd w:id="1"/>
    </w:p>
    <w:p w:rsidR="00AC1E63" w:rsidRDefault="008B5D0F">
      <w:pPr>
        <w:pStyle w:val="32"/>
        <w:framePr w:w="9432" w:wrap="notBeside" w:vAnchor="text" w:hAnchor="text" w:xAlign="center" w:y="1"/>
        <w:shd w:val="clear" w:color="auto" w:fill="auto"/>
        <w:spacing w:line="210" w:lineRule="exact"/>
        <w:rPr>
          <w:b w:val="0"/>
          <w:color w:val="auto"/>
          <w:sz w:val="28"/>
          <w:szCs w:val="28"/>
        </w:rPr>
      </w:pPr>
      <w:r w:rsidRPr="00F62E0C">
        <w:rPr>
          <w:b w:val="0"/>
          <w:color w:val="auto"/>
          <w:sz w:val="28"/>
          <w:szCs w:val="28"/>
        </w:rPr>
        <w:lastRenderedPageBreak/>
        <w:t>УСЛОВНО РАЗРЕШЁННЫЕ ВИДЫ ИСПОЛЬЗОВАНИЯ</w:t>
      </w:r>
    </w:p>
    <w:p w:rsidR="00F62E0C" w:rsidRPr="00F62E0C" w:rsidRDefault="00F62E0C">
      <w:pPr>
        <w:pStyle w:val="32"/>
        <w:framePr w:w="9432" w:wrap="notBeside" w:vAnchor="text" w:hAnchor="text" w:xAlign="center" w:y="1"/>
        <w:shd w:val="clear" w:color="auto" w:fill="auto"/>
        <w:spacing w:line="210" w:lineRule="exact"/>
        <w:rPr>
          <w:b w:val="0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2352"/>
        <w:gridCol w:w="2357"/>
        <w:gridCol w:w="2362"/>
      </w:tblGrid>
      <w:tr w:rsidR="00F62E0C" w:rsidRPr="00F62E0C">
        <w:trPr>
          <w:trHeight w:hRule="exact" w:val="3398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64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64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62E0C" w:rsidRPr="00F62E0C">
        <w:trPr>
          <w:trHeight w:hRule="exact" w:val="100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after="6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ЗЕМЕЛЬНЫХ</w:t>
            </w:r>
          </w:p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УЧАСТКОВ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69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ОБЪЕКТОВ</w:t>
            </w:r>
          </w:p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69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КАПИТАЛЬНОГО</w:t>
            </w:r>
          </w:p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69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СТРОИТЕЛЬСТВА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E63" w:rsidRPr="00F62E0C" w:rsidRDefault="00AC1E63">
            <w:pPr>
              <w:framePr w:w="9432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E63" w:rsidRPr="00F62E0C" w:rsidRDefault="00AC1E63">
            <w:pPr>
              <w:framePr w:w="9432" w:wrap="notBeside" w:vAnchor="text" w:hAnchor="text" w:xAlign="center" w:y="1"/>
              <w:rPr>
                <w:color w:val="auto"/>
              </w:rPr>
            </w:pPr>
          </w:p>
        </w:tc>
      </w:tr>
      <w:tr w:rsidR="00F62E0C" w:rsidRPr="00F62E0C">
        <w:trPr>
          <w:trHeight w:hRule="exact" w:val="611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E63" w:rsidRPr="00F62E0C" w:rsidRDefault="008B5D0F" w:rsidP="00F62E0C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2pt"/>
                <w:color w:val="auto"/>
              </w:rPr>
      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E63" w:rsidRPr="00F62E0C" w:rsidRDefault="0044083A" w:rsidP="00F62E0C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212pt"/>
                <w:color w:val="auto"/>
              </w:rPr>
              <w:t>Малоэтажны</w:t>
            </w:r>
            <w:r w:rsidR="008B5D0F" w:rsidRPr="00F62E0C">
              <w:rPr>
                <w:rStyle w:val="212pt"/>
                <w:color w:val="auto"/>
              </w:rPr>
              <w:t>й многоквартирный жилой дом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E63" w:rsidRPr="00F62E0C" w:rsidRDefault="0044083A" w:rsidP="00F62E0C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2pt"/>
                <w:color w:val="auto"/>
              </w:rPr>
              <w:t>Минимальны</w:t>
            </w:r>
            <w:r w:rsidR="008B5D0F" w:rsidRPr="00F62E0C">
              <w:rPr>
                <w:rStyle w:val="212pt"/>
                <w:color w:val="auto"/>
              </w:rPr>
              <w:t>й размер земельного участка - 1000 кв. м.</w:t>
            </w:r>
          </w:p>
          <w:p w:rsidR="00AC1E63" w:rsidRPr="00F62E0C" w:rsidRDefault="0044083A" w:rsidP="00F62E0C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2pt"/>
                <w:color w:val="auto"/>
              </w:rPr>
              <w:t>Минимальны</w:t>
            </w:r>
            <w:r w:rsidR="008B5D0F" w:rsidRPr="00F62E0C">
              <w:rPr>
                <w:rStyle w:val="212pt"/>
                <w:color w:val="auto"/>
              </w:rPr>
              <w:t>е отступы от границ земельного участка в целях определения места допустимого размещения объекта - 3 м.</w:t>
            </w:r>
          </w:p>
          <w:p w:rsidR="00AC1E63" w:rsidRPr="00F62E0C" w:rsidRDefault="0044083A" w:rsidP="00F62E0C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212pt"/>
                <w:color w:val="auto"/>
              </w:rPr>
              <w:t>Максимальн</w:t>
            </w:r>
            <w:r w:rsidR="008B5D0F" w:rsidRPr="00F62E0C">
              <w:rPr>
                <w:rStyle w:val="212pt"/>
                <w:color w:val="auto"/>
              </w:rPr>
              <w:t>ый процент застройки в границах</w:t>
            </w:r>
          </w:p>
          <w:p w:rsidR="00AC1E63" w:rsidRPr="00F62E0C" w:rsidRDefault="008B5D0F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color w:val="auto"/>
                <w:sz w:val="24"/>
                <w:szCs w:val="24"/>
              </w:rPr>
            </w:pPr>
            <w:r w:rsidRPr="00F62E0C">
              <w:rPr>
                <w:rStyle w:val="212pt"/>
                <w:color w:val="auto"/>
              </w:rPr>
              <w:t>земельного участка -49.</w:t>
            </w:r>
          </w:p>
          <w:p w:rsidR="00AC1E63" w:rsidRPr="00F62E0C" w:rsidRDefault="008B5D0F" w:rsidP="00F62E0C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2pt"/>
                <w:color w:val="auto"/>
              </w:rPr>
              <w:t xml:space="preserve">Предельное количество надземных этажей - 4, включая </w:t>
            </w:r>
            <w:proofErr w:type="gramStart"/>
            <w:r w:rsidRPr="00F62E0C">
              <w:rPr>
                <w:rStyle w:val="212pt"/>
                <w:color w:val="auto"/>
              </w:rPr>
              <w:t>мансардный</w:t>
            </w:r>
            <w:proofErr w:type="gramEnd"/>
            <w:r w:rsidRPr="00F62E0C">
              <w:rPr>
                <w:rStyle w:val="212pt"/>
                <w:color w:val="auto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E63" w:rsidRPr="00F62E0C" w:rsidRDefault="008B5D0F" w:rsidP="00F62E0C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2pt"/>
                <w:color w:val="auto"/>
              </w:rPr>
              <w:t>Нормативные показатели плотности застройки территориальной зоны определяется в соответствии с Приложением «Г» Свода правил СП 42.13330.2011 «СНиП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      </w:r>
          </w:p>
        </w:tc>
      </w:tr>
    </w:tbl>
    <w:p w:rsidR="001357B6" w:rsidRDefault="001357B6">
      <w:pPr>
        <w:pStyle w:val="a5"/>
        <w:framePr w:w="9432" w:wrap="notBeside" w:vAnchor="text" w:hAnchor="text" w:xAlign="center" w:y="1"/>
        <w:shd w:val="clear" w:color="auto" w:fill="auto"/>
        <w:rPr>
          <w:rStyle w:val="105pt"/>
          <w:b w:val="0"/>
          <w:color w:val="auto"/>
          <w:sz w:val="28"/>
          <w:szCs w:val="28"/>
        </w:rPr>
      </w:pPr>
    </w:p>
    <w:p w:rsidR="00A9137D" w:rsidRPr="00E84C0E" w:rsidRDefault="00A9137D" w:rsidP="00A9137D">
      <w:pPr>
        <w:pStyle w:val="a5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F62E0C">
        <w:rPr>
          <w:rStyle w:val="105pt"/>
          <w:b w:val="0"/>
          <w:color w:val="auto"/>
          <w:sz w:val="28"/>
          <w:szCs w:val="28"/>
        </w:rPr>
        <w:t xml:space="preserve">Вид разрешенного использования для проектируемого земельного участка </w:t>
      </w:r>
      <w:r w:rsidRPr="00F62E0C">
        <w:rPr>
          <w:color w:val="auto"/>
          <w:sz w:val="28"/>
          <w:szCs w:val="28"/>
        </w:rPr>
        <w:t xml:space="preserve">- Малоэтажная многоквартирная жилая застройка: размещение малоэтажного многоквартирного жилого дома (дом, пригодный для постоянного </w:t>
      </w:r>
      <w:r w:rsidRPr="00E84C0E">
        <w:rPr>
          <w:color w:val="auto"/>
          <w:sz w:val="28"/>
          <w:szCs w:val="28"/>
        </w:rPr>
        <w:t>проживания, высотой до 4 этажей, включая мансардный), который является условно разрешенным.</w:t>
      </w:r>
    </w:p>
    <w:p w:rsidR="001357B6" w:rsidRPr="00E84C0E" w:rsidRDefault="001357B6" w:rsidP="00A9137D">
      <w:pPr>
        <w:pStyle w:val="60"/>
        <w:shd w:val="clear" w:color="auto" w:fill="auto"/>
        <w:spacing w:after="0" w:line="240" w:lineRule="auto"/>
        <w:jc w:val="both"/>
        <w:rPr>
          <w:rStyle w:val="61"/>
          <w:color w:val="auto"/>
        </w:rPr>
      </w:pPr>
    </w:p>
    <w:p w:rsidR="00AC1E63" w:rsidRPr="00E84C0E" w:rsidRDefault="008B5D0F" w:rsidP="00A9137D">
      <w:pPr>
        <w:pStyle w:val="60"/>
        <w:shd w:val="clear" w:color="auto" w:fill="auto"/>
        <w:spacing w:after="0" w:line="240" w:lineRule="auto"/>
        <w:ind w:firstLine="851"/>
        <w:jc w:val="both"/>
        <w:rPr>
          <w:b w:val="0"/>
          <w:color w:val="auto"/>
        </w:rPr>
      </w:pPr>
      <w:r w:rsidRPr="006B2FDA">
        <w:rPr>
          <w:rStyle w:val="61"/>
          <w:color w:val="auto"/>
        </w:rPr>
        <w:t>Координатное</w:t>
      </w:r>
      <w:r w:rsidRPr="00E84C0E">
        <w:rPr>
          <w:rStyle w:val="61"/>
          <w:color w:val="auto"/>
        </w:rPr>
        <w:t xml:space="preserve"> описание</w:t>
      </w:r>
      <w:r w:rsidRPr="00E84C0E">
        <w:rPr>
          <w:rStyle w:val="61"/>
          <w:b/>
          <w:color w:val="auto"/>
        </w:rPr>
        <w:t xml:space="preserve"> </w:t>
      </w:r>
      <w:r w:rsidRPr="00E84C0E">
        <w:rPr>
          <w:b w:val="0"/>
          <w:color w:val="auto"/>
        </w:rPr>
        <w:t>узловых и поворотных точек границ образуемого земельного участка</w:t>
      </w:r>
    </w:p>
    <w:p w:rsidR="001357B6" w:rsidRDefault="001357B6">
      <w:pPr>
        <w:pStyle w:val="20"/>
        <w:shd w:val="clear" w:color="auto" w:fill="auto"/>
        <w:spacing w:after="0" w:line="280" w:lineRule="exact"/>
        <w:ind w:left="4280"/>
        <w:jc w:val="left"/>
        <w:rPr>
          <w:rStyle w:val="21"/>
          <w:color w:val="auto"/>
          <w:u w:val="none"/>
          <w:lang w:val="ru-RU" w:eastAsia="ru-RU" w:bidi="ru-RU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5"/>
        <w:gridCol w:w="1153"/>
        <w:gridCol w:w="2040"/>
        <w:gridCol w:w="1544"/>
        <w:gridCol w:w="1494"/>
        <w:gridCol w:w="1655"/>
      </w:tblGrid>
      <w:tr w:rsidR="00E4065C" w:rsidRPr="00F62E0C" w:rsidTr="00E4065C">
        <w:trPr>
          <w:trHeight w:hRule="exact" w:val="475"/>
          <w:jc w:val="center"/>
        </w:trPr>
        <w:tc>
          <w:tcPr>
            <w:tcW w:w="1427" w:type="dxa"/>
            <w:vMerge w:val="restart"/>
            <w:shd w:val="clear" w:color="auto" w:fill="FFFFFF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12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lastRenderedPageBreak/>
              <w:t>Номер</w:t>
            </w:r>
          </w:p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before="120"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точки</w:t>
            </w:r>
          </w:p>
        </w:tc>
        <w:tc>
          <w:tcPr>
            <w:tcW w:w="3389" w:type="dxa"/>
            <w:gridSpan w:val="2"/>
            <w:vMerge w:val="restart"/>
            <w:shd w:val="clear" w:color="auto" w:fill="FFFFFF"/>
          </w:tcPr>
          <w:p w:rsidR="00E4065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93" w:lineRule="exact"/>
              <w:ind w:left="2240" w:hanging="2000"/>
              <w:jc w:val="left"/>
              <w:rPr>
                <w:rStyle w:val="211pt0"/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 xml:space="preserve">Название точки </w:t>
            </w:r>
          </w:p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93" w:lineRule="exact"/>
              <w:ind w:left="2240" w:hanging="200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Дирекцио</w:t>
            </w:r>
            <w:proofErr w:type="gramStart"/>
            <w:r w:rsidRPr="00F62E0C">
              <w:rPr>
                <w:rStyle w:val="211pt0"/>
                <w:color w:val="auto"/>
                <w:sz w:val="24"/>
                <w:szCs w:val="24"/>
              </w:rPr>
              <w:t>н-</w:t>
            </w:r>
            <w:proofErr w:type="gramEnd"/>
            <w:r w:rsidRPr="00F62E0C">
              <w:rPr>
                <w:rStyle w:val="211pt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E0C">
              <w:rPr>
                <w:rStyle w:val="211pt0"/>
                <w:color w:val="auto"/>
                <w:sz w:val="24"/>
                <w:szCs w:val="24"/>
              </w:rPr>
              <w:t>ные</w:t>
            </w:r>
            <w:proofErr w:type="spellEnd"/>
            <w:r w:rsidRPr="00F62E0C">
              <w:rPr>
                <w:rStyle w:val="211pt0"/>
                <w:color w:val="auto"/>
                <w:sz w:val="24"/>
                <w:szCs w:val="24"/>
              </w:rPr>
              <w:t xml:space="preserve"> углы</w:t>
            </w:r>
          </w:p>
        </w:tc>
        <w:tc>
          <w:tcPr>
            <w:tcW w:w="1639" w:type="dxa"/>
            <w:shd w:val="clear" w:color="auto" w:fill="FFFFFF"/>
            <w:vAlign w:val="bottom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6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Расстояние</w:t>
            </w:r>
          </w:p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before="60"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(м)</w:t>
            </w:r>
          </w:p>
        </w:tc>
        <w:tc>
          <w:tcPr>
            <w:tcW w:w="3341" w:type="dxa"/>
            <w:gridSpan w:val="2"/>
            <w:shd w:val="clear" w:color="auto" w:fill="FFFFFF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Координаты</w:t>
            </w:r>
          </w:p>
        </w:tc>
      </w:tr>
      <w:tr w:rsidR="00590677" w:rsidRPr="00F62E0C" w:rsidTr="00E4065C">
        <w:trPr>
          <w:trHeight w:hRule="exact" w:val="499"/>
          <w:jc w:val="center"/>
        </w:trPr>
        <w:tc>
          <w:tcPr>
            <w:tcW w:w="1427" w:type="dxa"/>
            <w:vMerge/>
            <w:shd w:val="clear" w:color="auto" w:fill="FFFFFF"/>
          </w:tcPr>
          <w:p w:rsidR="001357B6" w:rsidRPr="00F62E0C" w:rsidRDefault="001357B6" w:rsidP="00A9137D">
            <w:pPr>
              <w:framePr w:w="9211" w:h="5731" w:hRule="exact" w:wrap="notBeside" w:vAnchor="text" w:hAnchor="page" w:x="1471" w:y="337"/>
              <w:rPr>
                <w:color w:val="auto"/>
              </w:rPr>
            </w:pPr>
          </w:p>
        </w:tc>
        <w:tc>
          <w:tcPr>
            <w:tcW w:w="3389" w:type="dxa"/>
            <w:gridSpan w:val="2"/>
            <w:vMerge/>
            <w:shd w:val="clear" w:color="auto" w:fill="FFFFFF"/>
          </w:tcPr>
          <w:p w:rsidR="001357B6" w:rsidRPr="00F62E0C" w:rsidRDefault="001357B6" w:rsidP="00A9137D">
            <w:pPr>
              <w:framePr w:w="9211" w:h="5731" w:hRule="exact" w:wrap="notBeside" w:vAnchor="text" w:hAnchor="page" w:x="1471" w:y="337"/>
              <w:rPr>
                <w:color w:val="auto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FFFFFF"/>
          </w:tcPr>
          <w:p w:rsidR="001357B6" w:rsidRPr="00F62E0C" w:rsidRDefault="001357B6" w:rsidP="00A9137D">
            <w:pPr>
              <w:framePr w:w="9211" w:h="5731" w:hRule="exact" w:wrap="notBeside" w:vAnchor="text" w:hAnchor="page" w:x="1471" w:y="337"/>
              <w:rPr>
                <w:color w:val="auto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FFFFFF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FFFFFF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  <w:lang w:val="en-US" w:eastAsia="en-US" w:bidi="en-US"/>
              </w:rPr>
              <w:t>Y</w:t>
            </w:r>
          </w:p>
        </w:tc>
      </w:tr>
      <w:tr w:rsidR="00E4065C" w:rsidRPr="00F62E0C" w:rsidTr="00E4065C">
        <w:trPr>
          <w:trHeight w:hRule="exact" w:val="389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1-2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FFFFFF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284 44 36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FFFFFF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340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0.59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FFFFFF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697905.090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FFFFFF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138474.660</w:t>
            </w:r>
          </w:p>
        </w:tc>
      </w:tr>
      <w:tr w:rsidR="00E4065C" w:rsidRPr="00F62E0C" w:rsidTr="00E4065C">
        <w:trPr>
          <w:trHeight w:hRule="exact" w:val="490"/>
          <w:jc w:val="center"/>
        </w:trPr>
        <w:tc>
          <w:tcPr>
            <w:tcW w:w="1427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2-3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304 4 21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340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15.37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697905.240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138474.090</w:t>
            </w:r>
          </w:p>
        </w:tc>
      </w:tr>
      <w:tr w:rsidR="00E4065C" w:rsidRPr="00F62E0C" w:rsidTr="00E4065C">
        <w:trPr>
          <w:trHeight w:hRule="exact" w:val="490"/>
          <w:jc w:val="center"/>
        </w:trPr>
        <w:tc>
          <w:tcPr>
            <w:tcW w:w="1427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3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3-4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313 53 55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340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15.09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697913.850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138461.360</w:t>
            </w:r>
          </w:p>
        </w:tc>
      </w:tr>
      <w:tr w:rsidR="00E4065C" w:rsidRPr="00F62E0C" w:rsidTr="00E4065C">
        <w:trPr>
          <w:trHeight w:hRule="exact" w:val="499"/>
          <w:jc w:val="center"/>
        </w:trPr>
        <w:tc>
          <w:tcPr>
            <w:tcW w:w="1427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4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4-5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32 44 37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340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12.09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697924.310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138450.490</w:t>
            </w:r>
          </w:p>
        </w:tc>
      </w:tr>
      <w:tr w:rsidR="00E4065C" w:rsidRPr="00F62E0C" w:rsidTr="00E4065C">
        <w:trPr>
          <w:trHeight w:hRule="exact" w:val="494"/>
          <w:jc w:val="center"/>
        </w:trPr>
        <w:tc>
          <w:tcPr>
            <w:tcW w:w="1427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5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5-6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55 26 8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12.73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697934.480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138457.030</w:t>
            </w:r>
          </w:p>
        </w:tc>
      </w:tr>
      <w:tr w:rsidR="00E4065C" w:rsidRPr="00F62E0C" w:rsidTr="00E4065C">
        <w:trPr>
          <w:trHeight w:hRule="exact" w:val="490"/>
          <w:jc w:val="center"/>
        </w:trPr>
        <w:tc>
          <w:tcPr>
            <w:tcW w:w="1427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6-7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57 26 59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340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8.92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697941.700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138467.510</w:t>
            </w:r>
          </w:p>
        </w:tc>
      </w:tr>
      <w:tr w:rsidR="00E4065C" w:rsidRPr="00F62E0C" w:rsidTr="00E4065C">
        <w:trPr>
          <w:trHeight w:hRule="exact" w:val="494"/>
          <w:jc w:val="center"/>
        </w:trPr>
        <w:tc>
          <w:tcPr>
            <w:tcW w:w="1427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7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7-8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124 36 31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340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2.94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697946.500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138475.030</w:t>
            </w:r>
          </w:p>
        </w:tc>
      </w:tr>
      <w:tr w:rsidR="00E4065C" w:rsidRPr="00F62E0C" w:rsidTr="00E4065C">
        <w:trPr>
          <w:trHeight w:hRule="exact" w:val="485"/>
          <w:jc w:val="center"/>
        </w:trPr>
        <w:tc>
          <w:tcPr>
            <w:tcW w:w="1427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8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8-9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122 54 0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340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16.29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697944.830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138477.450</w:t>
            </w:r>
          </w:p>
        </w:tc>
      </w:tr>
      <w:tr w:rsidR="00E4065C" w:rsidRPr="00F62E0C" w:rsidTr="00E4065C">
        <w:trPr>
          <w:trHeight w:hRule="exact" w:val="490"/>
          <w:jc w:val="center"/>
        </w:trPr>
        <w:tc>
          <w:tcPr>
            <w:tcW w:w="1427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9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9-10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122 53 44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340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697935.980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138491.130</w:t>
            </w:r>
          </w:p>
        </w:tc>
      </w:tr>
      <w:tr w:rsidR="00E4065C" w:rsidRPr="00F62E0C" w:rsidTr="00E4065C">
        <w:trPr>
          <w:trHeight w:hRule="exact" w:val="355"/>
          <w:jc w:val="center"/>
        </w:trPr>
        <w:tc>
          <w:tcPr>
            <w:tcW w:w="1427" w:type="dxa"/>
            <w:shd w:val="clear" w:color="auto" w:fill="FFFFFF"/>
            <w:vAlign w:val="bottom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10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10-1</w:t>
            </w:r>
          </w:p>
        </w:tc>
        <w:tc>
          <w:tcPr>
            <w:tcW w:w="2166" w:type="dxa"/>
            <w:shd w:val="clear" w:color="auto" w:fill="FFFFFF"/>
            <w:vAlign w:val="bottom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217 54 2</w:t>
            </w:r>
          </w:p>
        </w:tc>
        <w:tc>
          <w:tcPr>
            <w:tcW w:w="1639" w:type="dxa"/>
            <w:shd w:val="clear" w:color="auto" w:fill="FFFFFF"/>
            <w:vAlign w:val="bottom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35.02</w:t>
            </w:r>
          </w:p>
        </w:tc>
        <w:tc>
          <w:tcPr>
            <w:tcW w:w="1585" w:type="dxa"/>
            <w:shd w:val="clear" w:color="auto" w:fill="FFFFFF"/>
            <w:vAlign w:val="bottom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right="280"/>
              <w:jc w:val="righ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697932.720</w:t>
            </w:r>
          </w:p>
        </w:tc>
        <w:tc>
          <w:tcPr>
            <w:tcW w:w="1756" w:type="dxa"/>
            <w:shd w:val="clear" w:color="auto" w:fill="FFFFFF"/>
            <w:vAlign w:val="bottom"/>
          </w:tcPr>
          <w:p w:rsidR="001357B6" w:rsidRPr="00F62E0C" w:rsidRDefault="001357B6" w:rsidP="00A9137D">
            <w:pPr>
              <w:pStyle w:val="20"/>
              <w:framePr w:w="9211" w:h="5731" w:hRule="exact" w:wrap="notBeside" w:vAnchor="text" w:hAnchor="page" w:x="1471" w:y="337"/>
              <w:shd w:val="clear" w:color="auto" w:fill="auto"/>
              <w:spacing w:after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F62E0C">
              <w:rPr>
                <w:rStyle w:val="211pt0"/>
                <w:color w:val="auto"/>
                <w:sz w:val="24"/>
                <w:szCs w:val="24"/>
              </w:rPr>
              <w:t>138496.170</w:t>
            </w:r>
          </w:p>
        </w:tc>
      </w:tr>
    </w:tbl>
    <w:p w:rsidR="001357B6" w:rsidRPr="00F62E0C" w:rsidRDefault="001357B6" w:rsidP="00A9137D">
      <w:pPr>
        <w:framePr w:w="9211" w:h="5731" w:hRule="exact" w:wrap="notBeside" w:vAnchor="text" w:hAnchor="page" w:x="1471" w:y="337"/>
        <w:rPr>
          <w:color w:val="auto"/>
          <w:sz w:val="28"/>
          <w:szCs w:val="28"/>
        </w:rPr>
      </w:pPr>
    </w:p>
    <w:p w:rsidR="00F62E0C" w:rsidRPr="00F62E0C" w:rsidRDefault="008B5D0F" w:rsidP="00A9137D">
      <w:pPr>
        <w:pStyle w:val="20"/>
        <w:shd w:val="clear" w:color="auto" w:fill="auto"/>
        <w:spacing w:after="0" w:line="280" w:lineRule="exact"/>
        <w:ind w:left="4280"/>
        <w:jc w:val="left"/>
        <w:rPr>
          <w:color w:val="auto"/>
        </w:rPr>
      </w:pPr>
      <w:r w:rsidRPr="00F62E0C">
        <w:rPr>
          <w:rStyle w:val="21"/>
          <w:color w:val="auto"/>
          <w:u w:val="none"/>
          <w:lang w:val="ru-RU" w:eastAsia="ru-RU" w:bidi="ru-RU"/>
        </w:rPr>
        <w:t xml:space="preserve">Участок </w:t>
      </w:r>
      <w:proofErr w:type="gramStart"/>
      <w:r w:rsidRPr="00F62E0C">
        <w:rPr>
          <w:rStyle w:val="21"/>
          <w:color w:val="auto"/>
          <w:u w:val="none"/>
          <w:lang w:val="ru-RU" w:eastAsia="ru-RU" w:bidi="ru-RU"/>
        </w:rPr>
        <w:t>:З</w:t>
      </w:r>
      <w:proofErr w:type="gramEnd"/>
      <w:r w:rsidRPr="00F62E0C">
        <w:rPr>
          <w:rStyle w:val="21"/>
          <w:color w:val="auto"/>
          <w:u w:val="none"/>
          <w:lang w:val="ru-RU" w:eastAsia="ru-RU" w:bidi="ru-RU"/>
        </w:rPr>
        <w:t>У 1</w:t>
      </w:r>
    </w:p>
    <w:p w:rsidR="00F62E0C" w:rsidRDefault="008B5D0F" w:rsidP="00F62E0C">
      <w:pPr>
        <w:pStyle w:val="40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62E0C">
        <w:rPr>
          <w:color w:val="auto"/>
          <w:sz w:val="28"/>
          <w:szCs w:val="28"/>
        </w:rPr>
        <w:t xml:space="preserve">Площадь участка </w:t>
      </w:r>
      <w:r w:rsidRPr="00F62E0C">
        <w:rPr>
          <w:color w:val="auto"/>
          <w:sz w:val="28"/>
          <w:szCs w:val="28"/>
          <w:lang w:val="en-US" w:eastAsia="en-US" w:bidi="en-US"/>
        </w:rPr>
        <w:t>S</w:t>
      </w:r>
      <w:r w:rsidRPr="00F62E0C">
        <w:rPr>
          <w:color w:val="auto"/>
          <w:sz w:val="28"/>
          <w:szCs w:val="28"/>
          <w:lang w:eastAsia="en-US" w:bidi="en-US"/>
        </w:rPr>
        <w:t xml:space="preserve"> </w:t>
      </w:r>
      <w:r w:rsidRPr="00F62E0C">
        <w:rPr>
          <w:color w:val="auto"/>
          <w:sz w:val="28"/>
          <w:szCs w:val="28"/>
        </w:rPr>
        <w:t>= 1021 кв. м.</w:t>
      </w:r>
    </w:p>
    <w:p w:rsidR="00F62E0C" w:rsidRDefault="00F62E0C" w:rsidP="00F62E0C">
      <w:pPr>
        <w:pStyle w:val="40"/>
        <w:shd w:val="clear" w:color="auto" w:fill="auto"/>
        <w:spacing w:before="0" w:line="240" w:lineRule="auto"/>
        <w:rPr>
          <w:color w:val="auto"/>
          <w:sz w:val="28"/>
          <w:szCs w:val="28"/>
        </w:rPr>
      </w:pPr>
    </w:p>
    <w:p w:rsidR="00AC1E63" w:rsidRPr="00F62E0C" w:rsidRDefault="008B5D0F" w:rsidP="00F62E0C">
      <w:pPr>
        <w:pStyle w:val="40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62E0C">
        <w:rPr>
          <w:color w:val="auto"/>
          <w:sz w:val="28"/>
          <w:szCs w:val="28"/>
        </w:rPr>
        <w:t>Нумерация переломных точек производится с северо-западной точки по часовой стрелке.</w:t>
      </w:r>
    </w:p>
    <w:sectPr w:rsidR="00AC1E63" w:rsidRPr="00F62E0C" w:rsidSect="001357B6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6B" w:rsidRDefault="008B5D0F">
      <w:r>
        <w:separator/>
      </w:r>
    </w:p>
  </w:endnote>
  <w:endnote w:type="continuationSeparator" w:id="0">
    <w:p w:rsidR="001C1E6B" w:rsidRDefault="008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63" w:rsidRDefault="00AC1E63"/>
  </w:footnote>
  <w:footnote w:type="continuationSeparator" w:id="0">
    <w:p w:rsidR="00AC1E63" w:rsidRDefault="00AC1E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C6A"/>
    <w:multiLevelType w:val="multilevel"/>
    <w:tmpl w:val="931C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C1E63"/>
    <w:rsid w:val="001357B6"/>
    <w:rsid w:val="001C1E6B"/>
    <w:rsid w:val="0044083A"/>
    <w:rsid w:val="00580C38"/>
    <w:rsid w:val="00590677"/>
    <w:rsid w:val="006036B3"/>
    <w:rsid w:val="006B2FDA"/>
    <w:rsid w:val="007959EA"/>
    <w:rsid w:val="008B5D0F"/>
    <w:rsid w:val="00964E36"/>
    <w:rsid w:val="009F1D7A"/>
    <w:rsid w:val="00A9137D"/>
    <w:rsid w:val="00AC1E63"/>
    <w:rsid w:val="00C52FAB"/>
    <w:rsid w:val="00CA2F95"/>
    <w:rsid w:val="00E34B10"/>
    <w:rsid w:val="00E4065C"/>
    <w:rsid w:val="00E84C0E"/>
    <w:rsid w:val="00F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pt">
    <w:name w:val="Основной текст (3) +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5pt">
    <w:name w:val="Подпись к таблице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38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9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2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E0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2022-10-14T01:51:00Z</dcterms:created>
  <dcterms:modified xsi:type="dcterms:W3CDTF">2022-10-14T02:15:00Z</dcterms:modified>
</cp:coreProperties>
</file>