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6E" w:rsidRPr="00500A6E" w:rsidRDefault="00500A6E" w:rsidP="00500A6E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500A6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FBFB93F" wp14:editId="793296F3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6E" w:rsidRPr="00500A6E" w:rsidRDefault="00500A6E" w:rsidP="00500A6E">
      <w:pPr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500A6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РОССИЙСКАЯ ФЕДЕРАЦИЯ</w:t>
      </w:r>
    </w:p>
    <w:p w:rsidR="00500A6E" w:rsidRPr="00500A6E" w:rsidRDefault="00500A6E" w:rsidP="00500A6E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A6E" w:rsidRPr="00500A6E" w:rsidRDefault="00500A6E" w:rsidP="00500A6E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ГОРОДА АЧИНСКА </w:t>
      </w:r>
    </w:p>
    <w:p w:rsidR="00500A6E" w:rsidRPr="00500A6E" w:rsidRDefault="00500A6E" w:rsidP="00500A6E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00A6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КРАСНОЯРСКОГО КРАЯ</w:t>
      </w:r>
    </w:p>
    <w:p w:rsidR="00500A6E" w:rsidRPr="00500A6E" w:rsidRDefault="00500A6E" w:rsidP="00500A6E">
      <w:pPr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rFonts w:ascii="Times New Roman" w:eastAsia="Times New Roman" w:hAnsi="Times New Roman" w:cs="Times New Roman"/>
          <w:color w:val="auto"/>
          <w:spacing w:val="-7"/>
          <w:w w:val="128"/>
          <w:position w:val="4"/>
          <w:sz w:val="48"/>
          <w:szCs w:val="48"/>
          <w:lang w:bidi="ar-SA"/>
        </w:rPr>
      </w:pPr>
      <w:proofErr w:type="gramStart"/>
      <w:r w:rsidRPr="00500A6E">
        <w:rPr>
          <w:rFonts w:ascii="Times New Roman" w:eastAsia="Times New Roman" w:hAnsi="Times New Roman" w:cs="Times New Roman"/>
          <w:color w:val="auto"/>
          <w:spacing w:val="-7"/>
          <w:w w:val="128"/>
          <w:position w:val="4"/>
          <w:sz w:val="48"/>
          <w:szCs w:val="48"/>
          <w:lang w:bidi="ar-SA"/>
        </w:rPr>
        <w:t>П</w:t>
      </w:r>
      <w:proofErr w:type="gramEnd"/>
      <w:r w:rsidRPr="00500A6E">
        <w:rPr>
          <w:rFonts w:ascii="Times New Roman" w:eastAsia="Times New Roman" w:hAnsi="Times New Roman" w:cs="Times New Roman"/>
          <w:color w:val="auto"/>
          <w:spacing w:val="-7"/>
          <w:w w:val="128"/>
          <w:position w:val="4"/>
          <w:sz w:val="48"/>
          <w:szCs w:val="48"/>
          <w:lang w:bidi="ar-SA"/>
        </w:rPr>
        <w:t xml:space="preserve"> О С Т А Н О В Л Е Н И Е</w:t>
      </w:r>
    </w:p>
    <w:p w:rsidR="00500A6E" w:rsidRPr="00500A6E" w:rsidRDefault="00500A6E" w:rsidP="00500A6E">
      <w:pPr>
        <w:widowControl/>
        <w:tabs>
          <w:tab w:val="left" w:pos="34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A6E" w:rsidRPr="00500A6E" w:rsidRDefault="00500A6E" w:rsidP="00500A6E">
      <w:pPr>
        <w:widowControl/>
        <w:tabs>
          <w:tab w:val="left" w:pos="3420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0A6E" w:rsidRPr="00500A6E" w:rsidRDefault="00500A6E" w:rsidP="00500A6E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25</w:t>
      </w:r>
      <w:r w:rsidRPr="00500A6E">
        <w:rPr>
          <w:rFonts w:ascii="Times New Roman" w:eastAsia="Times New Roman" w:hAnsi="Times New Roman" w:cs="Times New Roman"/>
          <w:sz w:val="28"/>
          <w:szCs w:val="28"/>
          <w:lang w:bidi="ar-SA"/>
        </w:rPr>
        <w:t>.1</w:t>
      </w:r>
      <w:r w:rsidR="00610C0F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bookmarkStart w:id="0" w:name="_GoBack"/>
      <w:bookmarkEnd w:id="0"/>
      <w:r w:rsidRPr="00500A6E">
        <w:rPr>
          <w:rFonts w:ascii="Times New Roman" w:eastAsia="Times New Roman" w:hAnsi="Times New Roman" w:cs="Times New Roman"/>
          <w:sz w:val="28"/>
          <w:szCs w:val="28"/>
          <w:lang w:bidi="ar-SA"/>
        </w:rPr>
        <w:t>.2022</w:t>
      </w:r>
      <w:r w:rsidRPr="00500A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500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                                       г. Ачинск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421</w:t>
      </w:r>
      <w:r w:rsidRPr="00500A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-п</w:t>
      </w: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500A6E" w:rsidRPr="00500A6E" w:rsidRDefault="00500A6E" w:rsidP="00500A6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D6E25" w:rsidRPr="00500A6E" w:rsidRDefault="001740B3" w:rsidP="00500A6E">
      <w:pPr>
        <w:pStyle w:val="20"/>
        <w:shd w:val="clear" w:color="auto" w:fill="auto"/>
        <w:spacing w:before="0" w:after="600" w:line="322" w:lineRule="exact"/>
        <w:ind w:right="4400"/>
        <w:jc w:val="both"/>
        <w:rPr>
          <w:sz w:val="28"/>
          <w:szCs w:val="28"/>
        </w:rPr>
      </w:pPr>
      <w:r w:rsidRPr="00500A6E">
        <w:rPr>
          <w:sz w:val="28"/>
          <w:szCs w:val="28"/>
        </w:rPr>
        <w:t>Об отмене режима функционирования «Повышенная готовность»</w:t>
      </w:r>
    </w:p>
    <w:p w:rsidR="00CD6E25" w:rsidRPr="00500A6E" w:rsidRDefault="001740B3" w:rsidP="00500A6E">
      <w:pPr>
        <w:pStyle w:val="20"/>
        <w:shd w:val="clear" w:color="auto" w:fill="auto"/>
        <w:spacing w:before="0" w:after="349" w:line="322" w:lineRule="exact"/>
        <w:ind w:firstLine="740"/>
        <w:jc w:val="both"/>
        <w:rPr>
          <w:sz w:val="28"/>
          <w:szCs w:val="28"/>
        </w:rPr>
      </w:pPr>
      <w:proofErr w:type="gramStart"/>
      <w:r w:rsidRPr="00500A6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Постановлением администрации города Ачинска от 24.02.2016 № 065-п «О городском звене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Pr="00500A6E">
        <w:rPr>
          <w:sz w:val="28"/>
          <w:szCs w:val="28"/>
        </w:rPr>
        <w:t>», учитывая, что работы по проведению мероприятий, связанных со снятием угрозы обрушения подпорной стены в районе дома № 5 микрорайона № 4 Привокзального района выполнены, руководствуясь статьями 36, 40, 55, 57 Устава города Ачинска,</w:t>
      </w:r>
    </w:p>
    <w:p w:rsidR="00CD6E25" w:rsidRPr="00500A6E" w:rsidRDefault="001740B3" w:rsidP="00500A6E">
      <w:pPr>
        <w:pStyle w:val="20"/>
        <w:shd w:val="clear" w:color="auto" w:fill="auto"/>
        <w:spacing w:before="0" w:after="179" w:line="260" w:lineRule="exact"/>
        <w:ind w:firstLine="709"/>
        <w:jc w:val="both"/>
        <w:rPr>
          <w:sz w:val="28"/>
          <w:szCs w:val="28"/>
        </w:rPr>
      </w:pPr>
      <w:r w:rsidRPr="00500A6E">
        <w:rPr>
          <w:sz w:val="28"/>
          <w:szCs w:val="28"/>
        </w:rPr>
        <w:t>ПОСТАНОВЛЯЮ:</w:t>
      </w:r>
    </w:p>
    <w:p w:rsidR="00CD6E25" w:rsidRPr="00500A6E" w:rsidRDefault="001740B3" w:rsidP="00C83ACB">
      <w:pPr>
        <w:pStyle w:val="20"/>
        <w:shd w:val="clear" w:color="auto" w:fill="auto"/>
        <w:tabs>
          <w:tab w:val="left" w:pos="9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0A6E">
        <w:rPr>
          <w:sz w:val="28"/>
          <w:szCs w:val="28"/>
        </w:rPr>
        <w:t xml:space="preserve">Отменить с 25.11.2022 для органов управления и сил городского </w:t>
      </w:r>
      <w:proofErr w:type="gramStart"/>
      <w:r w:rsidRPr="00500A6E">
        <w:rPr>
          <w:sz w:val="28"/>
          <w:szCs w:val="28"/>
        </w:rPr>
        <w:t xml:space="preserve">звена </w:t>
      </w:r>
      <w:r w:rsidRPr="00500A6E">
        <w:rPr>
          <w:sz w:val="28"/>
          <w:szCs w:val="28"/>
        </w:rPr>
        <w:lastRenderedPageBreak/>
        <w:t>муниципального образования города Ачинска территориальной подсистемы</w:t>
      </w:r>
      <w:proofErr w:type="gramEnd"/>
    </w:p>
    <w:p w:rsidR="00CD6E25" w:rsidRDefault="001740B3" w:rsidP="004D4E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00A6E">
        <w:rPr>
          <w:sz w:val="28"/>
          <w:szCs w:val="28"/>
        </w:rPr>
        <w:t>единой государственной системы предупреждения и ликвидации чрезвычайных ситуаций Красноярского края режим функционирования «Повышенная готовность» введенный постановлением администрации города Ачинска от 25.10.2022 № 354-п «О введении режима функционирования «Повышенная готовность» и перевести в режим функционирования «Повседневная деятельность».</w:t>
      </w:r>
    </w:p>
    <w:p w:rsidR="004D4E39" w:rsidRPr="00500A6E" w:rsidRDefault="004D4E39" w:rsidP="004D4E39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D6E25" w:rsidRDefault="001740B3" w:rsidP="00C83ACB">
      <w:pPr>
        <w:pStyle w:val="20"/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0A6E">
        <w:rPr>
          <w:sz w:val="28"/>
          <w:szCs w:val="28"/>
        </w:rPr>
        <w:t>Признать утратившим силу постановление администрации города Ачинска от 25.10.2022 № 354-п «О введении режима функционирования «Повышенная готовность» и проведении мероприятий, связанных со снятием угрозы обрушения подпорной стены в районе дома № 5 микрор</w:t>
      </w:r>
      <w:r w:rsidR="00911181">
        <w:rPr>
          <w:sz w:val="28"/>
          <w:szCs w:val="28"/>
        </w:rPr>
        <w:t>айона № 4 Привокзального района».</w:t>
      </w:r>
    </w:p>
    <w:p w:rsidR="004D4E39" w:rsidRPr="00500A6E" w:rsidRDefault="004D4E39" w:rsidP="004D4E39">
      <w:pPr>
        <w:pStyle w:val="20"/>
        <w:shd w:val="clear" w:color="auto" w:fill="auto"/>
        <w:tabs>
          <w:tab w:val="left" w:pos="872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D6E25" w:rsidRDefault="001740B3" w:rsidP="00C83ACB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0A6E">
        <w:rPr>
          <w:sz w:val="28"/>
          <w:szCs w:val="28"/>
        </w:rPr>
        <w:t xml:space="preserve">Контроль исполнения постановления возложить на заместителя Главы города Ачинска по жилищно-коммунальному хозяйству и транспорту </w:t>
      </w:r>
      <w:proofErr w:type="spellStart"/>
      <w:r w:rsidRPr="00500A6E">
        <w:rPr>
          <w:sz w:val="28"/>
          <w:szCs w:val="28"/>
        </w:rPr>
        <w:t>Пенского</w:t>
      </w:r>
      <w:proofErr w:type="spellEnd"/>
      <w:r w:rsidRPr="00500A6E">
        <w:rPr>
          <w:sz w:val="28"/>
          <w:szCs w:val="28"/>
        </w:rPr>
        <w:t xml:space="preserve"> И.А.</w:t>
      </w:r>
    </w:p>
    <w:p w:rsidR="004D4E39" w:rsidRPr="00500A6E" w:rsidRDefault="004D4E39" w:rsidP="004D4E39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D6E25" w:rsidRPr="00C83ACB" w:rsidRDefault="001740B3" w:rsidP="00C83ACB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4. </w:t>
      </w:r>
      <w:r w:rsidRPr="00C83ACB">
        <w:rPr>
          <w:color w:val="auto"/>
          <w:sz w:val="28"/>
          <w:szCs w:val="28"/>
        </w:rPr>
        <w:t xml:space="preserve">Опубликовать постановление в газете «Ачинская газета» и </w:t>
      </w:r>
      <w:proofErr w:type="gramStart"/>
      <w:r w:rsidRPr="00C83ACB">
        <w:rPr>
          <w:color w:val="auto"/>
          <w:sz w:val="28"/>
          <w:szCs w:val="28"/>
        </w:rPr>
        <w:t>разместить его</w:t>
      </w:r>
      <w:proofErr w:type="gramEnd"/>
      <w:r w:rsidRPr="00C83ACB">
        <w:rPr>
          <w:color w:val="auto"/>
          <w:sz w:val="28"/>
          <w:szCs w:val="28"/>
        </w:rPr>
        <w:t xml:space="preserve"> на официальном сайте органов местного самоуправления города Ачинска: </w:t>
      </w:r>
      <w:hyperlink r:id="rId9" w:history="1">
        <w:r w:rsidR="00C83ACB" w:rsidRPr="00C83ACB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eastAsia="en-US" w:bidi="en-US"/>
          </w:rPr>
          <w:t>://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adm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eastAsia="en-US" w:bidi="en-US"/>
          </w:rPr>
          <w:t>-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achinsk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r w:rsidR="00C83ACB" w:rsidRPr="00C83ACB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C83ACB">
        <w:rPr>
          <w:color w:val="auto"/>
          <w:sz w:val="28"/>
          <w:szCs w:val="28"/>
          <w:lang w:eastAsia="en-US" w:bidi="en-US"/>
        </w:rPr>
        <w:t>.</w:t>
      </w:r>
    </w:p>
    <w:p w:rsidR="004D4E39" w:rsidRDefault="004D4E39" w:rsidP="004D4E39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</w:p>
    <w:p w:rsidR="00500A6E" w:rsidRDefault="00610C0F" w:rsidP="00C83ACB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eastAsia="en-US" w:bidi="en-US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7pt;margin-top:256.65pt;width:88.5pt;height:133.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CD6E25" w:rsidRDefault="00CD6E25">
                  <w:pPr>
                    <w:pStyle w:val="a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500A6E">
        <w:rPr>
          <w:color w:val="auto"/>
          <w:sz w:val="28"/>
          <w:szCs w:val="28"/>
          <w:lang w:eastAsia="en-US" w:bidi="en-US"/>
        </w:rPr>
        <w:t xml:space="preserve">5. Постановление вступает в силу в день, следующий за днем его официального опубликования и распространяет свое действие на </w:t>
      </w:r>
      <w:proofErr w:type="gramStart"/>
      <w:r w:rsidR="00500A6E">
        <w:rPr>
          <w:color w:val="auto"/>
          <w:sz w:val="28"/>
          <w:szCs w:val="28"/>
          <w:lang w:eastAsia="en-US" w:bidi="en-US"/>
        </w:rPr>
        <w:t>правоотношения</w:t>
      </w:r>
      <w:proofErr w:type="gramEnd"/>
      <w:r w:rsidR="00500A6E">
        <w:rPr>
          <w:color w:val="auto"/>
          <w:sz w:val="28"/>
          <w:szCs w:val="28"/>
          <w:lang w:eastAsia="en-US" w:bidi="en-US"/>
        </w:rPr>
        <w:t xml:space="preserve"> возникшие с 25.11.2022.</w:t>
      </w:r>
    </w:p>
    <w:p w:rsidR="00500A6E" w:rsidRDefault="00500A6E" w:rsidP="00500A6E">
      <w:pPr>
        <w:pStyle w:val="20"/>
        <w:shd w:val="clear" w:color="auto" w:fill="auto"/>
        <w:tabs>
          <w:tab w:val="left" w:pos="889"/>
        </w:tabs>
        <w:spacing w:before="0" w:after="0" w:line="322" w:lineRule="exact"/>
        <w:jc w:val="both"/>
        <w:rPr>
          <w:color w:val="auto"/>
          <w:sz w:val="28"/>
          <w:szCs w:val="28"/>
          <w:lang w:eastAsia="en-US" w:bidi="en-US"/>
        </w:rPr>
      </w:pPr>
    </w:p>
    <w:p w:rsidR="00500A6E" w:rsidRDefault="00500A6E" w:rsidP="00500A6E">
      <w:pPr>
        <w:pStyle w:val="20"/>
        <w:shd w:val="clear" w:color="auto" w:fill="auto"/>
        <w:tabs>
          <w:tab w:val="left" w:pos="889"/>
        </w:tabs>
        <w:spacing w:before="0" w:after="0" w:line="322" w:lineRule="exact"/>
        <w:jc w:val="both"/>
        <w:rPr>
          <w:color w:val="auto"/>
          <w:sz w:val="28"/>
          <w:szCs w:val="28"/>
          <w:lang w:eastAsia="en-US" w:bidi="en-US"/>
        </w:rPr>
      </w:pPr>
    </w:p>
    <w:p w:rsidR="00500A6E" w:rsidRDefault="00500A6E" w:rsidP="00500A6E">
      <w:pPr>
        <w:pStyle w:val="20"/>
        <w:shd w:val="clear" w:color="auto" w:fill="auto"/>
        <w:tabs>
          <w:tab w:val="left" w:pos="889"/>
        </w:tabs>
        <w:spacing w:before="0" w:after="0" w:line="322" w:lineRule="exact"/>
        <w:jc w:val="both"/>
        <w:rPr>
          <w:color w:val="auto"/>
          <w:sz w:val="28"/>
          <w:szCs w:val="28"/>
          <w:lang w:eastAsia="en-US" w:bidi="en-US"/>
        </w:rPr>
      </w:pPr>
    </w:p>
    <w:p w:rsidR="00500A6E" w:rsidRPr="00500A6E" w:rsidRDefault="00500A6E" w:rsidP="00500A6E">
      <w:pPr>
        <w:pStyle w:val="20"/>
        <w:shd w:val="clear" w:color="auto" w:fill="auto"/>
        <w:tabs>
          <w:tab w:val="left" w:pos="889"/>
        </w:tabs>
        <w:spacing w:before="0" w:after="0" w:line="322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en-US" w:bidi="en-US"/>
        </w:rPr>
        <w:t>Глава города Ачинска                                                                              И.П. Титенков</w:t>
      </w:r>
    </w:p>
    <w:sectPr w:rsidR="00500A6E" w:rsidRPr="00500A6E" w:rsidSect="00500A6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A0" w:rsidRDefault="001740B3">
      <w:r>
        <w:separator/>
      </w:r>
    </w:p>
  </w:endnote>
  <w:endnote w:type="continuationSeparator" w:id="0">
    <w:p w:rsidR="003A1FA0" w:rsidRDefault="001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25" w:rsidRDefault="00CD6E25"/>
  </w:footnote>
  <w:footnote w:type="continuationSeparator" w:id="0">
    <w:p w:rsidR="00CD6E25" w:rsidRDefault="00CD6E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0606"/>
    <w:multiLevelType w:val="multilevel"/>
    <w:tmpl w:val="8FDC8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6E25"/>
    <w:rsid w:val="001740B3"/>
    <w:rsid w:val="003A1FA0"/>
    <w:rsid w:val="004D4E39"/>
    <w:rsid w:val="00500A6E"/>
    <w:rsid w:val="00610C0F"/>
    <w:rsid w:val="00911181"/>
    <w:rsid w:val="00C83ACB"/>
    <w:rsid w:val="00C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0"/>
      <w:szCs w:val="270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0"/>
      <w:szCs w:val="27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  <w:jc w:val="center"/>
    </w:pPr>
    <w:rPr>
      <w:rFonts w:ascii="Franklin Gothic Book" w:eastAsia="Franklin Gothic Book" w:hAnsi="Franklin Gothic Book" w:cs="Franklin Gothic Book"/>
      <w:sz w:val="270"/>
      <w:szCs w:val="2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500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A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2022-11-25T09:07:00Z</cp:lastPrinted>
  <dcterms:created xsi:type="dcterms:W3CDTF">2022-11-25T08:54:00Z</dcterms:created>
  <dcterms:modified xsi:type="dcterms:W3CDTF">2022-11-28T02:11:00Z</dcterms:modified>
</cp:coreProperties>
</file>